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4621"/>
        <w:gridCol w:w="4622"/>
      </w:tblGrid>
      <w:tr w:rsidR="007F2D24" w14:paraId="4A42EE7C" w14:textId="77777777" w:rsidTr="00F70E90">
        <w:trPr>
          <w:trHeight w:val="567"/>
        </w:trPr>
        <w:tc>
          <w:tcPr>
            <w:tcW w:w="9243" w:type="dxa"/>
            <w:gridSpan w:val="2"/>
            <w:tcBorders>
              <w:top w:val="nil"/>
              <w:left w:val="nil"/>
              <w:bottom w:val="nil"/>
              <w:right w:val="nil"/>
            </w:tcBorders>
            <w:shd w:val="clear" w:color="auto" w:fill="DDDDDD"/>
          </w:tcPr>
          <w:p w14:paraId="054F3222" w14:textId="77777777" w:rsidR="007F2D24" w:rsidRDefault="007F2D24" w:rsidP="00F70E90">
            <w:r>
              <w:rPr>
                <w:noProof/>
              </w:rPr>
              <w:drawing>
                <wp:anchor distT="0" distB="0" distL="114300" distR="114300" simplePos="0" relativeHeight="251659264" behindDoc="0" locked="0" layoutInCell="1" allowOverlap="1" wp14:anchorId="2EA37BD0" wp14:editId="50D19468">
                  <wp:simplePos x="0" y="0"/>
                  <wp:positionH relativeFrom="page">
                    <wp:posOffset>70485</wp:posOffset>
                  </wp:positionH>
                  <wp:positionV relativeFrom="page">
                    <wp:posOffset>-5080</wp:posOffset>
                  </wp:positionV>
                  <wp:extent cx="5943600" cy="86400"/>
                  <wp:effectExtent l="0" t="0" r="0" b="889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extLst>
                              <a:ext uri="{28A0092B-C50C-407E-A947-70E740481C1C}">
                                <a14:useLocalDpi xmlns:a14="http://schemas.microsoft.com/office/drawing/2010/main" val="0"/>
                              </a:ext>
                            </a:extLst>
                          </a:blip>
                          <a:srcRect t="-9364" b="-4348"/>
                          <a:stretch/>
                        </pic:blipFill>
                        <pic:spPr bwMode="auto">
                          <a:xfrm>
                            <a:off x="0" y="0"/>
                            <a:ext cx="594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F2D24" w14:paraId="385581DC" w14:textId="77777777" w:rsidTr="00F70E90">
        <w:trPr>
          <w:trHeight w:val="11907"/>
        </w:trPr>
        <w:tc>
          <w:tcPr>
            <w:tcW w:w="9243" w:type="dxa"/>
            <w:gridSpan w:val="2"/>
            <w:tcBorders>
              <w:top w:val="nil"/>
              <w:left w:val="nil"/>
              <w:bottom w:val="nil"/>
              <w:right w:val="nil"/>
            </w:tcBorders>
            <w:shd w:val="clear" w:color="auto" w:fill="DDDDDD"/>
          </w:tcPr>
          <w:p w14:paraId="04C3E45E" w14:textId="77777777" w:rsidR="007F2D24" w:rsidRDefault="007F2D24" w:rsidP="00F70E90"/>
          <w:p w14:paraId="6A1C8B0A" w14:textId="77777777" w:rsidR="007F2D24" w:rsidRDefault="007F2D24" w:rsidP="00F70E90"/>
          <w:p w14:paraId="640EF4DE" w14:textId="77777777" w:rsidR="007F2D24" w:rsidRDefault="007F2D24" w:rsidP="00F70E90"/>
          <w:p w14:paraId="2CD4DA9E" w14:textId="77777777" w:rsidR="007F2D24" w:rsidRDefault="007F2D24" w:rsidP="00F70E90"/>
          <w:p w14:paraId="7CD39D70" w14:textId="77777777" w:rsidR="007F2D24" w:rsidRDefault="007F2D24" w:rsidP="00F70E90">
            <w:r w:rsidRPr="005B17B4">
              <w:rPr>
                <w:noProof/>
              </w:rPr>
              <w:drawing>
                <wp:anchor distT="0" distB="0" distL="114300" distR="114300" simplePos="0" relativeHeight="251660288" behindDoc="0" locked="0" layoutInCell="1" allowOverlap="1" wp14:anchorId="13373C51" wp14:editId="49119D6E">
                  <wp:simplePos x="0" y="0"/>
                  <wp:positionH relativeFrom="column">
                    <wp:posOffset>1468120</wp:posOffset>
                  </wp:positionH>
                  <wp:positionV relativeFrom="paragraph">
                    <wp:posOffset>161925</wp:posOffset>
                  </wp:positionV>
                  <wp:extent cx="2862000" cy="1267200"/>
                  <wp:effectExtent l="0" t="0" r="0" b="9525"/>
                  <wp:wrapNone/>
                  <wp:docPr id="27" name="Picture 27" descr="T:\Chris\IPART\2016\Logos\IPART logo -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hris\IPART\2016\Logos\IPART logo - tran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0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BBACF" w14:textId="77777777" w:rsidR="007F2D24" w:rsidRDefault="007F2D24" w:rsidP="00F70E90"/>
          <w:p w14:paraId="3D4A9168" w14:textId="77777777" w:rsidR="007F2D24" w:rsidRDefault="007F2D24" w:rsidP="00F70E90"/>
          <w:p w14:paraId="70B9266F" w14:textId="77777777" w:rsidR="007F2D24" w:rsidRDefault="007F2D24" w:rsidP="00F70E90"/>
          <w:p w14:paraId="0A04607F" w14:textId="77777777" w:rsidR="007F2D24" w:rsidRDefault="007F2D24" w:rsidP="00F70E90"/>
          <w:p w14:paraId="64F69877" w14:textId="77777777" w:rsidR="007F2D24" w:rsidRDefault="007F2D24" w:rsidP="00F70E90"/>
          <w:p w14:paraId="6343ED23" w14:textId="77777777" w:rsidR="007F2D24" w:rsidRDefault="007F2D24" w:rsidP="00F70E90"/>
          <w:p w14:paraId="3FED44BC" w14:textId="77777777" w:rsidR="007F2D24" w:rsidRDefault="007F2D24" w:rsidP="00F70E90"/>
          <w:p w14:paraId="0C72C527" w14:textId="77777777" w:rsidR="007F2D24" w:rsidRDefault="007F2D24" w:rsidP="00F70E90"/>
          <w:p w14:paraId="2A022F61" w14:textId="77777777" w:rsidR="007F2D24" w:rsidRDefault="007F2D24" w:rsidP="00F70E90"/>
          <w:p w14:paraId="30E05748" w14:textId="77777777" w:rsidR="007F2D24" w:rsidRDefault="007F2D24" w:rsidP="00F70E90"/>
          <w:p w14:paraId="29814418" w14:textId="77777777" w:rsidR="007F2D24" w:rsidRDefault="007F2D24" w:rsidP="00F70E90"/>
          <w:p w14:paraId="5F1E0583" w14:textId="77777777" w:rsidR="007F2D24" w:rsidRDefault="007F2D24" w:rsidP="00F70E90"/>
          <w:p w14:paraId="1DC666A8" w14:textId="77777777" w:rsidR="007F2D24" w:rsidRDefault="007F2D24" w:rsidP="00F70E90"/>
          <w:p w14:paraId="5F5CFC5E" w14:textId="77777777" w:rsidR="007F2D24" w:rsidRDefault="007F2D24" w:rsidP="00F70E90"/>
          <w:p w14:paraId="0D4A8AFA" w14:textId="77777777" w:rsidR="007F2D24" w:rsidRDefault="007F2D24" w:rsidP="00F70E90"/>
          <w:p w14:paraId="7FC250B7" w14:textId="77777777" w:rsidR="007F2D24" w:rsidRDefault="007F2D24" w:rsidP="00F70E90"/>
          <w:p w14:paraId="5C9F69A6" w14:textId="77777777" w:rsidR="007F2D24" w:rsidRDefault="007F2D24" w:rsidP="00F70E90"/>
          <w:sdt>
            <w:sdtPr>
              <w:id w:val="-1166322398"/>
              <w:placeholder>
                <w:docPart w:val="4C3C4B13257B439BBA0A4DC6EE327BEA"/>
              </w:placeholder>
            </w:sdtPr>
            <w:sdtEndPr/>
            <w:sdtContent>
              <w:p w14:paraId="6AA4F82B" w14:textId="77777777" w:rsidR="007F2D24" w:rsidRPr="0009552A" w:rsidRDefault="00F95313" w:rsidP="00F70E90">
                <w:pPr>
                  <w:pStyle w:val="Title"/>
                </w:pPr>
                <w:r>
                  <w:t>Special Variation Application Form – Part B</w:t>
                </w:r>
              </w:p>
            </w:sdtContent>
          </w:sdt>
          <w:p w14:paraId="55D174EB" w14:textId="77777777" w:rsidR="007F2D24" w:rsidRDefault="007F2D24" w:rsidP="00F70E90"/>
          <w:p w14:paraId="5F7F3968" w14:textId="77777777" w:rsidR="007F2D24" w:rsidRDefault="007F2D24" w:rsidP="00F70E90"/>
          <w:sdt>
            <w:sdtPr>
              <w:id w:val="1631980647"/>
              <w:placeholder>
                <w:docPart w:val="884F486147E44AF2893C8415B59E34B4"/>
              </w:placeholder>
            </w:sdtPr>
            <w:sdtEndPr/>
            <w:sdtContent>
              <w:p w14:paraId="2ECA230C" w14:textId="02652944" w:rsidR="007F2D24" w:rsidRPr="0009552A" w:rsidRDefault="00F95313" w:rsidP="00F70E90">
                <w:pPr>
                  <w:pStyle w:val="Subtitle"/>
                </w:pPr>
                <w:r>
                  <w:t xml:space="preserve">For </w:t>
                </w:r>
                <w:r w:rsidR="00F70E90">
                  <w:t>2019-20</w:t>
                </w:r>
              </w:p>
            </w:sdtContent>
          </w:sdt>
          <w:p w14:paraId="1BAF5C27" w14:textId="77777777" w:rsidR="007F2D24" w:rsidRDefault="007F2D24" w:rsidP="00F70E90"/>
          <w:p w14:paraId="316F0103" w14:textId="77777777" w:rsidR="007F2D24" w:rsidRDefault="007F2D24" w:rsidP="00F70E90"/>
          <w:p w14:paraId="0A869673" w14:textId="77777777" w:rsidR="00F95313" w:rsidRDefault="00F95313" w:rsidP="00F70E90"/>
          <w:p w14:paraId="684682C1" w14:textId="77777777" w:rsidR="00F95313" w:rsidRDefault="00F95313" w:rsidP="00F95313">
            <w:pPr>
              <w:pStyle w:val="Report"/>
            </w:pPr>
            <w:r>
              <w:t>Insert Name of Council:</w:t>
            </w:r>
          </w:p>
          <w:p w14:paraId="7413232A" w14:textId="77777777" w:rsidR="00F95313" w:rsidRPr="000F359C" w:rsidRDefault="00F95313" w:rsidP="00F95313">
            <w:pPr>
              <w:pStyle w:val="Report"/>
              <w:rPr>
                <w:b w:val="0"/>
              </w:rPr>
            </w:pPr>
            <w:r w:rsidRPr="000F359C">
              <w:rPr>
                <w:b w:val="0"/>
              </w:rPr>
              <w:t>Date Submitted to IPART:</w:t>
            </w:r>
          </w:p>
          <w:p w14:paraId="1D390888" w14:textId="77777777" w:rsidR="00F95313" w:rsidRPr="000F359C" w:rsidRDefault="00F95313" w:rsidP="00F95313">
            <w:pPr>
              <w:pStyle w:val="Report"/>
              <w:rPr>
                <w:b w:val="0"/>
              </w:rPr>
            </w:pPr>
            <w:r w:rsidRPr="000F359C">
              <w:rPr>
                <w:b w:val="0"/>
              </w:rPr>
              <w:t>Council Contact Person:</w:t>
            </w:r>
          </w:p>
          <w:p w14:paraId="30091011" w14:textId="77777777" w:rsidR="00F95313" w:rsidRPr="000F359C" w:rsidRDefault="00F95313" w:rsidP="00F95313">
            <w:pPr>
              <w:pStyle w:val="Report"/>
              <w:rPr>
                <w:b w:val="0"/>
              </w:rPr>
            </w:pPr>
            <w:r w:rsidRPr="000F359C">
              <w:rPr>
                <w:b w:val="0"/>
              </w:rPr>
              <w:t>Council Contact Phone:</w:t>
            </w:r>
          </w:p>
          <w:p w14:paraId="66BA1AAA" w14:textId="77777777" w:rsidR="00F95313" w:rsidRPr="000F359C" w:rsidRDefault="00F95313" w:rsidP="00F95313">
            <w:pPr>
              <w:pStyle w:val="Report"/>
              <w:rPr>
                <w:b w:val="0"/>
              </w:rPr>
            </w:pPr>
            <w:r w:rsidRPr="000F359C">
              <w:rPr>
                <w:b w:val="0"/>
              </w:rPr>
              <w:t>Council Contact Email:</w:t>
            </w:r>
          </w:p>
          <w:p w14:paraId="0C9DD855" w14:textId="77777777" w:rsidR="00F95313" w:rsidRDefault="00F95313" w:rsidP="00F70E90"/>
          <w:p w14:paraId="1E80EFED" w14:textId="77777777" w:rsidR="00F95313" w:rsidRDefault="00F95313" w:rsidP="00F70E90"/>
          <w:p w14:paraId="53810FAB" w14:textId="77777777" w:rsidR="00F95313" w:rsidRDefault="00F95313" w:rsidP="00F70E90"/>
          <w:p w14:paraId="1942F248" w14:textId="77777777" w:rsidR="00F95313" w:rsidRDefault="00F95313" w:rsidP="00F70E90"/>
        </w:tc>
      </w:tr>
      <w:tr w:rsidR="007F2D24" w14:paraId="7FE68B1A" w14:textId="77777777" w:rsidTr="00F70E90">
        <w:trPr>
          <w:trHeight w:val="1276"/>
        </w:trPr>
        <w:tc>
          <w:tcPr>
            <w:tcW w:w="4621" w:type="dxa"/>
            <w:tcBorders>
              <w:top w:val="nil"/>
              <w:left w:val="nil"/>
              <w:bottom w:val="nil"/>
              <w:right w:val="nil"/>
            </w:tcBorders>
            <w:shd w:val="clear" w:color="auto" w:fill="007BC4" w:themeFill="text2"/>
            <w:vAlign w:val="center"/>
          </w:tcPr>
          <w:sdt>
            <w:sdtPr>
              <w:id w:val="590273232"/>
              <w:placeholder>
                <w:docPart w:val="BCEBCA57ADA346B28DC7A6C48FF1ECAE"/>
              </w:placeholder>
            </w:sdtPr>
            <w:sdtEndPr/>
            <w:sdtContent>
              <w:p w14:paraId="43639642" w14:textId="77777777" w:rsidR="007F2D24" w:rsidRPr="0039627B" w:rsidRDefault="00F95313" w:rsidP="00F70E90">
                <w:pPr>
                  <w:pStyle w:val="CoverReportType"/>
                </w:pPr>
                <w:r>
                  <w:t>Application form</w:t>
                </w:r>
              </w:p>
            </w:sdtContent>
          </w:sdt>
          <w:sdt>
            <w:sdtPr>
              <w:id w:val="-743483892"/>
              <w:placeholder>
                <w:docPart w:val="6A39CB2E89304837A40D79B045D9EE3A"/>
              </w:placeholder>
            </w:sdtPr>
            <w:sdtEndPr/>
            <w:sdtContent>
              <w:p w14:paraId="5E884ACD" w14:textId="77777777" w:rsidR="007F2D24" w:rsidRPr="0039627B" w:rsidRDefault="00F95313" w:rsidP="00F95313">
                <w:pPr>
                  <w:pStyle w:val="CoverSector"/>
                </w:pPr>
                <w:r>
                  <w:t>Local Government</w:t>
                </w:r>
              </w:p>
            </w:sdtContent>
          </w:sdt>
        </w:tc>
        <w:sdt>
          <w:sdtPr>
            <w:id w:val="1910656632"/>
            <w:placeholder>
              <w:docPart w:val="D8E091CA2BD94D01A6EBD82B6C260DAA"/>
            </w:placeholder>
            <w:date w:fullDate="2018-11-14T00:00:00Z">
              <w:dateFormat w:val="MMMM yyyy"/>
              <w:lid w:val="en-AU"/>
              <w:storeMappedDataAs w:val="dateTime"/>
              <w:calendar w:val="gregorian"/>
            </w:date>
          </w:sdtPr>
          <w:sdtEndPr/>
          <w:sdtContent>
            <w:tc>
              <w:tcPr>
                <w:tcW w:w="4622" w:type="dxa"/>
                <w:tcBorders>
                  <w:top w:val="nil"/>
                  <w:left w:val="nil"/>
                  <w:bottom w:val="nil"/>
                  <w:right w:val="nil"/>
                </w:tcBorders>
                <w:shd w:val="clear" w:color="auto" w:fill="212122" w:themeFill="text1"/>
                <w:vAlign w:val="center"/>
              </w:tcPr>
              <w:p w14:paraId="2DAA78BC" w14:textId="50E7D6B7" w:rsidR="007F2D24" w:rsidRPr="0039627B" w:rsidRDefault="00FE230A" w:rsidP="00F70E90">
                <w:pPr>
                  <w:pStyle w:val="CoverDate"/>
                </w:pPr>
                <w:r>
                  <w:t>November 2018</w:t>
                </w:r>
              </w:p>
            </w:tc>
          </w:sdtContent>
        </w:sdt>
      </w:tr>
    </w:tbl>
    <w:p w14:paraId="4A73573C" w14:textId="77777777" w:rsidR="007F2D24" w:rsidRDefault="007F2D24" w:rsidP="00F70E90">
      <w:pPr>
        <w:rPr>
          <w:sz w:val="10"/>
        </w:rPr>
        <w:sectPr w:rsidR="007F2D24" w:rsidSect="00F70E90">
          <w:headerReference w:type="even" r:id="rId13"/>
          <w:headerReference w:type="default" r:id="rId14"/>
          <w:footerReference w:type="even" r:id="rId15"/>
          <w:footerReference w:type="default" r:id="rId16"/>
          <w:pgSz w:w="11907" w:h="16840" w:code="9"/>
          <w:pgMar w:top="1440" w:right="1440" w:bottom="1440" w:left="1440" w:header="720" w:footer="720" w:gutter="0"/>
          <w:cols w:space="720"/>
          <w:titlePg/>
          <w:docGrid w:linePitch="299"/>
        </w:sectPr>
      </w:pPr>
    </w:p>
    <w:tbl>
      <w:tblPr>
        <w:tblStyle w:val="TableGrid"/>
        <w:tblW w:w="92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DDD"/>
        <w:tblLayout w:type="fixed"/>
        <w:tblCellMar>
          <w:left w:w="142" w:type="dxa"/>
          <w:right w:w="142" w:type="dxa"/>
        </w:tblCellMar>
        <w:tblLook w:val="04A0" w:firstRow="1" w:lastRow="0" w:firstColumn="1" w:lastColumn="0" w:noHBand="0" w:noVBand="1"/>
      </w:tblPr>
      <w:tblGrid>
        <w:gridCol w:w="9249"/>
      </w:tblGrid>
      <w:tr w:rsidR="007F2D24" w14:paraId="3D4C25E8" w14:textId="77777777" w:rsidTr="00F70E90">
        <w:trPr>
          <w:trHeight w:val="14448"/>
        </w:trPr>
        <w:tc>
          <w:tcPr>
            <w:tcW w:w="9249" w:type="dxa"/>
            <w:shd w:val="clear" w:color="auto" w:fill="auto"/>
          </w:tcPr>
          <w:p w14:paraId="45E67D20" w14:textId="57B20426" w:rsidR="007F2D24" w:rsidRPr="00305961" w:rsidRDefault="007F2D24" w:rsidP="00F70E90">
            <w:pPr>
              <w:pStyle w:val="BodyText"/>
              <w:spacing w:after="240"/>
              <w:rPr>
                <w:b/>
              </w:rPr>
            </w:pPr>
            <w:r w:rsidRPr="00305961">
              <w:rPr>
                <w:b/>
              </w:rPr>
              <w:lastRenderedPageBreak/>
              <w:t xml:space="preserve">© Independent Pricing and Regulatory Tribunal </w:t>
            </w:r>
            <w:r w:rsidR="00F14C65">
              <w:rPr>
                <w:b/>
              </w:rPr>
              <w:t>(2018)</w:t>
            </w:r>
          </w:p>
          <w:p w14:paraId="365B16C8" w14:textId="77777777" w:rsidR="007F2D24" w:rsidRDefault="007F2D24" w:rsidP="00F70E90">
            <w:pPr>
              <w:pStyle w:val="BodyText"/>
              <w:spacing w:after="240"/>
            </w:pPr>
            <w:r w:rsidRPr="003E7C21">
              <w:t xml:space="preserve">With the exception of </w:t>
            </w:r>
            <w:r>
              <w:t xml:space="preserve">any: </w:t>
            </w:r>
          </w:p>
          <w:p w14:paraId="5F85CE8C" w14:textId="77777777" w:rsidR="007F2D24" w:rsidRDefault="007F2D24" w:rsidP="00F70E90">
            <w:pPr>
              <w:pStyle w:val="BodyText"/>
              <w:spacing w:after="240"/>
              <w:ind w:left="284"/>
            </w:pPr>
            <w:r>
              <w:t xml:space="preserve">(a) </w:t>
            </w:r>
            <w:r w:rsidRPr="003E7C21">
              <w:t>coat of arms, logo, trade mark or other br</w:t>
            </w:r>
            <w:r>
              <w:t xml:space="preserve">anding; </w:t>
            </w:r>
          </w:p>
          <w:p w14:paraId="2B51AD2C" w14:textId="77777777" w:rsidR="007F2D24" w:rsidRDefault="007F2D24" w:rsidP="00F70E90">
            <w:pPr>
              <w:pStyle w:val="BodyText"/>
              <w:spacing w:after="240"/>
              <w:ind w:left="284"/>
            </w:pPr>
            <w:r>
              <w:t xml:space="preserve">(b) </w:t>
            </w:r>
            <w:r w:rsidRPr="003E7C21">
              <w:t xml:space="preserve">third party intellectual property; and </w:t>
            </w:r>
          </w:p>
          <w:p w14:paraId="776D426E" w14:textId="77777777" w:rsidR="007F2D24" w:rsidRDefault="007F2D24" w:rsidP="00F70E90">
            <w:pPr>
              <w:pStyle w:val="BodyText"/>
              <w:spacing w:after="240"/>
              <w:ind w:left="284"/>
            </w:pPr>
            <w:r w:rsidRPr="003E7C21">
              <w:t>(c) personal information such as photo</w:t>
            </w:r>
            <w:r>
              <w:t>s</w:t>
            </w:r>
            <w:r w:rsidRPr="003E7C21">
              <w:t xml:space="preserve"> of people, </w:t>
            </w:r>
          </w:p>
          <w:p w14:paraId="359A60CF" w14:textId="77777777" w:rsidR="007F2D24" w:rsidRDefault="007F2D24" w:rsidP="00F70E90">
            <w:pPr>
              <w:pStyle w:val="BodyText"/>
              <w:spacing w:after="240"/>
            </w:pPr>
            <w:r>
              <w:rPr>
                <w:noProof/>
              </w:rPr>
              <w:drawing>
                <wp:anchor distT="0" distB="0" distL="114300" distR="114300" simplePos="0" relativeHeight="251661312" behindDoc="1" locked="0" layoutInCell="1" allowOverlap="1" wp14:anchorId="43D17308" wp14:editId="5536CD3A">
                  <wp:simplePos x="0" y="0"/>
                  <wp:positionH relativeFrom="column">
                    <wp:posOffset>0</wp:posOffset>
                  </wp:positionH>
                  <wp:positionV relativeFrom="paragraph">
                    <wp:posOffset>502920</wp:posOffset>
                  </wp:positionV>
                  <wp:extent cx="1138555" cy="397510"/>
                  <wp:effectExtent l="0" t="0" r="4445" b="2540"/>
                  <wp:wrapTight wrapText="bothSides">
                    <wp:wrapPolygon edited="0">
                      <wp:start x="0" y="0"/>
                      <wp:lineTo x="0" y="20703"/>
                      <wp:lineTo x="21323" y="20703"/>
                      <wp:lineTo x="21323" y="0"/>
                      <wp:lineTo x="0" y="0"/>
                    </wp:wrapPolygon>
                  </wp:wrapTight>
                  <wp:docPr id="4" name="Picture 4" descr="http://creativecommons.org.nz/wp-content/uploads/2012/05/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eativecommons.org.nz/wp-content/uploads/2012/05/by-nc-n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8555" cy="39751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3E7C21">
              <w:t>this</w:t>
            </w:r>
            <w:proofErr w:type="gramEnd"/>
            <w:r w:rsidRPr="003E7C21">
              <w:t xml:space="preserve"> publication is licensed under the Creative Commons Attribution-</w:t>
            </w:r>
            <w:proofErr w:type="spellStart"/>
            <w:r w:rsidRPr="003E7C21">
              <w:t>NonCommercial</w:t>
            </w:r>
            <w:proofErr w:type="spellEnd"/>
            <w:r w:rsidRPr="003E7C21">
              <w:t>-</w:t>
            </w:r>
            <w:proofErr w:type="spellStart"/>
            <w:r w:rsidRPr="003E7C21">
              <w:t>NoDerivs</w:t>
            </w:r>
            <w:proofErr w:type="spellEnd"/>
            <w:r w:rsidRPr="003E7C21">
              <w:t xml:space="preserve"> 3.0 Australia Licence. </w:t>
            </w:r>
          </w:p>
          <w:p w14:paraId="7E80BFEF" w14:textId="77777777" w:rsidR="007F2D24" w:rsidRDefault="007F2D24" w:rsidP="00F70E90">
            <w:pPr>
              <w:pStyle w:val="BodyText"/>
              <w:spacing w:after="240"/>
            </w:pPr>
            <w:r>
              <w:t>The licence terms are available at the Creative Commons website:</w:t>
            </w:r>
            <w:r>
              <w:rPr>
                <w:sz w:val="20"/>
                <w:szCs w:val="20"/>
              </w:rPr>
              <w:t xml:space="preserve"> </w:t>
            </w:r>
            <w:hyperlink r:id="rId18" w:history="1">
              <w:r w:rsidRPr="0076753A">
                <w:rPr>
                  <w:rStyle w:val="Hyperlink"/>
                  <w:sz w:val="20"/>
                  <w:szCs w:val="20"/>
                </w:rPr>
                <w:t>https://creativecommons.org/licenses/by-nc-nd/3.0/au/legalcode</w:t>
              </w:r>
            </w:hyperlink>
          </w:p>
          <w:p w14:paraId="2C5032C1" w14:textId="25607FD3" w:rsidR="007F2D24" w:rsidRPr="00DD260A" w:rsidRDefault="007F2D24" w:rsidP="00F70E90">
            <w:pPr>
              <w:pStyle w:val="BodyText"/>
              <w:spacing w:before="180"/>
              <w:rPr>
                <w:sz w:val="20"/>
                <w:szCs w:val="20"/>
              </w:rPr>
            </w:pPr>
            <w:r w:rsidRPr="003E7C21">
              <w:t xml:space="preserve">IPART requires that it be attributed as creator of the licensed material in the following manner: © Independent Pricing and Regulatory Tribunal </w:t>
            </w:r>
            <w:r w:rsidR="000B2891" w:rsidRPr="003E7C21">
              <w:t>(</w:t>
            </w:r>
            <w:r w:rsidR="000B2891">
              <w:t xml:space="preserve">2018). </w:t>
            </w:r>
          </w:p>
          <w:p w14:paraId="1BB7E491" w14:textId="77777777" w:rsidR="007F2D24" w:rsidRDefault="007F2D24" w:rsidP="00F70E90">
            <w:pPr>
              <w:pStyle w:val="BodyText"/>
            </w:pPr>
            <w:r w:rsidRPr="003E7C21">
              <w:t xml:space="preserve">The use of any material from this publication in a way not permitted by the above licence or otherwise allowed under the </w:t>
            </w:r>
            <w:r w:rsidRPr="00574F38">
              <w:rPr>
                <w:i/>
              </w:rPr>
              <w:t>Copyright Act 1968</w:t>
            </w:r>
            <w:r w:rsidRPr="003E7C21">
              <w:t xml:space="preserve"> (</w:t>
            </w:r>
            <w:proofErr w:type="spellStart"/>
            <w:r w:rsidRPr="003E7C21">
              <w:t>Cth</w:t>
            </w:r>
            <w:proofErr w:type="spellEnd"/>
            <w:r w:rsidRPr="003E7C21">
              <w:t>) may be an infringement of copyright. Where you wish to use the material in a way that is not permitted, you must lodge a request for further authorisation with IPART.</w:t>
            </w:r>
          </w:p>
          <w:p w14:paraId="78C848F8" w14:textId="77777777" w:rsidR="007F2D24" w:rsidRPr="0076753A" w:rsidRDefault="007F2D24" w:rsidP="00F70E90">
            <w:pPr>
              <w:pStyle w:val="BodyText"/>
              <w:rPr>
                <w:b/>
              </w:rPr>
            </w:pPr>
            <w:r w:rsidRPr="0076753A">
              <w:rPr>
                <w:b/>
              </w:rPr>
              <w:t xml:space="preserve">Disclaimer </w:t>
            </w:r>
          </w:p>
          <w:p w14:paraId="36A43812" w14:textId="77777777" w:rsidR="007F2D24" w:rsidRDefault="007F2D24" w:rsidP="00F70E90">
            <w:pPr>
              <w:pStyle w:val="BodyText"/>
            </w:pPr>
            <w:r w:rsidRPr="003E7C21">
              <w:t xml:space="preserve">IPART does not guarantee or warrant, and accepts no legal liability whatsoever arising from or connected to, the accuracy, reliability, currency or completeness of any material contained in this publication. </w:t>
            </w:r>
          </w:p>
          <w:p w14:paraId="5507EC9F" w14:textId="77777777" w:rsidR="007F2D24" w:rsidRDefault="007F2D24" w:rsidP="00F70E90">
            <w:pPr>
              <w:pStyle w:val="BodyText"/>
            </w:pPr>
            <w:r w:rsidRPr="003E7C21">
              <w:t xml:space="preserve">Information in this publication is provided as general information only and is not intended as a substitute for advice from a qualified professional. IPART recommends that users exercise care and use their own skill and judgment in using information from this publication and that users carefully evaluate the accuracy, currency, completeness and relevance of such information. Users should take steps to independently verify the information in this publication and, where appropriate, seek professional advice. </w:t>
            </w:r>
          </w:p>
          <w:p w14:paraId="2C0D60B0" w14:textId="77777777" w:rsidR="007F2D24" w:rsidRDefault="007F2D24" w:rsidP="00F70E90">
            <w:pPr>
              <w:pStyle w:val="BodyText"/>
            </w:pPr>
            <w:r w:rsidRPr="003E7C21">
              <w:t>Nothing in this publication should be taken to indicate IPART’s or the NSW Government’s commitment to a particular course of action.</w:t>
            </w:r>
          </w:p>
          <w:p w14:paraId="1842FA02" w14:textId="5D5231D8" w:rsidR="007F2D24" w:rsidRPr="00995841" w:rsidRDefault="007F2D24" w:rsidP="00F70E90">
            <w:pPr>
              <w:pStyle w:val="BodyText"/>
              <w:spacing w:after="240"/>
              <w:rPr>
                <w:rFonts w:asciiTheme="majorHAnsi" w:hAnsiTheme="majorHAnsi" w:cs="Arial"/>
              </w:rPr>
            </w:pPr>
            <w:r w:rsidRPr="00995841">
              <w:rPr>
                <w:rFonts w:asciiTheme="majorHAnsi" w:hAnsiTheme="majorHAnsi" w:cs="Arial"/>
              </w:rPr>
              <w:t xml:space="preserve">ISBN </w:t>
            </w:r>
            <w:r w:rsidR="00280F97">
              <w:rPr>
                <w:rFonts w:asciiTheme="majorHAnsi" w:hAnsiTheme="majorHAnsi" w:cs="Arial"/>
              </w:rPr>
              <w:t>978-1-76049-268-7</w:t>
            </w:r>
          </w:p>
          <w:tbl>
            <w:tblPr>
              <w:tblStyle w:val="TableGrid"/>
              <w:tblW w:w="8931" w:type="dxa"/>
              <w:tblBorders>
                <w:top w:val="single" w:sz="12" w:space="0" w:color="007BC4" w:themeColor="text2"/>
                <w:left w:val="single" w:sz="12" w:space="0" w:color="007BC4" w:themeColor="text2"/>
                <w:bottom w:val="single" w:sz="12" w:space="0" w:color="007BC4" w:themeColor="text2"/>
                <w:right w:val="single" w:sz="12" w:space="0" w:color="007BC4" w:themeColor="text2"/>
                <w:insideH w:val="single" w:sz="12" w:space="0" w:color="007BC4" w:themeColor="text2"/>
                <w:insideV w:val="single" w:sz="12" w:space="0" w:color="007BC4" w:themeColor="text2"/>
              </w:tblBorders>
              <w:tblLayout w:type="fixed"/>
              <w:tblLook w:val="04A0" w:firstRow="1" w:lastRow="0" w:firstColumn="1" w:lastColumn="0" w:noHBand="0" w:noVBand="1"/>
            </w:tblPr>
            <w:tblGrid>
              <w:gridCol w:w="8931"/>
            </w:tblGrid>
            <w:tr w:rsidR="007F2D24" w14:paraId="58405E83" w14:textId="77777777" w:rsidTr="00F70E90">
              <w:tc>
                <w:tcPr>
                  <w:tcW w:w="8676" w:type="dxa"/>
                </w:tcPr>
                <w:p w14:paraId="5C7DEFCC" w14:textId="77777777" w:rsidR="007F2D24" w:rsidRPr="0076753A" w:rsidRDefault="007F2D24" w:rsidP="00F70E90">
                  <w:pPr>
                    <w:pStyle w:val="BodyText"/>
                    <w:tabs>
                      <w:tab w:val="left" w:pos="1834"/>
                    </w:tabs>
                    <w:spacing w:before="120" w:after="120"/>
                    <w:rPr>
                      <w:b/>
                    </w:rPr>
                  </w:pPr>
                  <w:r w:rsidRPr="0076753A">
                    <w:rPr>
                      <w:b/>
                    </w:rPr>
                    <w:t xml:space="preserve">The </w:t>
                  </w:r>
                  <w:r>
                    <w:rPr>
                      <w:b/>
                    </w:rPr>
                    <w:t>Independent Pricing and Regulatory Tribunal (IPART)</w:t>
                  </w:r>
                  <w:r w:rsidRPr="0076753A">
                    <w:rPr>
                      <w:b/>
                    </w:rPr>
                    <w:t xml:space="preserve"> </w:t>
                  </w:r>
                </w:p>
                <w:p w14:paraId="6665537A" w14:textId="77777777" w:rsidR="007F2D24" w:rsidRPr="00575561" w:rsidRDefault="007F2D24" w:rsidP="00F70E90">
                  <w:pPr>
                    <w:pStyle w:val="BodyText"/>
                    <w:tabs>
                      <w:tab w:val="left" w:pos="1834"/>
                    </w:tabs>
                    <w:spacing w:before="120" w:after="120"/>
                  </w:pPr>
                  <w:r w:rsidRPr="00995841">
                    <w:t>IPART provides independent regulatory decisions and advice to protect the ongoing interests of the consumers, taxpayers and citizens of NSW.</w:t>
                  </w:r>
                  <w:r>
                    <w:t xml:space="preserve"> IPART’s independence is underpinned by an Act of Parliament. Further information on IPART can be obtained from IPART’s website: </w:t>
                  </w:r>
                  <w:hyperlink r:id="rId19" w:history="1">
                    <w:r w:rsidRPr="00995841">
                      <w:rPr>
                        <w:rStyle w:val="Hyperlink"/>
                      </w:rPr>
                      <w:t>https://www.ipart.nsw.gov.au/Home</w:t>
                    </w:r>
                  </w:hyperlink>
                  <w:r>
                    <w:t>.</w:t>
                  </w:r>
                </w:p>
              </w:tc>
            </w:tr>
          </w:tbl>
          <w:p w14:paraId="3876B6B6" w14:textId="77777777" w:rsidR="007F2D24" w:rsidRPr="003E2D8B" w:rsidRDefault="007F2D24" w:rsidP="00F70E90">
            <w:pPr>
              <w:pStyle w:val="BodyTextPrelimIndent"/>
            </w:pPr>
          </w:p>
        </w:tc>
      </w:tr>
      <w:tr w:rsidR="007F2D24" w14:paraId="12C4AECB" w14:textId="77777777" w:rsidTr="00F70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3750"/>
        </w:trPr>
        <w:tc>
          <w:tcPr>
            <w:tcW w:w="9249" w:type="dxa"/>
            <w:tcBorders>
              <w:top w:val="nil"/>
              <w:left w:val="nil"/>
              <w:bottom w:val="nil"/>
              <w:right w:val="nil"/>
            </w:tcBorders>
            <w:shd w:val="clear" w:color="auto" w:fill="auto"/>
          </w:tcPr>
          <w:p w14:paraId="2D56FB31" w14:textId="77777777" w:rsidR="007F2D24" w:rsidRDefault="007F2D24" w:rsidP="00F70E90">
            <w:pPr>
              <w:pStyle w:val="Heading1nonumber"/>
              <w:spacing w:after="0" w:line="240" w:lineRule="auto"/>
            </w:pPr>
            <w:r>
              <w:lastRenderedPageBreak/>
              <w:t>Tribunal Members</w:t>
            </w:r>
          </w:p>
          <w:p w14:paraId="7CEF4C55" w14:textId="77777777" w:rsidR="007F2D24" w:rsidRPr="002B5919" w:rsidRDefault="007F2D24" w:rsidP="00F70E90">
            <w:pPr>
              <w:pStyle w:val="BodyText"/>
              <w:spacing w:before="480"/>
            </w:pPr>
            <w:r w:rsidRPr="00470C72">
              <w:t>The Tribunal members for this review are:</w:t>
            </w:r>
          </w:p>
          <w:p w14:paraId="0350484D" w14:textId="77777777" w:rsidR="007F2D24" w:rsidRPr="003E7C21" w:rsidRDefault="007F2D24" w:rsidP="00F70E90">
            <w:pPr>
              <w:pStyle w:val="BodyTextPrelimIndent"/>
              <w:rPr>
                <w:rFonts w:asciiTheme="minorHAnsi" w:hAnsiTheme="minorHAnsi" w:cs="Times New Roman"/>
              </w:rPr>
            </w:pPr>
            <w:r w:rsidRPr="003E7C21">
              <w:rPr>
                <w:rFonts w:asciiTheme="minorHAnsi" w:hAnsiTheme="minorHAnsi" w:cs="Times New Roman"/>
              </w:rPr>
              <w:t xml:space="preserve">Dr Peter J </w:t>
            </w:r>
            <w:proofErr w:type="spellStart"/>
            <w:r w:rsidRPr="003E7C21">
              <w:rPr>
                <w:rFonts w:asciiTheme="minorHAnsi" w:hAnsiTheme="minorHAnsi" w:cs="Times New Roman"/>
              </w:rPr>
              <w:t>Boxall</w:t>
            </w:r>
            <w:proofErr w:type="spellEnd"/>
            <w:r w:rsidRPr="003E7C21">
              <w:rPr>
                <w:rFonts w:asciiTheme="minorHAnsi" w:hAnsiTheme="minorHAnsi" w:cs="Times New Roman"/>
              </w:rPr>
              <w:t xml:space="preserve"> AO, Chair</w:t>
            </w:r>
          </w:p>
          <w:p w14:paraId="39F26958" w14:textId="77777777" w:rsidR="007F2D24" w:rsidRPr="003E7C21" w:rsidRDefault="007F2D24" w:rsidP="00F70E90">
            <w:pPr>
              <w:pStyle w:val="BodyTextPrelimIndent"/>
              <w:rPr>
                <w:rFonts w:asciiTheme="minorHAnsi" w:hAnsiTheme="minorHAnsi" w:cs="Times New Roman"/>
              </w:rPr>
            </w:pPr>
            <w:r w:rsidRPr="003E7C21">
              <w:rPr>
                <w:rFonts w:asciiTheme="minorHAnsi" w:hAnsiTheme="minorHAnsi" w:cs="Times New Roman"/>
              </w:rPr>
              <w:t>Mr Ed Willett</w:t>
            </w:r>
          </w:p>
          <w:p w14:paraId="23C037BB" w14:textId="77777777" w:rsidR="007F2D24" w:rsidRPr="005F1FEF" w:rsidRDefault="007F2D24" w:rsidP="00F70E90">
            <w:pPr>
              <w:pStyle w:val="BodyTextPrelimIndent"/>
              <w:spacing w:after="240"/>
              <w:rPr>
                <w:rFonts w:asciiTheme="minorHAnsi" w:hAnsiTheme="minorHAnsi" w:cs="Times New Roman"/>
              </w:rPr>
            </w:pPr>
            <w:r w:rsidRPr="003E7C21">
              <w:rPr>
                <w:rFonts w:asciiTheme="minorHAnsi" w:hAnsiTheme="minorHAnsi" w:cs="Times New Roman"/>
              </w:rPr>
              <w:t>Ms Deborah Cope</w:t>
            </w:r>
          </w:p>
          <w:p w14:paraId="2026B47D" w14:textId="77777777" w:rsidR="007F2D24" w:rsidRPr="002B5919" w:rsidRDefault="007F2D24" w:rsidP="00F70E90">
            <w:pPr>
              <w:pStyle w:val="BodyText"/>
              <w:spacing w:before="480"/>
            </w:pPr>
            <w:r>
              <w:t>Enquiries</w:t>
            </w:r>
            <w:r w:rsidRPr="00470C72">
              <w:t xml:space="preserve"> regarding this document should be directed to a staff member:</w:t>
            </w:r>
          </w:p>
          <w:p w14:paraId="07E6D1B1" w14:textId="7728B87F" w:rsidR="007F2D24" w:rsidRDefault="00F70E90" w:rsidP="00F70E90">
            <w:pPr>
              <w:pStyle w:val="BodyTextPrelimIndent"/>
              <w:rPr>
                <w:rFonts w:asciiTheme="minorHAnsi" w:hAnsiTheme="minorHAnsi" w:cs="Times New Roman"/>
              </w:rPr>
            </w:pPr>
            <w:r>
              <w:rPr>
                <w:rFonts w:asciiTheme="minorHAnsi" w:hAnsiTheme="minorHAnsi" w:cs="Times New Roman"/>
              </w:rPr>
              <w:t>Scott Chapman</w:t>
            </w:r>
            <w:r w:rsidR="007F2D24" w:rsidRPr="003E7C21">
              <w:rPr>
                <w:rFonts w:asciiTheme="minorHAnsi" w:hAnsiTheme="minorHAnsi" w:cs="Times New Roman"/>
              </w:rPr>
              <w:tab/>
              <w:t>(02) 9</w:t>
            </w:r>
            <w:r w:rsidR="007F2D24">
              <w:rPr>
                <w:rFonts w:asciiTheme="minorHAnsi" w:hAnsiTheme="minorHAnsi" w:cs="Times New Roman"/>
              </w:rPr>
              <w:t xml:space="preserve">290 </w:t>
            </w:r>
            <w:r w:rsidR="00762132">
              <w:rPr>
                <w:rFonts w:asciiTheme="minorHAnsi" w:hAnsiTheme="minorHAnsi" w:cs="Times New Roman"/>
              </w:rPr>
              <w:t>8449</w:t>
            </w:r>
          </w:p>
          <w:p w14:paraId="740346CC" w14:textId="77777777" w:rsidR="002D30AB" w:rsidRDefault="002D30AB" w:rsidP="00F70E90">
            <w:pPr>
              <w:pStyle w:val="BodyTextPrelimIndent"/>
              <w:rPr>
                <w:rFonts w:asciiTheme="minorHAnsi" w:hAnsiTheme="minorHAnsi" w:cs="Times New Roman"/>
              </w:rPr>
            </w:pPr>
          </w:p>
          <w:p w14:paraId="3CBFF3A6" w14:textId="77777777" w:rsidR="002D30AB" w:rsidRDefault="002D30AB" w:rsidP="00F70E90">
            <w:pPr>
              <w:pStyle w:val="BodyTextPrelimIndent"/>
              <w:rPr>
                <w:rFonts w:asciiTheme="minorHAnsi" w:hAnsiTheme="minorHAnsi" w:cs="Times New Roman"/>
              </w:rPr>
            </w:pPr>
          </w:p>
          <w:p w14:paraId="2AF304BE" w14:textId="77777777" w:rsidR="002D30AB" w:rsidRPr="003E7C21" w:rsidRDefault="002D30AB" w:rsidP="00F70E90">
            <w:pPr>
              <w:pStyle w:val="BodyTextPrelimIndent"/>
              <w:rPr>
                <w:rFonts w:asciiTheme="minorHAnsi" w:hAnsiTheme="minorHAnsi" w:cs="Times New Roman"/>
              </w:rPr>
            </w:pPr>
          </w:p>
          <w:p w14:paraId="55B819DA" w14:textId="77777777" w:rsidR="007F2D24" w:rsidRPr="00AE381F" w:rsidRDefault="007F2D24" w:rsidP="00A75071">
            <w:pPr>
              <w:pStyle w:val="BodyTextPrelimIndent"/>
            </w:pPr>
          </w:p>
        </w:tc>
      </w:tr>
    </w:tbl>
    <w:p w14:paraId="1F007241" w14:textId="77777777" w:rsidR="002D30AB" w:rsidRDefault="002D30AB">
      <w:r>
        <w:lastRenderedPageBreak/>
        <w:br w:type="page"/>
      </w:r>
    </w:p>
    <w:tbl>
      <w:tblPr>
        <w:tblStyle w:val="TableGrid"/>
        <w:tblW w:w="8931" w:type="dxa"/>
        <w:tblInd w:w="-176" w:type="dxa"/>
        <w:tblLayout w:type="fixed"/>
        <w:tblCellMar>
          <w:left w:w="142" w:type="dxa"/>
          <w:right w:w="142" w:type="dxa"/>
        </w:tblCellMar>
        <w:tblLook w:val="04A0" w:firstRow="1" w:lastRow="0" w:firstColumn="1" w:lastColumn="0" w:noHBand="0" w:noVBand="1"/>
      </w:tblPr>
      <w:tblGrid>
        <w:gridCol w:w="8931"/>
      </w:tblGrid>
      <w:tr w:rsidR="007F2D24" w14:paraId="7A3617C2" w14:textId="77777777" w:rsidTr="002D30AB">
        <w:trPr>
          <w:trHeight w:val="14021"/>
        </w:trPr>
        <w:tc>
          <w:tcPr>
            <w:tcW w:w="8931" w:type="dxa"/>
            <w:tcBorders>
              <w:top w:val="nil"/>
              <w:left w:val="nil"/>
              <w:bottom w:val="nil"/>
              <w:right w:val="nil"/>
            </w:tcBorders>
            <w:shd w:val="clear" w:color="auto" w:fill="auto"/>
          </w:tcPr>
          <w:p w14:paraId="1E72591F" w14:textId="4E0132A3" w:rsidR="007F2D24" w:rsidRPr="001454DC" w:rsidRDefault="007F2D24" w:rsidP="00F70E90">
            <w:pPr>
              <w:pStyle w:val="Contents"/>
              <w:ind w:left="0"/>
            </w:pPr>
            <w:r w:rsidRPr="001454DC">
              <w:lastRenderedPageBreak/>
              <w:t>Contents</w:t>
            </w:r>
          </w:p>
          <w:p w14:paraId="01022BE1" w14:textId="77777777" w:rsidR="00B3702F" w:rsidRDefault="007F2D24">
            <w:pPr>
              <w:pStyle w:val="TOC1"/>
              <w:rPr>
                <w:rFonts w:asciiTheme="minorHAnsi" w:eastAsiaTheme="minorEastAsia" w:hAnsiTheme="minorHAnsi" w:cstheme="minorBidi"/>
                <w:b w:val="0"/>
                <w:noProof/>
                <w:color w:val="auto"/>
                <w:sz w:val="22"/>
                <w:szCs w:val="22"/>
              </w:rPr>
            </w:pPr>
            <w:r>
              <w:rPr>
                <w:rFonts w:cs="Arial"/>
              </w:rPr>
              <w:fldChar w:fldCharType="begin"/>
            </w:r>
            <w:r>
              <w:rPr>
                <w:rFonts w:cs="Arial"/>
              </w:rPr>
              <w:instrText xml:space="preserve"> TOC \t "Heading 1,1,Heading 2,2,Heading 6,1,Part Subtitle,1" </w:instrText>
            </w:r>
            <w:r>
              <w:rPr>
                <w:rFonts w:cs="Arial"/>
              </w:rPr>
              <w:fldChar w:fldCharType="separate"/>
            </w:r>
            <w:r w:rsidR="00B3702F">
              <w:rPr>
                <w:noProof/>
              </w:rPr>
              <w:t>1</w:t>
            </w:r>
            <w:r w:rsidR="00B3702F">
              <w:rPr>
                <w:rFonts w:asciiTheme="minorHAnsi" w:eastAsiaTheme="minorEastAsia" w:hAnsiTheme="minorHAnsi" w:cstheme="minorBidi"/>
                <w:b w:val="0"/>
                <w:noProof/>
                <w:color w:val="auto"/>
                <w:sz w:val="22"/>
                <w:szCs w:val="22"/>
              </w:rPr>
              <w:tab/>
            </w:r>
            <w:r w:rsidR="00B3702F">
              <w:rPr>
                <w:noProof/>
              </w:rPr>
              <w:t>Introduction</w:t>
            </w:r>
            <w:r w:rsidR="00B3702F">
              <w:rPr>
                <w:noProof/>
              </w:rPr>
              <w:tab/>
            </w:r>
            <w:r w:rsidR="00B3702F">
              <w:rPr>
                <w:noProof/>
              </w:rPr>
              <w:fldChar w:fldCharType="begin"/>
            </w:r>
            <w:r w:rsidR="00B3702F">
              <w:rPr>
                <w:noProof/>
              </w:rPr>
              <w:instrText xml:space="preserve"> PAGEREF _Toc529958447 \h </w:instrText>
            </w:r>
            <w:r w:rsidR="00B3702F">
              <w:rPr>
                <w:noProof/>
              </w:rPr>
            </w:r>
            <w:r w:rsidR="00B3702F">
              <w:rPr>
                <w:noProof/>
              </w:rPr>
              <w:fldChar w:fldCharType="separate"/>
            </w:r>
            <w:r w:rsidR="00B3702F">
              <w:rPr>
                <w:noProof/>
              </w:rPr>
              <w:t>1</w:t>
            </w:r>
            <w:r w:rsidR="00B3702F">
              <w:rPr>
                <w:noProof/>
              </w:rPr>
              <w:fldChar w:fldCharType="end"/>
            </w:r>
          </w:p>
          <w:p w14:paraId="4B59F892" w14:textId="77777777" w:rsidR="00B3702F" w:rsidRDefault="00B3702F">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_Toc529958448 \h </w:instrText>
            </w:r>
            <w:r>
              <w:rPr>
                <w:noProof/>
              </w:rPr>
            </w:r>
            <w:r>
              <w:rPr>
                <w:noProof/>
              </w:rPr>
              <w:fldChar w:fldCharType="separate"/>
            </w:r>
            <w:r>
              <w:rPr>
                <w:noProof/>
              </w:rPr>
              <w:t>1</w:t>
            </w:r>
            <w:r>
              <w:rPr>
                <w:noProof/>
              </w:rPr>
              <w:fldChar w:fldCharType="end"/>
            </w:r>
          </w:p>
          <w:p w14:paraId="55A1CE7B" w14:textId="77777777" w:rsidR="00B3702F" w:rsidRDefault="00B3702F">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Notification and submission of the special variation application</w:t>
            </w:r>
            <w:r>
              <w:rPr>
                <w:noProof/>
              </w:rPr>
              <w:tab/>
            </w:r>
            <w:r>
              <w:rPr>
                <w:noProof/>
              </w:rPr>
              <w:fldChar w:fldCharType="begin"/>
            </w:r>
            <w:r>
              <w:rPr>
                <w:noProof/>
              </w:rPr>
              <w:instrText xml:space="preserve"> PAGEREF _Toc529958449 \h </w:instrText>
            </w:r>
            <w:r>
              <w:rPr>
                <w:noProof/>
              </w:rPr>
            </w:r>
            <w:r>
              <w:rPr>
                <w:noProof/>
              </w:rPr>
              <w:fldChar w:fldCharType="separate"/>
            </w:r>
            <w:r>
              <w:rPr>
                <w:noProof/>
              </w:rPr>
              <w:t>2</w:t>
            </w:r>
            <w:r>
              <w:rPr>
                <w:noProof/>
              </w:rPr>
              <w:fldChar w:fldCharType="end"/>
            </w:r>
          </w:p>
          <w:p w14:paraId="3B7B2C89" w14:textId="77777777" w:rsidR="00B3702F" w:rsidRDefault="00B3702F">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Pr>
                <w:noProof/>
              </w:rPr>
              <w:fldChar w:fldCharType="begin"/>
            </w:r>
            <w:r>
              <w:rPr>
                <w:noProof/>
              </w:rPr>
              <w:instrText xml:space="preserve"> PAGEREF _Toc529958450 \h </w:instrText>
            </w:r>
            <w:r>
              <w:rPr>
                <w:noProof/>
              </w:rPr>
            </w:r>
            <w:r>
              <w:rPr>
                <w:noProof/>
              </w:rPr>
              <w:fldChar w:fldCharType="separate"/>
            </w:r>
            <w:r>
              <w:rPr>
                <w:noProof/>
              </w:rPr>
              <w:t>4</w:t>
            </w:r>
            <w:r>
              <w:rPr>
                <w:noProof/>
              </w:rPr>
              <w:fldChar w:fldCharType="end"/>
            </w:r>
          </w:p>
          <w:p w14:paraId="7F68542A" w14:textId="77777777" w:rsidR="00B3702F" w:rsidRDefault="00B3702F">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_Toc529958451 \h </w:instrText>
            </w:r>
            <w:r>
              <w:rPr>
                <w:noProof/>
              </w:rPr>
            </w:r>
            <w:r>
              <w:rPr>
                <w:noProof/>
              </w:rPr>
              <w:fldChar w:fldCharType="separate"/>
            </w:r>
            <w:r>
              <w:rPr>
                <w:noProof/>
              </w:rPr>
              <w:t>4</w:t>
            </w:r>
            <w:r>
              <w:rPr>
                <w:noProof/>
              </w:rPr>
              <w:fldChar w:fldCharType="end"/>
            </w:r>
          </w:p>
          <w:p w14:paraId="6071CBA3" w14:textId="77777777" w:rsidR="00B3702F" w:rsidRDefault="00B3702F">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Pr>
                <w:noProof/>
              </w:rPr>
              <w:fldChar w:fldCharType="begin"/>
            </w:r>
            <w:r>
              <w:rPr>
                <w:noProof/>
              </w:rPr>
              <w:instrText xml:space="preserve"> PAGEREF _Toc529958452 \h </w:instrText>
            </w:r>
            <w:r>
              <w:rPr>
                <w:noProof/>
              </w:rPr>
            </w:r>
            <w:r>
              <w:rPr>
                <w:noProof/>
              </w:rPr>
              <w:fldChar w:fldCharType="separate"/>
            </w:r>
            <w:r>
              <w:rPr>
                <w:noProof/>
              </w:rPr>
              <w:t>4</w:t>
            </w:r>
            <w:r>
              <w:rPr>
                <w:noProof/>
              </w:rPr>
              <w:fldChar w:fldCharType="end"/>
            </w:r>
          </w:p>
          <w:p w14:paraId="089E1A23" w14:textId="77777777" w:rsidR="00B3702F" w:rsidRDefault="00B3702F">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Existing s508A multi-year special variation</w:t>
            </w:r>
            <w:r>
              <w:rPr>
                <w:noProof/>
              </w:rPr>
              <w:tab/>
            </w:r>
            <w:r>
              <w:rPr>
                <w:noProof/>
              </w:rPr>
              <w:fldChar w:fldCharType="begin"/>
            </w:r>
            <w:r>
              <w:rPr>
                <w:noProof/>
              </w:rPr>
              <w:instrText xml:space="preserve"> PAGEREF _Toc529958453 \h </w:instrText>
            </w:r>
            <w:r>
              <w:rPr>
                <w:noProof/>
              </w:rPr>
            </w:r>
            <w:r>
              <w:rPr>
                <w:noProof/>
              </w:rPr>
              <w:fldChar w:fldCharType="separate"/>
            </w:r>
            <w:r>
              <w:rPr>
                <w:noProof/>
              </w:rPr>
              <w:t>4</w:t>
            </w:r>
            <w:r>
              <w:rPr>
                <w:noProof/>
              </w:rPr>
              <w:fldChar w:fldCharType="end"/>
            </w:r>
          </w:p>
          <w:p w14:paraId="345D7619" w14:textId="77777777" w:rsidR="00B3702F" w:rsidRDefault="00B3702F">
            <w:pPr>
              <w:pStyle w:val="TOC2"/>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_Toc529958454 \h </w:instrText>
            </w:r>
            <w:r>
              <w:rPr>
                <w:noProof/>
              </w:rPr>
            </w:r>
            <w:r>
              <w:rPr>
                <w:noProof/>
              </w:rPr>
              <w:fldChar w:fldCharType="separate"/>
            </w:r>
            <w:r>
              <w:rPr>
                <w:noProof/>
              </w:rPr>
              <w:t>5</w:t>
            </w:r>
            <w:r>
              <w:rPr>
                <w:noProof/>
              </w:rPr>
              <w:fldChar w:fldCharType="end"/>
            </w:r>
          </w:p>
          <w:p w14:paraId="00887E91" w14:textId="77777777" w:rsidR="00B3702F" w:rsidRDefault="00B3702F">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_Toc529958455 \h </w:instrText>
            </w:r>
            <w:r>
              <w:rPr>
                <w:noProof/>
              </w:rPr>
            </w:r>
            <w:r>
              <w:rPr>
                <w:noProof/>
              </w:rPr>
              <w:fldChar w:fldCharType="separate"/>
            </w:r>
            <w:r>
              <w:rPr>
                <w:noProof/>
              </w:rPr>
              <w:t>6</w:t>
            </w:r>
            <w:r>
              <w:rPr>
                <w:noProof/>
              </w:rPr>
              <w:fldChar w:fldCharType="end"/>
            </w:r>
          </w:p>
          <w:p w14:paraId="0F6C4038" w14:textId="77777777" w:rsidR="00B3702F" w:rsidRDefault="00B3702F">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Pr>
                <w:noProof/>
              </w:rPr>
              <w:fldChar w:fldCharType="begin"/>
            </w:r>
            <w:r>
              <w:rPr>
                <w:noProof/>
              </w:rPr>
              <w:instrText xml:space="preserve"> PAGEREF _Toc529958456 \h </w:instrText>
            </w:r>
            <w:r>
              <w:rPr>
                <w:noProof/>
              </w:rPr>
            </w:r>
            <w:r>
              <w:rPr>
                <w:noProof/>
              </w:rPr>
              <w:fldChar w:fldCharType="separate"/>
            </w:r>
            <w:r>
              <w:rPr>
                <w:noProof/>
              </w:rPr>
              <w:t>6</w:t>
            </w:r>
            <w:r>
              <w:rPr>
                <w:noProof/>
              </w:rPr>
              <w:fldChar w:fldCharType="end"/>
            </w:r>
          </w:p>
          <w:p w14:paraId="46E85905" w14:textId="77777777" w:rsidR="00B3702F" w:rsidRDefault="00B3702F">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_Toc529958457 \h </w:instrText>
            </w:r>
            <w:r>
              <w:rPr>
                <w:noProof/>
              </w:rPr>
            </w:r>
            <w:r>
              <w:rPr>
                <w:noProof/>
              </w:rPr>
              <w:fldChar w:fldCharType="separate"/>
            </w:r>
            <w:r>
              <w:rPr>
                <w:noProof/>
              </w:rPr>
              <w:t>7</w:t>
            </w:r>
            <w:r>
              <w:rPr>
                <w:noProof/>
              </w:rPr>
              <w:fldChar w:fldCharType="end"/>
            </w:r>
          </w:p>
          <w:p w14:paraId="5AABEE64" w14:textId="77777777" w:rsidR="00B3702F" w:rsidRDefault="00B3702F">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_Toc529958458 \h </w:instrText>
            </w:r>
            <w:r>
              <w:rPr>
                <w:noProof/>
              </w:rPr>
            </w:r>
            <w:r>
              <w:rPr>
                <w:noProof/>
              </w:rPr>
              <w:fldChar w:fldCharType="separate"/>
            </w:r>
            <w:r>
              <w:rPr>
                <w:noProof/>
              </w:rPr>
              <w:t>7</w:t>
            </w:r>
            <w:r>
              <w:rPr>
                <w:noProof/>
              </w:rPr>
              <w:fldChar w:fldCharType="end"/>
            </w:r>
          </w:p>
          <w:p w14:paraId="10E5651F" w14:textId="77777777" w:rsidR="00B3702F" w:rsidRDefault="00B3702F">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_Toc529958459 \h </w:instrText>
            </w:r>
            <w:r>
              <w:rPr>
                <w:noProof/>
              </w:rPr>
            </w:r>
            <w:r>
              <w:rPr>
                <w:noProof/>
              </w:rPr>
              <w:fldChar w:fldCharType="separate"/>
            </w:r>
            <w:r>
              <w:rPr>
                <w:noProof/>
              </w:rPr>
              <w:t>9</w:t>
            </w:r>
            <w:r>
              <w:rPr>
                <w:noProof/>
              </w:rPr>
              <w:fldChar w:fldCharType="end"/>
            </w:r>
          </w:p>
          <w:p w14:paraId="4B65143A" w14:textId="77777777" w:rsidR="00B3702F" w:rsidRDefault="00B3702F">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The consultation strategy</w:t>
            </w:r>
            <w:r>
              <w:rPr>
                <w:noProof/>
              </w:rPr>
              <w:tab/>
            </w:r>
            <w:r>
              <w:rPr>
                <w:noProof/>
              </w:rPr>
              <w:fldChar w:fldCharType="begin"/>
            </w:r>
            <w:r>
              <w:rPr>
                <w:noProof/>
              </w:rPr>
              <w:instrText xml:space="preserve"> PAGEREF _Toc529958460 \h </w:instrText>
            </w:r>
            <w:r>
              <w:rPr>
                <w:noProof/>
              </w:rPr>
            </w:r>
            <w:r>
              <w:rPr>
                <w:noProof/>
              </w:rPr>
              <w:fldChar w:fldCharType="separate"/>
            </w:r>
            <w:r>
              <w:rPr>
                <w:noProof/>
              </w:rPr>
              <w:t>10</w:t>
            </w:r>
            <w:r>
              <w:rPr>
                <w:noProof/>
              </w:rPr>
              <w:fldChar w:fldCharType="end"/>
            </w:r>
          </w:p>
          <w:p w14:paraId="7FC5D739" w14:textId="77777777" w:rsidR="00B3702F" w:rsidRDefault="00B3702F">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_Toc529958461 \h </w:instrText>
            </w:r>
            <w:r>
              <w:rPr>
                <w:noProof/>
              </w:rPr>
            </w:r>
            <w:r>
              <w:rPr>
                <w:noProof/>
              </w:rPr>
              <w:fldChar w:fldCharType="separate"/>
            </w:r>
            <w:r>
              <w:rPr>
                <w:noProof/>
              </w:rPr>
              <w:t>11</w:t>
            </w:r>
            <w:r>
              <w:rPr>
                <w:noProof/>
              </w:rPr>
              <w:fldChar w:fldCharType="end"/>
            </w:r>
          </w:p>
          <w:p w14:paraId="63DEA3F6" w14:textId="77777777" w:rsidR="00B3702F" w:rsidRDefault="00B3702F">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_Toc529958462 \h </w:instrText>
            </w:r>
            <w:r>
              <w:rPr>
                <w:noProof/>
              </w:rPr>
            </w:r>
            <w:r>
              <w:rPr>
                <w:noProof/>
              </w:rPr>
              <w:fldChar w:fldCharType="separate"/>
            </w:r>
            <w:r>
              <w:rPr>
                <w:noProof/>
              </w:rPr>
              <w:t>12</w:t>
            </w:r>
            <w:r>
              <w:rPr>
                <w:noProof/>
              </w:rPr>
              <w:fldChar w:fldCharType="end"/>
            </w:r>
          </w:p>
          <w:p w14:paraId="6F44F0C0" w14:textId="77777777" w:rsidR="00B3702F" w:rsidRDefault="00B3702F">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_Toc529958463 \h </w:instrText>
            </w:r>
            <w:r>
              <w:rPr>
                <w:noProof/>
              </w:rPr>
            </w:r>
            <w:r>
              <w:rPr>
                <w:noProof/>
              </w:rPr>
              <w:fldChar w:fldCharType="separate"/>
            </w:r>
            <w:r>
              <w:rPr>
                <w:noProof/>
              </w:rPr>
              <w:t>12</w:t>
            </w:r>
            <w:r>
              <w:rPr>
                <w:noProof/>
              </w:rPr>
              <w:fldChar w:fldCharType="end"/>
            </w:r>
          </w:p>
          <w:p w14:paraId="42D4F487" w14:textId="77777777" w:rsidR="00B3702F" w:rsidRDefault="00B3702F">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_Toc529958464 \h </w:instrText>
            </w:r>
            <w:r>
              <w:rPr>
                <w:noProof/>
              </w:rPr>
            </w:r>
            <w:r>
              <w:rPr>
                <w:noProof/>
              </w:rPr>
              <w:fldChar w:fldCharType="separate"/>
            </w:r>
            <w:r>
              <w:rPr>
                <w:noProof/>
              </w:rPr>
              <w:t>14</w:t>
            </w:r>
            <w:r>
              <w:rPr>
                <w:noProof/>
              </w:rPr>
              <w:fldChar w:fldCharType="end"/>
            </w:r>
          </w:p>
          <w:p w14:paraId="7EB5C5C4" w14:textId="77777777" w:rsidR="00B3702F" w:rsidRDefault="00B3702F">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_Toc529958465 \h </w:instrText>
            </w:r>
            <w:r>
              <w:rPr>
                <w:noProof/>
              </w:rPr>
            </w:r>
            <w:r>
              <w:rPr>
                <w:noProof/>
              </w:rPr>
              <w:fldChar w:fldCharType="separate"/>
            </w:r>
            <w:r>
              <w:rPr>
                <w:noProof/>
              </w:rPr>
              <w:t>15</w:t>
            </w:r>
            <w:r>
              <w:rPr>
                <w:noProof/>
              </w:rPr>
              <w:fldChar w:fldCharType="end"/>
            </w:r>
          </w:p>
          <w:p w14:paraId="1E70F188" w14:textId="77777777" w:rsidR="00B3702F" w:rsidRDefault="00B3702F">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_Toc529958466 \h </w:instrText>
            </w:r>
            <w:r>
              <w:rPr>
                <w:noProof/>
              </w:rPr>
            </w:r>
            <w:r>
              <w:rPr>
                <w:noProof/>
              </w:rPr>
              <w:fldChar w:fldCharType="separate"/>
            </w:r>
            <w:r>
              <w:rPr>
                <w:noProof/>
              </w:rPr>
              <w:t>16</w:t>
            </w:r>
            <w:r>
              <w:rPr>
                <w:noProof/>
              </w:rPr>
              <w:fldChar w:fldCharType="end"/>
            </w:r>
          </w:p>
          <w:p w14:paraId="6DEEB5A9" w14:textId="77777777" w:rsidR="00B3702F" w:rsidRDefault="00B3702F">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_Toc529958467 \h </w:instrText>
            </w:r>
            <w:r>
              <w:rPr>
                <w:noProof/>
              </w:rPr>
            </w:r>
            <w:r>
              <w:rPr>
                <w:noProof/>
              </w:rPr>
              <w:fldChar w:fldCharType="separate"/>
            </w:r>
            <w:r>
              <w:rPr>
                <w:noProof/>
              </w:rPr>
              <w:t>17</w:t>
            </w:r>
            <w:r>
              <w:rPr>
                <w:noProof/>
              </w:rPr>
              <w:fldChar w:fldCharType="end"/>
            </w:r>
          </w:p>
          <w:p w14:paraId="79BC0AA1" w14:textId="77777777" w:rsidR="00B3702F" w:rsidRDefault="00B3702F">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_Toc529958468 \h </w:instrText>
            </w:r>
            <w:r>
              <w:rPr>
                <w:noProof/>
              </w:rPr>
            </w:r>
            <w:r>
              <w:rPr>
                <w:noProof/>
              </w:rPr>
              <w:fldChar w:fldCharType="separate"/>
            </w:r>
            <w:r>
              <w:rPr>
                <w:noProof/>
              </w:rPr>
              <w:t>18</w:t>
            </w:r>
            <w:r>
              <w:rPr>
                <w:noProof/>
              </w:rPr>
              <w:fldChar w:fldCharType="end"/>
            </w:r>
          </w:p>
          <w:p w14:paraId="3DF0B49B" w14:textId="77777777" w:rsidR="00B3702F" w:rsidRDefault="00B3702F">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_Toc529958469 \h </w:instrText>
            </w:r>
            <w:r>
              <w:rPr>
                <w:noProof/>
              </w:rPr>
            </w:r>
            <w:r>
              <w:rPr>
                <w:noProof/>
              </w:rPr>
              <w:fldChar w:fldCharType="separate"/>
            </w:r>
            <w:r>
              <w:rPr>
                <w:noProof/>
              </w:rPr>
              <w:t>19</w:t>
            </w:r>
            <w:r>
              <w:rPr>
                <w:noProof/>
              </w:rPr>
              <w:fldChar w:fldCharType="end"/>
            </w:r>
          </w:p>
          <w:p w14:paraId="4D5969A1" w14:textId="77777777" w:rsidR="007F2D24" w:rsidRPr="00002927" w:rsidRDefault="007F2D24" w:rsidP="00F70E90">
            <w:pPr>
              <w:pStyle w:val="BodyText"/>
              <w:rPr>
                <w:rFonts w:ascii="Arial" w:hAnsi="Arial" w:cs="Arial"/>
              </w:rPr>
            </w:pPr>
            <w:r>
              <w:rPr>
                <w:rFonts w:ascii="Arial" w:hAnsi="Arial" w:cs="Arial"/>
                <w:color w:val="007BC4"/>
                <w:sz w:val="21"/>
              </w:rPr>
              <w:fldChar w:fldCharType="end"/>
            </w:r>
          </w:p>
        </w:tc>
      </w:tr>
    </w:tbl>
    <w:p w14:paraId="083A5841" w14:textId="77777777" w:rsidR="007F2D24" w:rsidRDefault="007F2D24" w:rsidP="00F70E90">
      <w:pPr>
        <w:pStyle w:val="BodyText"/>
        <w:sectPr w:rsidR="007F2D24" w:rsidSect="00F70E90">
          <w:headerReference w:type="even" r:id="rId20"/>
          <w:headerReference w:type="default" r:id="rId21"/>
          <w:footerReference w:type="even" r:id="rId22"/>
          <w:type w:val="evenPage"/>
          <w:pgSz w:w="11907" w:h="16840" w:code="9"/>
          <w:pgMar w:top="1440" w:right="1440" w:bottom="1440" w:left="1440" w:header="964" w:footer="641" w:gutter="567"/>
          <w:pgNumType w:fmt="lowerRoman" w:start="1"/>
          <w:cols w:space="708"/>
          <w:docGrid w:linePitch="360"/>
        </w:sectPr>
      </w:pPr>
    </w:p>
    <w:p w14:paraId="415862F2" w14:textId="77777777" w:rsidR="004B408B" w:rsidRDefault="007F2D24" w:rsidP="007F2D24">
      <w:pPr>
        <w:pStyle w:val="Heading1"/>
      </w:pPr>
      <w:bookmarkStart w:id="0" w:name="_Toc529958447"/>
      <w:r>
        <w:lastRenderedPageBreak/>
        <w:t>Introduction</w:t>
      </w:r>
      <w:bookmarkEnd w:id="0"/>
    </w:p>
    <w:p w14:paraId="76D8B3A1" w14:textId="2CB7F74F" w:rsidR="007F2D24" w:rsidRPr="007931AE" w:rsidRDefault="007F2D24" w:rsidP="007F2D24">
      <w:pPr>
        <w:pStyle w:val="BodyText"/>
        <w:spacing w:before="200"/>
      </w:pPr>
      <w:r w:rsidRPr="000705E4">
        <w:t xml:space="preserve">IPART will assess each application against the criteria set out in the Office of Local Government’s (OLG) </w:t>
      </w:r>
      <w:r w:rsidRPr="000705E4">
        <w:rPr>
          <w:i/>
        </w:rPr>
        <w:t xml:space="preserve">Guidelines for the </w:t>
      </w:r>
      <w:r w:rsidRPr="007931AE">
        <w:rPr>
          <w:i/>
        </w:rPr>
        <w:t xml:space="preserve">preparation of an application for a special variation to general income </w:t>
      </w:r>
      <w:r w:rsidRPr="007931AE">
        <w:t>(the</w:t>
      </w:r>
      <w:r w:rsidR="00D33F25">
        <w:t xml:space="preserve"> </w:t>
      </w:r>
      <w:hyperlink r:id="rId23" w:history="1">
        <w:r w:rsidR="00D33F25" w:rsidRPr="00D33F25">
          <w:rPr>
            <w:rStyle w:val="Hyperlink"/>
          </w:rPr>
          <w:t>Guidelines</w:t>
        </w:r>
      </w:hyperlink>
      <w:r w:rsidRPr="007931AE">
        <w:t xml:space="preserve">).  Councils should refer to these </w:t>
      </w:r>
      <w:r>
        <w:t>G</w:t>
      </w:r>
      <w:r w:rsidRPr="007931AE">
        <w:t xml:space="preserve">uidelines </w:t>
      </w:r>
      <w:r w:rsidR="00D33F25">
        <w:t>b</w:t>
      </w:r>
      <w:r w:rsidRPr="007931AE">
        <w:t>efore completing this application form.</w:t>
      </w:r>
    </w:p>
    <w:p w14:paraId="72701FE5" w14:textId="77777777" w:rsidR="007F2D24" w:rsidRPr="007931AE" w:rsidRDefault="007F2D24" w:rsidP="007F2D24">
      <w:pPr>
        <w:pStyle w:val="BodyText"/>
        <w:spacing w:before="200"/>
      </w:pPr>
      <w:r w:rsidRPr="007931AE">
        <w:t xml:space="preserve">Each council must complete this Part B application form when applying for a special variation to general income either under section 508(2) or section 508A of the </w:t>
      </w:r>
      <w:r w:rsidRPr="007931AE">
        <w:rPr>
          <w:i/>
        </w:rPr>
        <w:t>Local Government Act 1993</w:t>
      </w:r>
      <w:r w:rsidRPr="009471C7">
        <w:t xml:space="preserve"> (NSW)</w:t>
      </w:r>
      <w:r w:rsidRPr="007931AE">
        <w:t>.</w:t>
      </w:r>
    </w:p>
    <w:p w14:paraId="5284907F" w14:textId="72D5AEC4" w:rsidR="007F2D24" w:rsidRPr="007931AE" w:rsidRDefault="007F2D24" w:rsidP="007F2D24">
      <w:pPr>
        <w:pStyle w:val="BodyText"/>
      </w:pPr>
      <w:r w:rsidRPr="007931AE">
        <w:t>In addition, councils must complete the Part B form with the Part A (spreadsheet) form for both section 508(2)</w:t>
      </w:r>
      <w:r w:rsidR="004F7DEC">
        <w:t xml:space="preserve"> or </w:t>
      </w:r>
      <w:r w:rsidRPr="007931AE">
        <w:t>section 508A applications.  The Guidelines also require the council to have resolved to apply for a special variation.  You must a</w:t>
      </w:r>
      <w:r w:rsidRPr="007931AE">
        <w:rPr>
          <w:rFonts w:cs="Arial"/>
        </w:rPr>
        <w:t xml:space="preserve">ttach a </w:t>
      </w:r>
      <w:r w:rsidRPr="007931AE">
        <w:t>copy of the council’s resolution.  IPART’s assessment of the application cannot commence without it.</w:t>
      </w:r>
    </w:p>
    <w:p w14:paraId="42A83F2A" w14:textId="03DF57FA" w:rsidR="007F2D24" w:rsidRPr="007931AE" w:rsidRDefault="007F2D24" w:rsidP="007F2D24">
      <w:pPr>
        <w:pStyle w:val="BodyText"/>
      </w:pPr>
      <w:r w:rsidRPr="007931AE">
        <w:t>If the proposed special variation includes increasing minimum rates above the statutory limit</w:t>
      </w:r>
      <w:r w:rsidR="00C27ED6">
        <w:t xml:space="preserve"> in the same rating year/s</w:t>
      </w:r>
      <w:r w:rsidRPr="007931AE">
        <w:t xml:space="preserve">, </w:t>
      </w:r>
      <w:r w:rsidR="00C27ED6">
        <w:t xml:space="preserve">the council may submit a combined special variation and minimum rate application (see Chapter 5 for </w:t>
      </w:r>
      <w:r w:rsidR="00F019B6">
        <w:t xml:space="preserve">circumstances where </w:t>
      </w:r>
      <w:r w:rsidR="00C27ED6">
        <w:t xml:space="preserve">a combined application may be submitted).  </w:t>
      </w:r>
      <w:r w:rsidRPr="007931AE">
        <w:t xml:space="preserve">However, this must be clearly identified and addressed in the special variation application.  </w:t>
      </w:r>
      <w:r w:rsidR="00C27ED6">
        <w:t>A</w:t>
      </w:r>
      <w:r w:rsidR="00C27ED6" w:rsidRPr="007931AE">
        <w:t xml:space="preserve"> separate Minimum Rate </w:t>
      </w:r>
      <w:r w:rsidR="00C27ED6">
        <w:t>a</w:t>
      </w:r>
      <w:r w:rsidR="00C27ED6" w:rsidRPr="007931AE">
        <w:t>pplication form</w:t>
      </w:r>
      <w:r w:rsidR="00C27ED6">
        <w:t xml:space="preserve"> (Part A and Part B) will need to be submitted </w:t>
      </w:r>
      <w:r w:rsidR="00A804C2">
        <w:t>where</w:t>
      </w:r>
      <w:r w:rsidR="00C27ED6">
        <w:t xml:space="preserve"> a council</w:t>
      </w:r>
      <w:r w:rsidR="00A804C2">
        <w:t xml:space="preserve"> proposes increases to its minimum rates above the statutory limit </w:t>
      </w:r>
      <w:r w:rsidR="00C81829">
        <w:t xml:space="preserve">for the first time, </w:t>
      </w:r>
      <w:r w:rsidR="00A804C2">
        <w:t>witho</w:t>
      </w:r>
      <w:r w:rsidR="00C81829">
        <w:t>ut</w:t>
      </w:r>
      <w:r w:rsidR="00A804C2">
        <w:t xml:space="preserve"> increasing other ordinary rates</w:t>
      </w:r>
      <w:r w:rsidR="00C81829">
        <w:t xml:space="preserve"> in the same rating year</w:t>
      </w:r>
      <w:r w:rsidR="00A804C2">
        <w:t>.</w:t>
      </w:r>
      <w:r w:rsidR="00C27ED6">
        <w:t xml:space="preserve"> </w:t>
      </w:r>
      <w:r w:rsidR="00C27ED6" w:rsidRPr="007931AE">
        <w:t xml:space="preserve">  </w:t>
      </w:r>
      <w:r w:rsidR="00A804C2">
        <w:t>C</w:t>
      </w:r>
      <w:r w:rsidRPr="007931AE">
        <w:t>ouncils are encouraged to discuss their proposed application with IPART as soon as possible.</w:t>
      </w:r>
    </w:p>
    <w:p w14:paraId="4B8BFEBB" w14:textId="571B9758" w:rsidR="007F2D24" w:rsidRDefault="007F2D24" w:rsidP="007F2D24">
      <w:pPr>
        <w:pStyle w:val="BodyText"/>
        <w:spacing w:before="200"/>
      </w:pPr>
      <w:r w:rsidRPr="007931AE">
        <w:t xml:space="preserve">As outlined in the Guidelines, </w:t>
      </w:r>
      <w:r w:rsidRPr="00EB594D">
        <w:t>new councils created in 2016</w:t>
      </w:r>
      <w:r>
        <w:t xml:space="preserve"> (apart from Mid-Coast Council) </w:t>
      </w:r>
      <w:r w:rsidRPr="00EB594D">
        <w:t>will be ineligible for</w:t>
      </w:r>
      <w:r>
        <w:t xml:space="preserve"> special variations for the </w:t>
      </w:r>
      <w:r w:rsidR="00A804C2">
        <w:t>2019</w:t>
      </w:r>
      <w:r>
        <w:t>-</w:t>
      </w:r>
      <w:r w:rsidR="00A804C2">
        <w:t>20</w:t>
      </w:r>
      <w:r w:rsidR="00A804C2" w:rsidRPr="00EB594D">
        <w:t xml:space="preserve"> </w:t>
      </w:r>
      <w:r w:rsidRPr="00EB594D">
        <w:t>rating year.</w:t>
      </w:r>
    </w:p>
    <w:p w14:paraId="54B828EB" w14:textId="77777777" w:rsidR="007F2D24" w:rsidRDefault="007F2D24" w:rsidP="007F2D24">
      <w:pPr>
        <w:pStyle w:val="Heading2"/>
      </w:pPr>
      <w:bookmarkStart w:id="1" w:name="_Toc529958448"/>
      <w:r>
        <w:t>Completing the application form</w:t>
      </w:r>
      <w:bookmarkEnd w:id="1"/>
    </w:p>
    <w:p w14:paraId="3806A92C" w14:textId="77777777" w:rsidR="007F2D24" w:rsidRPr="003D7ED0" w:rsidRDefault="007F2D24" w:rsidP="007F2D24">
      <w:pPr>
        <w:pStyle w:val="BodyText"/>
        <w:spacing w:before="200"/>
      </w:pPr>
      <w:r w:rsidRPr="002845D8">
        <w:t xml:space="preserve">This form is structured to provide guidance on the information we consider </w:t>
      </w:r>
      <w:r>
        <w:t xml:space="preserve">is </w:t>
      </w:r>
      <w:r w:rsidRPr="002845D8">
        <w:t xml:space="preserve">necessary </w:t>
      </w:r>
      <w:r>
        <w:t xml:space="preserve">for us </w:t>
      </w:r>
      <w:r w:rsidRPr="002845D8">
        <w:t xml:space="preserve">to assess a special variation application.  To complete the form, the council will need to respond to questions and insert text in the </w:t>
      </w:r>
      <w:r>
        <w:t>boxed</w:t>
      </w:r>
      <w:r w:rsidRPr="002845D8">
        <w:t xml:space="preserve"> area following each section or sub-secti</w:t>
      </w:r>
      <w:r>
        <w:t>on.</w:t>
      </w:r>
    </w:p>
    <w:p w14:paraId="7294C2BD" w14:textId="77777777" w:rsidR="007F2D24" w:rsidRDefault="007F2D24" w:rsidP="007F2D24">
      <w:pPr>
        <w:pStyle w:val="BodyText"/>
        <w:spacing w:before="200"/>
      </w:pPr>
      <w:r w:rsidRPr="003D7ED0">
        <w:t xml:space="preserve">The amount of information that a council provides will be a matter of judgement for the council, but it should be sufficient for us to make an evidence-based assessment of the application. </w:t>
      </w:r>
      <w:r>
        <w:t xml:space="preserve"> </w:t>
      </w:r>
      <w:r w:rsidRPr="000705E4">
        <w:t>Generally, the extent of the evidence should reflect the size of the variation sought.  More complex applications or requests for</w:t>
      </w:r>
      <w:r>
        <w:t xml:space="preserve"> a </w:t>
      </w:r>
      <w:r w:rsidRPr="000705E4">
        <w:t>high cumulative percentage increase should be supported by stronger, more extensive evidence.</w:t>
      </w:r>
    </w:p>
    <w:p w14:paraId="4FFFD0FC" w14:textId="77777777" w:rsidR="007F2D24" w:rsidRPr="007931AE" w:rsidRDefault="007F2D24" w:rsidP="007F2D24">
      <w:pPr>
        <w:pStyle w:val="BodyText"/>
        <w:keepNext/>
        <w:keepLines/>
        <w:spacing w:before="200"/>
      </w:pPr>
      <w:r>
        <w:lastRenderedPageBreak/>
        <w:t xml:space="preserve">Councils </w:t>
      </w:r>
      <w:r w:rsidRPr="006E67A4">
        <w:t>may submit additional supporting documents as attachments to the application</w:t>
      </w:r>
      <w:r>
        <w:t xml:space="preserve"> (refer to section 8)</w:t>
      </w:r>
      <w:r w:rsidRPr="006E67A4">
        <w:t xml:space="preserve">.  These </w:t>
      </w:r>
      <w:r>
        <w:t xml:space="preserve">attachments </w:t>
      </w:r>
      <w:r w:rsidRPr="006E67A4">
        <w:t xml:space="preserve">should be clearly cross-referenced in Part B.  We </w:t>
      </w:r>
      <w:r w:rsidRPr="007931AE">
        <w:t xml:space="preserve">prefer to receive relevant extracts rather than complete publications, unless the complete publication is relevant to the criteria.  If you provide complete documents when only an extract is relevant, we may ask you to resubmit the extract only. </w:t>
      </w:r>
      <w:r>
        <w:t xml:space="preserve"> </w:t>
      </w:r>
      <w:r w:rsidRPr="007931AE">
        <w:t>(You should provide details of how we can access the complete publication should this be necessary.)</w:t>
      </w:r>
    </w:p>
    <w:p w14:paraId="240124FF" w14:textId="77777777" w:rsidR="007F2D24" w:rsidRDefault="007F2D24" w:rsidP="007F2D24">
      <w:pPr>
        <w:pStyle w:val="BodyText"/>
        <w:spacing w:before="200"/>
      </w:pPr>
      <w:r w:rsidRPr="007931AE">
        <w:t xml:space="preserve">We publish videos and </w:t>
      </w:r>
      <w:r>
        <w:t>f</w:t>
      </w:r>
      <w:r w:rsidRPr="007931AE">
        <w:t xml:space="preserve">act </w:t>
      </w:r>
      <w:r>
        <w:t>s</w:t>
      </w:r>
      <w:r w:rsidRPr="007931AE">
        <w:t>heets on how IPART assesses special variations and on the nature of community engagement</w:t>
      </w:r>
      <w:r w:rsidRPr="00464B32">
        <w:t xml:space="preserve"> for special variation applications</w:t>
      </w:r>
      <w:r>
        <w:t xml:space="preserve">. </w:t>
      </w:r>
      <w:r w:rsidRPr="005F0063">
        <w:t xml:space="preserve"> </w:t>
      </w:r>
      <w:r>
        <w:t xml:space="preserve">These will assist in preparing the application.  </w:t>
      </w:r>
      <w:r w:rsidRPr="005E678C">
        <w:t xml:space="preserve">The latest </w:t>
      </w:r>
      <w:r>
        <w:t>videos and f</w:t>
      </w:r>
      <w:r w:rsidRPr="005E678C">
        <w:t xml:space="preserve">act </w:t>
      </w:r>
      <w:r>
        <w:t>s</w:t>
      </w:r>
      <w:r w:rsidRPr="005E678C">
        <w:t xml:space="preserve">heets on these </w:t>
      </w:r>
      <w:r w:rsidRPr="006019BE">
        <w:t xml:space="preserve">topics are </w:t>
      </w:r>
      <w:r w:rsidRPr="005F0063">
        <w:t xml:space="preserve">available </w:t>
      </w:r>
      <w:r w:rsidRPr="000705E4">
        <w:t xml:space="preserve">on </w:t>
      </w:r>
      <w:hyperlink r:id="rId24" w:history="1">
        <w:r w:rsidRPr="004F2169">
          <w:rPr>
            <w:rStyle w:val="Hyperlink"/>
          </w:rPr>
          <w:t>IPART’s website</w:t>
        </w:r>
      </w:hyperlink>
      <w:r w:rsidRPr="000705E4">
        <w:t>.</w:t>
      </w:r>
    </w:p>
    <w:p w14:paraId="5AF50F1F" w14:textId="77777777" w:rsidR="007F2D24" w:rsidRDefault="007F2D24" w:rsidP="007F2D24">
      <w:pPr>
        <w:pStyle w:val="BodyText"/>
        <w:spacing w:before="200"/>
      </w:pPr>
      <w:r>
        <w:t>We may ask for additional information to assist us in making our assessment.  If this is necessary, we will contact the nominated council officer.</w:t>
      </w:r>
    </w:p>
    <w:p w14:paraId="0651F2DB" w14:textId="77777777" w:rsidR="007F2D24" w:rsidRPr="00BE4076" w:rsidRDefault="007F2D24" w:rsidP="007F2D24">
      <w:pPr>
        <w:pStyle w:val="BodyText"/>
        <w:keepNext/>
        <w:spacing w:before="200"/>
      </w:pPr>
      <w:r w:rsidRPr="00BE4076">
        <w:t>This application form consists of:</w:t>
      </w:r>
    </w:p>
    <w:p w14:paraId="10DE5FD4" w14:textId="77777777" w:rsidR="007F2D24" w:rsidRPr="00BE4076" w:rsidRDefault="007F2D24" w:rsidP="007F2D24">
      <w:pPr>
        <w:pStyle w:val="ListBullet"/>
        <w:keepNext/>
        <w:tabs>
          <w:tab w:val="num" w:pos="284"/>
        </w:tabs>
        <w:ind w:left="284" w:hanging="284"/>
      </w:pPr>
      <w:r w:rsidRPr="00BE4076">
        <w:t xml:space="preserve">Section 2 </w:t>
      </w:r>
      <w:r>
        <w:t>–</w:t>
      </w:r>
      <w:r w:rsidRPr="00BE4076">
        <w:t xml:space="preserve"> </w:t>
      </w:r>
      <w:r>
        <w:t>Preliminaries</w:t>
      </w:r>
    </w:p>
    <w:p w14:paraId="3E0EF832" w14:textId="77777777" w:rsidR="007F2D24" w:rsidRPr="00BE4076" w:rsidRDefault="007F2D24" w:rsidP="007F2D24">
      <w:pPr>
        <w:pStyle w:val="ListBullet"/>
        <w:keepNext/>
        <w:tabs>
          <w:tab w:val="num" w:pos="284"/>
        </w:tabs>
        <w:ind w:left="284" w:hanging="284"/>
      </w:pPr>
      <w:r w:rsidRPr="00BE4076">
        <w:t>Section 3 – Assessment criterion 1</w:t>
      </w:r>
    </w:p>
    <w:p w14:paraId="5F546822" w14:textId="77777777" w:rsidR="007F2D24" w:rsidRPr="00BE4076" w:rsidRDefault="007F2D24" w:rsidP="007F2D24">
      <w:pPr>
        <w:pStyle w:val="ListBullet"/>
        <w:keepNext/>
        <w:tabs>
          <w:tab w:val="num" w:pos="284"/>
        </w:tabs>
        <w:ind w:left="284" w:hanging="284"/>
      </w:pPr>
      <w:r w:rsidRPr="00BE4076">
        <w:t>Section 4 – Assessment criterion 2</w:t>
      </w:r>
    </w:p>
    <w:p w14:paraId="442BD59D" w14:textId="77777777" w:rsidR="007F2D24" w:rsidRPr="00BE4076" w:rsidRDefault="007F2D24" w:rsidP="007F2D24">
      <w:pPr>
        <w:pStyle w:val="ListBullet"/>
        <w:keepNext/>
        <w:tabs>
          <w:tab w:val="num" w:pos="284"/>
        </w:tabs>
        <w:ind w:left="284" w:hanging="284"/>
      </w:pPr>
      <w:r w:rsidRPr="00BE4076">
        <w:t>Section 5 – Assessment criterion 3</w:t>
      </w:r>
    </w:p>
    <w:p w14:paraId="60AECC23" w14:textId="77777777" w:rsidR="007F2D24" w:rsidRPr="00BE4076" w:rsidRDefault="007F2D24" w:rsidP="007F2D24">
      <w:pPr>
        <w:pStyle w:val="ListBullet"/>
        <w:keepNext/>
        <w:tabs>
          <w:tab w:val="num" w:pos="284"/>
        </w:tabs>
        <w:ind w:left="284" w:hanging="284"/>
      </w:pPr>
      <w:r w:rsidRPr="00BE4076">
        <w:t>Section 6 – Assessment criterion 4</w:t>
      </w:r>
    </w:p>
    <w:p w14:paraId="2CDA4E55" w14:textId="77777777" w:rsidR="007F2D24" w:rsidRPr="007931AE" w:rsidRDefault="007F2D24" w:rsidP="007F2D24">
      <w:pPr>
        <w:pStyle w:val="ListBullet"/>
        <w:keepNext/>
        <w:tabs>
          <w:tab w:val="num" w:pos="284"/>
        </w:tabs>
        <w:ind w:left="284" w:hanging="284"/>
      </w:pPr>
      <w:r w:rsidRPr="00BE4076">
        <w:t xml:space="preserve">Section 7 – </w:t>
      </w:r>
      <w:r w:rsidRPr="007931AE">
        <w:t>Assessment criterion 5</w:t>
      </w:r>
    </w:p>
    <w:p w14:paraId="4DFBD0C5" w14:textId="77777777" w:rsidR="007F2D24" w:rsidRPr="007931AE" w:rsidRDefault="007F2D24" w:rsidP="007F2D24">
      <w:pPr>
        <w:pStyle w:val="ListBullet"/>
        <w:keepNext/>
        <w:tabs>
          <w:tab w:val="num" w:pos="284"/>
        </w:tabs>
        <w:ind w:left="284" w:hanging="284"/>
      </w:pPr>
      <w:r w:rsidRPr="007931AE">
        <w:t>Section 8 – List of attachments</w:t>
      </w:r>
    </w:p>
    <w:p w14:paraId="5084F0C1" w14:textId="77777777" w:rsidR="007F2D24" w:rsidRPr="007931AE" w:rsidRDefault="007F2D24" w:rsidP="007F2D24">
      <w:pPr>
        <w:pStyle w:val="ListBullet"/>
        <w:keepNext/>
        <w:tabs>
          <w:tab w:val="num" w:pos="284"/>
        </w:tabs>
        <w:ind w:left="284" w:hanging="284"/>
      </w:pPr>
      <w:r w:rsidRPr="007931AE">
        <w:t>Section 9 – Certification.</w:t>
      </w:r>
    </w:p>
    <w:p w14:paraId="1714F821" w14:textId="77777777" w:rsidR="007F2D24" w:rsidRDefault="007F2D24" w:rsidP="007F2D24">
      <w:pPr>
        <w:pStyle w:val="Heading2"/>
      </w:pPr>
      <w:bookmarkStart w:id="2" w:name="_Toc529958449"/>
      <w:r>
        <w:t>Notification and submission of the special variation application</w:t>
      </w:r>
      <w:bookmarkEnd w:id="2"/>
    </w:p>
    <w:p w14:paraId="1A7FBF91" w14:textId="77777777" w:rsidR="007F2D24" w:rsidRDefault="007F2D24" w:rsidP="007F2D24">
      <w:pPr>
        <w:pStyle w:val="Heading3nonumber"/>
      </w:pPr>
      <w:r>
        <w:t>Notification of intention to apply</w:t>
      </w:r>
    </w:p>
    <w:p w14:paraId="31E4CC48" w14:textId="5889F54A" w:rsidR="007F2D24" w:rsidRPr="007931AE" w:rsidRDefault="007F2D24" w:rsidP="007F2D24">
      <w:pPr>
        <w:pStyle w:val="BodyText"/>
        <w:spacing w:before="200"/>
        <w:rPr>
          <w:b/>
        </w:rPr>
      </w:pPr>
      <w:r w:rsidRPr="007931AE">
        <w:rPr>
          <w:rFonts w:cs="Arial"/>
          <w:color w:val="000000"/>
        </w:rPr>
        <w:t xml:space="preserve">Councils intending to submit an application under either </w:t>
      </w:r>
      <w:r w:rsidRPr="007931AE">
        <w:t xml:space="preserve">section 508(2) or section 508A </w:t>
      </w:r>
      <w:r w:rsidRPr="007931AE">
        <w:rPr>
          <w:rFonts w:cs="Arial"/>
          <w:color w:val="000000"/>
        </w:rPr>
        <w:t xml:space="preserve">should have notified us of their intention to apply, via the Council Portal, </w:t>
      </w:r>
      <w:r w:rsidRPr="007931AE">
        <w:t xml:space="preserve">by </w:t>
      </w:r>
      <w:r w:rsidRPr="00B33654">
        <w:t xml:space="preserve">Friday </w:t>
      </w:r>
      <w:r w:rsidR="00A804C2">
        <w:t>30 November 2018</w:t>
      </w:r>
      <w:r w:rsidRPr="00B33654">
        <w:t>.</w:t>
      </w:r>
    </w:p>
    <w:p w14:paraId="317DBF3F" w14:textId="7F9079DF" w:rsidR="007F2D24" w:rsidRPr="007931AE" w:rsidRDefault="007F2D24" w:rsidP="007F2D24">
      <w:pPr>
        <w:pStyle w:val="BodyText"/>
        <w:spacing w:before="200"/>
        <w:rPr>
          <w:b/>
        </w:rPr>
      </w:pPr>
      <w:r w:rsidRPr="007931AE">
        <w:rPr>
          <w:b/>
        </w:rPr>
        <w:t xml:space="preserve">Any councils that did not notify but intend to apply </w:t>
      </w:r>
      <w:r>
        <w:rPr>
          <w:b/>
        </w:rPr>
        <w:t xml:space="preserve">for a special variation for </w:t>
      </w:r>
      <w:r w:rsidR="00A804C2">
        <w:rPr>
          <w:b/>
        </w:rPr>
        <w:t>2019</w:t>
      </w:r>
      <w:r w:rsidRPr="007931AE">
        <w:rPr>
          <w:b/>
        </w:rPr>
        <w:t>-</w:t>
      </w:r>
      <w:proofErr w:type="gramStart"/>
      <w:r w:rsidR="00A804C2">
        <w:rPr>
          <w:b/>
        </w:rPr>
        <w:t xml:space="preserve">20  </w:t>
      </w:r>
      <w:r w:rsidRPr="007931AE">
        <w:rPr>
          <w:b/>
        </w:rPr>
        <w:t>should</w:t>
      </w:r>
      <w:proofErr w:type="gramEnd"/>
      <w:r w:rsidRPr="007931AE">
        <w:rPr>
          <w:b/>
        </w:rPr>
        <w:t xml:space="preserve"> </w:t>
      </w:r>
      <w:r>
        <w:rPr>
          <w:b/>
        </w:rPr>
        <w:t>contact us as soon as possible.</w:t>
      </w:r>
    </w:p>
    <w:p w14:paraId="401EAC9A" w14:textId="77777777" w:rsidR="007F2D24" w:rsidRDefault="007F2D24" w:rsidP="007F2D24">
      <w:pPr>
        <w:pStyle w:val="Heading3nonumber"/>
      </w:pPr>
      <w:r>
        <w:t>Online submission of applications</w:t>
      </w:r>
    </w:p>
    <w:p w14:paraId="73D06C2E" w14:textId="77777777" w:rsidR="007F2D24" w:rsidRDefault="007F2D24" w:rsidP="007F2D24">
      <w:pPr>
        <w:pStyle w:val="BodyText"/>
        <w:spacing w:before="200"/>
      </w:pPr>
      <w:r w:rsidRPr="000705E4">
        <w:t xml:space="preserve">All councils intending to apply for a </w:t>
      </w:r>
      <w:r>
        <w:t>minimum rate increase</w:t>
      </w:r>
      <w:r w:rsidRPr="000705E4">
        <w:t xml:space="preserve"> must use the </w:t>
      </w:r>
      <w:hyperlink r:id="rId25" w:history="1">
        <w:r w:rsidRPr="00567A0B">
          <w:rPr>
            <w:rStyle w:val="Hyperlink"/>
          </w:rPr>
          <w:t>Council Portal</w:t>
        </w:r>
      </w:hyperlink>
      <w:r w:rsidRPr="000705E4">
        <w:t xml:space="preserve"> on IPART’s website to register as an applicant council and to submit an application.</w:t>
      </w:r>
    </w:p>
    <w:p w14:paraId="1DD3118E" w14:textId="74959262" w:rsidR="007F2D24" w:rsidRDefault="007F2D24" w:rsidP="007F2D24">
      <w:pPr>
        <w:pStyle w:val="BodyText"/>
        <w:spacing w:before="200"/>
        <w:rPr>
          <w:b/>
        </w:rPr>
      </w:pPr>
      <w:r>
        <w:t xml:space="preserve">You </w:t>
      </w:r>
      <w:r w:rsidRPr="00F236AD">
        <w:t>are required to submit the application, via the Council P</w:t>
      </w:r>
      <w:r w:rsidRPr="00B33654">
        <w:t xml:space="preserve">ortal, by </w:t>
      </w:r>
      <w:r w:rsidRPr="00B33654">
        <w:rPr>
          <w:b/>
        </w:rPr>
        <w:t xml:space="preserve">Monday </w:t>
      </w:r>
      <w:r>
        <w:rPr>
          <w:b/>
        </w:rPr>
        <w:br/>
      </w:r>
      <w:r w:rsidR="00A804C2" w:rsidRPr="00B33654">
        <w:rPr>
          <w:b/>
        </w:rPr>
        <w:t>1</w:t>
      </w:r>
      <w:r w:rsidR="00A804C2">
        <w:rPr>
          <w:b/>
        </w:rPr>
        <w:t>1</w:t>
      </w:r>
      <w:r w:rsidR="00A804C2" w:rsidRPr="00B33654">
        <w:rPr>
          <w:b/>
        </w:rPr>
        <w:t xml:space="preserve"> </w:t>
      </w:r>
      <w:r w:rsidRPr="00B33654">
        <w:rPr>
          <w:b/>
        </w:rPr>
        <w:t xml:space="preserve">February </w:t>
      </w:r>
      <w:r w:rsidR="00A804C2" w:rsidRPr="00B33654">
        <w:rPr>
          <w:b/>
        </w:rPr>
        <w:t>201</w:t>
      </w:r>
      <w:r w:rsidR="00A804C2">
        <w:rPr>
          <w:b/>
        </w:rPr>
        <w:t>9</w:t>
      </w:r>
      <w:r w:rsidRPr="00B33654">
        <w:rPr>
          <w:b/>
        </w:rPr>
        <w:t>.</w:t>
      </w:r>
    </w:p>
    <w:p w14:paraId="45553D57" w14:textId="77777777" w:rsidR="007F2D24" w:rsidRPr="007931AE" w:rsidRDefault="007F2D24" w:rsidP="007F2D24">
      <w:pPr>
        <w:pStyle w:val="BodyText"/>
        <w:spacing w:before="200"/>
      </w:pPr>
      <w:r>
        <w:lastRenderedPageBreak/>
        <w:t xml:space="preserve">The </w:t>
      </w:r>
      <w:hyperlink r:id="rId26" w:history="1">
        <w:r w:rsidRPr="004F2169">
          <w:rPr>
            <w:rStyle w:val="Hyperlink"/>
          </w:rPr>
          <w:t>User Guide</w:t>
        </w:r>
      </w:hyperlink>
      <w:r>
        <w:rPr>
          <w:rStyle w:val="Hyperlink"/>
        </w:rPr>
        <w:t xml:space="preserve"> </w:t>
      </w:r>
      <w:r>
        <w:t xml:space="preserve">for the Portal will assist you with the registration and online </w:t>
      </w:r>
      <w:r w:rsidRPr="007931AE">
        <w:t>submission process.  If you experie</w:t>
      </w:r>
      <w:r>
        <w:t>nce difficulties please contact:</w:t>
      </w:r>
    </w:p>
    <w:p w14:paraId="721F1AC1" w14:textId="77777777" w:rsidR="007F2D24" w:rsidRDefault="007F2D24" w:rsidP="007F2D24">
      <w:pPr>
        <w:pStyle w:val="ListBullet"/>
        <w:rPr>
          <w:lang w:val="en"/>
        </w:rPr>
      </w:pPr>
      <w:r>
        <w:rPr>
          <w:lang w:val="en"/>
        </w:rPr>
        <w:t xml:space="preserve">Arsh Suri - </w:t>
      </w:r>
      <w:hyperlink r:id="rId27" w:history="1">
        <w:r w:rsidRPr="00356212">
          <w:rPr>
            <w:rStyle w:val="Hyperlink"/>
          </w:rPr>
          <w:t>Arsh_Suri@ipart.nsw.gov.au</w:t>
        </w:r>
      </w:hyperlink>
      <w:r>
        <w:rPr>
          <w:lang w:val="en"/>
        </w:rPr>
        <w:t xml:space="preserve"> or 02 9113 7730</w:t>
      </w:r>
    </w:p>
    <w:p w14:paraId="2E524A63" w14:textId="77777777" w:rsidR="007F2D24" w:rsidRPr="007931AE" w:rsidRDefault="007F2D24" w:rsidP="007F2D24">
      <w:pPr>
        <w:pStyle w:val="BodyText"/>
      </w:pPr>
      <w:r w:rsidRPr="007931AE">
        <w:t>File size limits apply on the Council Portal to each part of the application.  For this Part B application form the limit is 10MB.  The limit for supporting documents is 50MB for public documents and 50MB for confidential documents.</w:t>
      </w:r>
      <w:r>
        <w:t xml:space="preserve">  We generally request supporting documents of the same type to be combined and most supporting document categories have a maximum number of 5 documents allowed.</w:t>
      </w:r>
      <w:r w:rsidRPr="007931AE">
        <w:t xml:space="preserve"> These file limits should be sufficient for your application.  Please contact us if they are not.</w:t>
      </w:r>
    </w:p>
    <w:p w14:paraId="25FC7D93" w14:textId="77777777" w:rsidR="007F2D24" w:rsidRPr="007931AE" w:rsidRDefault="007F2D24" w:rsidP="007F2D24">
      <w:pPr>
        <w:pStyle w:val="BodyText"/>
        <w:spacing w:before="200"/>
      </w:pPr>
      <w:r w:rsidRPr="007931AE">
        <w:t xml:space="preserve">We will post all applications (excluding confidential content) on the IPART website.  </w:t>
      </w:r>
      <w:r w:rsidRPr="007931AE">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are redacted so that they do not expose confidential content.</w:t>
      </w:r>
    </w:p>
    <w:p w14:paraId="626A406D" w14:textId="77777777" w:rsidR="007F2D24" w:rsidRPr="007931AE" w:rsidRDefault="007F2D24" w:rsidP="007F2D24">
      <w:pPr>
        <w:pStyle w:val="BodyText"/>
        <w:spacing w:before="200"/>
      </w:pPr>
      <w:r w:rsidRPr="007931AE">
        <w:t>Councils should also post their application on their own website for the community to access.</w:t>
      </w:r>
    </w:p>
    <w:p w14:paraId="21366F24" w14:textId="77777777" w:rsidR="007F2D24" w:rsidRDefault="007F2D24" w:rsidP="007F2D24">
      <w:pPr>
        <w:pStyle w:val="Heading1"/>
      </w:pPr>
      <w:bookmarkStart w:id="3" w:name="_Toc529958450"/>
      <w:r>
        <w:lastRenderedPageBreak/>
        <w:t>Preliminaries</w:t>
      </w:r>
      <w:bookmarkEnd w:id="3"/>
    </w:p>
    <w:p w14:paraId="40526DE0" w14:textId="77777777" w:rsidR="007F2D24" w:rsidRDefault="00176C25" w:rsidP="007F2D24">
      <w:pPr>
        <w:pStyle w:val="Heading2"/>
      </w:pPr>
      <w:bookmarkStart w:id="4" w:name="_Toc529958451"/>
      <w:r>
        <w:t>Focus on Integrated Planning and Reporting</w:t>
      </w:r>
      <w:bookmarkEnd w:id="4"/>
    </w:p>
    <w:p w14:paraId="354E1440" w14:textId="7431885F" w:rsidR="00176C25" w:rsidRPr="007931AE" w:rsidRDefault="00176C25" w:rsidP="00176C25">
      <w:pPr>
        <w:pStyle w:val="BodyText"/>
      </w:pPr>
      <w:r w:rsidRPr="00C646F9">
        <w:t xml:space="preserve">Councils must identify </w:t>
      </w:r>
      <w:r w:rsidRPr="007931AE">
        <w:t xml:space="preserve">the need for a proposed special variation to their General Fund’s rates revenue as part of their Integrated Planning and Reporting (IP&amp;R) process.  The IP&amp;R documents will need to be publicly exhibited and adopted by the council prior to submitting </w:t>
      </w:r>
      <w:r w:rsidR="00A804C2">
        <w:t xml:space="preserve">an </w:t>
      </w:r>
      <w:r w:rsidRPr="007931AE">
        <w:t>application to us.  Also refer to section 6 for a more detailed explanation.</w:t>
      </w:r>
    </w:p>
    <w:p w14:paraId="0F6BA7FB" w14:textId="77777777" w:rsidR="00176C25" w:rsidRPr="007931AE" w:rsidRDefault="00176C25" w:rsidP="00176C25">
      <w:pPr>
        <w:pStyle w:val="BodyText"/>
      </w:pPr>
      <w:r w:rsidRPr="007931AE">
        <w:t>The key IP&amp;R documents are the Community Strategic Plan, Delivery Program, Long Term Financial Plan and, where applicable, the Asset Management Plan.  A council’s application may also include supplementary and/or background publications used within its IP&amp;R processes.  You should refer to these documents to support your application for a special variation where appropriate.</w:t>
      </w:r>
    </w:p>
    <w:p w14:paraId="3017FBA9" w14:textId="77777777" w:rsidR="00176C25" w:rsidRDefault="00176C25" w:rsidP="00176C25">
      <w:pPr>
        <w:pStyle w:val="Heading2"/>
      </w:pPr>
      <w:bookmarkStart w:id="5" w:name="_Toc529958452"/>
      <w:r>
        <w:t>Key purpose of special variation</w:t>
      </w:r>
      <w:bookmarkEnd w:id="5"/>
    </w:p>
    <w:p w14:paraId="231E5412" w14:textId="619F36A6" w:rsidR="00176C25" w:rsidRDefault="00176C25" w:rsidP="00176C25">
      <w:pPr>
        <w:pStyle w:val="BodyText"/>
      </w:pPr>
      <w:r w:rsidRPr="007931AE">
        <w:t>At the highest level, indicate the key purpose(s) of the proposed special variation by marking one or more of the boxes below with an</w:t>
      </w:r>
      <w:r w:rsidRPr="0003702A">
        <w:t xml:space="preserve"> “x</w:t>
      </w:r>
      <w:r w:rsidRPr="00104B1C">
        <w:t>”.</w:t>
      </w:r>
      <w:r w:rsidR="00A804C2">
        <w:t xml:space="preserve">  The purpose should </w:t>
      </w:r>
      <w:r w:rsidR="00F019B6">
        <w:t xml:space="preserve">be directly </w:t>
      </w:r>
      <w:r w:rsidR="00A804C2">
        <w:t>relate</w:t>
      </w:r>
      <w:r w:rsidR="00F019B6">
        <w:t>d</w:t>
      </w:r>
      <w:r w:rsidR="00A804C2">
        <w:t xml:space="preserve"> to the special variation being sought</w:t>
      </w:r>
      <w:r w:rsidR="00DE5BF4">
        <w:t xml:space="preserve"> and </w:t>
      </w:r>
      <w:r w:rsidR="00F019B6">
        <w:t xml:space="preserve">should </w:t>
      </w:r>
      <w:r w:rsidR="00DE5BF4">
        <w:t>be</w:t>
      </w:r>
      <w:r w:rsidR="00F019B6">
        <w:t xml:space="preserve"> further </w:t>
      </w:r>
      <w:r w:rsidR="00DE5BF4">
        <w:t>detailed</w:t>
      </w:r>
      <w:r w:rsidR="00F019B6">
        <w:t xml:space="preserve"> in t</w:t>
      </w:r>
      <w:r w:rsidR="00DE5BF4">
        <w:t xml:space="preserve">he </w:t>
      </w:r>
      <w:r w:rsidR="00F019B6">
        <w:t>section</w:t>
      </w:r>
      <w:r w:rsidR="003D5EDF">
        <w:t>s</w:t>
      </w:r>
      <w:r w:rsidR="00671E36">
        <w:t xml:space="preserve"> below</w:t>
      </w:r>
      <w:r w:rsidR="00A804C2">
        <w:t>.</w:t>
      </w:r>
    </w:p>
    <w:p w14:paraId="5D8BE990" w14:textId="77777777" w:rsidR="00176C25" w:rsidRDefault="00176C25" w:rsidP="00176C25">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176C25" w:rsidRPr="00B84AA8" w14:paraId="763E0C75" w14:textId="77777777" w:rsidTr="00F70E90">
        <w:tc>
          <w:tcPr>
            <w:tcW w:w="4644" w:type="dxa"/>
            <w:tcBorders>
              <w:top w:val="single" w:sz="8" w:space="0" w:color="8E8E91" w:themeColor="text1" w:themeTint="80"/>
            </w:tcBorders>
            <w:vAlign w:val="center"/>
          </w:tcPr>
          <w:p w14:paraId="5B8C2DE6" w14:textId="77777777" w:rsidR="00176C25" w:rsidRPr="00B84AA8" w:rsidRDefault="00176C25" w:rsidP="00F70E90">
            <w:pPr>
              <w:pStyle w:val="TableTextEntries"/>
              <w:spacing w:before="60" w:after="60"/>
            </w:pPr>
            <w:r w:rsidRPr="00B84AA8">
              <w:t>Maintain existing services</w:t>
            </w:r>
          </w:p>
        </w:tc>
        <w:tc>
          <w:tcPr>
            <w:tcW w:w="993" w:type="dxa"/>
            <w:tcBorders>
              <w:top w:val="single" w:sz="8" w:space="0" w:color="8E8E91" w:themeColor="text1" w:themeTint="80"/>
            </w:tcBorders>
          </w:tcPr>
          <w:p w14:paraId="2BC9C2AC" w14:textId="77777777" w:rsidR="00176C25" w:rsidRPr="00B84AA8" w:rsidRDefault="00176C25" w:rsidP="00F70E90">
            <w:pPr>
              <w:pStyle w:val="BodyText"/>
              <w:spacing w:before="60" w:after="60"/>
              <w:jc w:val="center"/>
            </w:pPr>
            <w:r w:rsidRPr="00B84AA8">
              <w:fldChar w:fldCharType="begin">
                <w:ffData>
                  <w:name w:val="Check4"/>
                  <w:enabled/>
                  <w:calcOnExit w:val="0"/>
                  <w:checkBox>
                    <w:sizeAuto/>
                    <w:default w:val="0"/>
                  </w:checkBox>
                </w:ffData>
              </w:fldChar>
            </w:r>
            <w:bookmarkStart w:id="6" w:name="Check4"/>
            <w:r w:rsidRPr="00B84AA8">
              <w:instrText xml:space="preserve"> FORMCHECKBOX </w:instrText>
            </w:r>
            <w:r w:rsidR="00E939B5">
              <w:fldChar w:fldCharType="separate"/>
            </w:r>
            <w:r w:rsidRPr="00B84AA8">
              <w:fldChar w:fldCharType="end"/>
            </w:r>
            <w:bookmarkEnd w:id="6"/>
          </w:p>
        </w:tc>
      </w:tr>
      <w:tr w:rsidR="00176C25" w:rsidRPr="00B84AA8" w14:paraId="5E3A8194" w14:textId="77777777" w:rsidTr="00F70E90">
        <w:tc>
          <w:tcPr>
            <w:tcW w:w="4644" w:type="dxa"/>
            <w:vAlign w:val="center"/>
          </w:tcPr>
          <w:p w14:paraId="4570EBC0" w14:textId="77777777" w:rsidR="00176C25" w:rsidRPr="00B84AA8" w:rsidRDefault="00176C25" w:rsidP="00F70E90">
            <w:pPr>
              <w:pStyle w:val="TableTextEntries"/>
              <w:spacing w:before="60" w:after="60"/>
            </w:pPr>
            <w:r w:rsidRPr="00B84AA8">
              <w:t>Enhance financial sustainability</w:t>
            </w:r>
          </w:p>
        </w:tc>
        <w:tc>
          <w:tcPr>
            <w:tcW w:w="993" w:type="dxa"/>
          </w:tcPr>
          <w:p w14:paraId="1810F959" w14:textId="77777777" w:rsidR="00176C25" w:rsidRPr="00B84AA8" w:rsidRDefault="00176C25" w:rsidP="00F70E90">
            <w:pPr>
              <w:pStyle w:val="BodyText"/>
              <w:spacing w:before="60" w:after="60"/>
              <w:jc w:val="center"/>
            </w:pPr>
            <w:r w:rsidRPr="00B84AA8">
              <w:fldChar w:fldCharType="begin">
                <w:ffData>
                  <w:name w:val="Check4"/>
                  <w:enabled/>
                  <w:calcOnExit w:val="0"/>
                  <w:checkBox>
                    <w:sizeAuto/>
                    <w:default w:val="0"/>
                  </w:checkBox>
                </w:ffData>
              </w:fldChar>
            </w:r>
            <w:r w:rsidRPr="00B84AA8">
              <w:instrText xml:space="preserve"> FORMCHECKBOX </w:instrText>
            </w:r>
            <w:r w:rsidR="00E939B5">
              <w:fldChar w:fldCharType="separate"/>
            </w:r>
            <w:r w:rsidRPr="00B84AA8">
              <w:fldChar w:fldCharType="end"/>
            </w:r>
          </w:p>
        </w:tc>
      </w:tr>
      <w:tr w:rsidR="00176C25" w:rsidRPr="00B84AA8" w14:paraId="13080526" w14:textId="77777777" w:rsidTr="00F70E90">
        <w:tc>
          <w:tcPr>
            <w:tcW w:w="4644" w:type="dxa"/>
            <w:vAlign w:val="center"/>
          </w:tcPr>
          <w:p w14:paraId="0589F817" w14:textId="77777777" w:rsidR="00176C25" w:rsidRPr="00B84AA8" w:rsidRDefault="00176C25" w:rsidP="00F70E90">
            <w:pPr>
              <w:pStyle w:val="TableTextEntries"/>
              <w:spacing w:before="60" w:after="60"/>
            </w:pPr>
            <w:r w:rsidRPr="00B84AA8">
              <w:t xml:space="preserve">Environmental </w:t>
            </w:r>
            <w:r>
              <w:t xml:space="preserve">services or </w:t>
            </w:r>
            <w:r w:rsidRPr="00B84AA8">
              <w:t>works</w:t>
            </w:r>
          </w:p>
        </w:tc>
        <w:tc>
          <w:tcPr>
            <w:tcW w:w="993" w:type="dxa"/>
          </w:tcPr>
          <w:p w14:paraId="18FF3E5C" w14:textId="77777777" w:rsidR="00176C25" w:rsidRPr="00B84AA8" w:rsidRDefault="00176C25" w:rsidP="00F70E90">
            <w:pPr>
              <w:pStyle w:val="BodyText"/>
              <w:spacing w:before="60" w:after="60"/>
              <w:jc w:val="center"/>
            </w:pPr>
            <w:r w:rsidRPr="00B84AA8">
              <w:fldChar w:fldCharType="begin">
                <w:ffData>
                  <w:name w:val="Check3"/>
                  <w:enabled/>
                  <w:calcOnExit w:val="0"/>
                  <w:checkBox>
                    <w:sizeAuto/>
                    <w:default w:val="0"/>
                  </w:checkBox>
                </w:ffData>
              </w:fldChar>
            </w:r>
            <w:bookmarkStart w:id="7" w:name="Check3"/>
            <w:r w:rsidRPr="00B84AA8">
              <w:instrText xml:space="preserve"> FORMCHECKBOX </w:instrText>
            </w:r>
            <w:r w:rsidR="00E939B5">
              <w:fldChar w:fldCharType="separate"/>
            </w:r>
            <w:r w:rsidRPr="00B84AA8">
              <w:fldChar w:fldCharType="end"/>
            </w:r>
            <w:bookmarkEnd w:id="7"/>
          </w:p>
        </w:tc>
      </w:tr>
      <w:tr w:rsidR="00176C25" w:rsidRPr="00B84AA8" w14:paraId="061C602E" w14:textId="77777777" w:rsidTr="00F70E90">
        <w:tc>
          <w:tcPr>
            <w:tcW w:w="4644" w:type="dxa"/>
            <w:vAlign w:val="center"/>
          </w:tcPr>
          <w:p w14:paraId="35BA3F59" w14:textId="77777777" w:rsidR="00176C25" w:rsidRPr="00B84AA8" w:rsidRDefault="00176C25" w:rsidP="00F70E90">
            <w:pPr>
              <w:pStyle w:val="TableTextEntries"/>
              <w:spacing w:before="60" w:after="60"/>
            </w:pPr>
            <w:r w:rsidRPr="00B84AA8">
              <w:t>Infrastructure maintenance / renewal</w:t>
            </w:r>
          </w:p>
        </w:tc>
        <w:tc>
          <w:tcPr>
            <w:tcW w:w="993" w:type="dxa"/>
          </w:tcPr>
          <w:p w14:paraId="451D0A2E" w14:textId="77777777" w:rsidR="00176C25" w:rsidRPr="00B84AA8" w:rsidRDefault="00176C25" w:rsidP="00F70E90">
            <w:pPr>
              <w:pStyle w:val="BodyText"/>
              <w:spacing w:before="60" w:after="60"/>
              <w:jc w:val="center"/>
            </w:pPr>
            <w:r w:rsidRPr="00B84AA8">
              <w:fldChar w:fldCharType="begin">
                <w:ffData>
                  <w:name w:val="Check1"/>
                  <w:enabled/>
                  <w:calcOnExit w:val="0"/>
                  <w:checkBox>
                    <w:sizeAuto/>
                    <w:default w:val="0"/>
                    <w:checked w:val="0"/>
                  </w:checkBox>
                </w:ffData>
              </w:fldChar>
            </w:r>
            <w:bookmarkStart w:id="8" w:name="Check1"/>
            <w:r w:rsidRPr="00B84AA8">
              <w:instrText xml:space="preserve"> FORMCHECKBOX </w:instrText>
            </w:r>
            <w:r w:rsidR="00E939B5">
              <w:fldChar w:fldCharType="separate"/>
            </w:r>
            <w:r w:rsidRPr="00B84AA8">
              <w:fldChar w:fldCharType="end"/>
            </w:r>
            <w:bookmarkEnd w:id="8"/>
          </w:p>
        </w:tc>
      </w:tr>
      <w:tr w:rsidR="00176C25" w:rsidRPr="00B84AA8" w14:paraId="3FE2B557" w14:textId="77777777" w:rsidTr="00F70E90">
        <w:tc>
          <w:tcPr>
            <w:tcW w:w="4644" w:type="dxa"/>
            <w:vAlign w:val="center"/>
          </w:tcPr>
          <w:p w14:paraId="09A2738B" w14:textId="77777777" w:rsidR="00176C25" w:rsidRPr="00B84AA8" w:rsidRDefault="00176C25" w:rsidP="00F70E90">
            <w:pPr>
              <w:pStyle w:val="TableTextEntries"/>
              <w:spacing w:before="60" w:after="60"/>
            </w:pPr>
            <w:r w:rsidRPr="00B84AA8">
              <w:t>Reduce infrastructure backlogs</w:t>
            </w:r>
          </w:p>
        </w:tc>
        <w:tc>
          <w:tcPr>
            <w:tcW w:w="993" w:type="dxa"/>
          </w:tcPr>
          <w:p w14:paraId="38376321" w14:textId="77777777" w:rsidR="00176C25" w:rsidRPr="00B84AA8" w:rsidRDefault="00176C25" w:rsidP="00F70E90">
            <w:pPr>
              <w:pStyle w:val="BodyText"/>
              <w:spacing w:before="60" w:after="60"/>
              <w:jc w:val="center"/>
            </w:pPr>
            <w:r w:rsidRPr="00B84AA8">
              <w:fldChar w:fldCharType="begin">
                <w:ffData>
                  <w:name w:val="Check2"/>
                  <w:enabled/>
                  <w:calcOnExit w:val="0"/>
                  <w:checkBox>
                    <w:sizeAuto/>
                    <w:default w:val="0"/>
                    <w:checked w:val="0"/>
                  </w:checkBox>
                </w:ffData>
              </w:fldChar>
            </w:r>
            <w:r w:rsidRPr="00B84AA8">
              <w:instrText xml:space="preserve"> FORMCHECKBOX </w:instrText>
            </w:r>
            <w:r w:rsidR="00E939B5">
              <w:fldChar w:fldCharType="separate"/>
            </w:r>
            <w:r w:rsidRPr="00B84AA8">
              <w:fldChar w:fldCharType="end"/>
            </w:r>
          </w:p>
        </w:tc>
      </w:tr>
      <w:tr w:rsidR="00176C25" w:rsidRPr="00B84AA8" w14:paraId="70E44551" w14:textId="77777777" w:rsidTr="00F70E90">
        <w:tc>
          <w:tcPr>
            <w:tcW w:w="4644" w:type="dxa"/>
            <w:vAlign w:val="center"/>
          </w:tcPr>
          <w:p w14:paraId="7753A7F7" w14:textId="77777777" w:rsidR="00176C25" w:rsidRPr="00B84AA8" w:rsidRDefault="00176C25" w:rsidP="00F70E90">
            <w:pPr>
              <w:pStyle w:val="TableTextEntries"/>
              <w:spacing w:before="60" w:after="60"/>
            </w:pPr>
            <w:r w:rsidRPr="00B84AA8">
              <w:t>New infrastructure investment</w:t>
            </w:r>
          </w:p>
        </w:tc>
        <w:tc>
          <w:tcPr>
            <w:tcW w:w="993" w:type="dxa"/>
          </w:tcPr>
          <w:p w14:paraId="5F5F9502" w14:textId="77777777" w:rsidR="00176C25" w:rsidRPr="00B84AA8" w:rsidRDefault="00176C25" w:rsidP="00F70E90">
            <w:pPr>
              <w:pStyle w:val="BodyText"/>
              <w:spacing w:before="60" w:after="60"/>
              <w:jc w:val="center"/>
            </w:pPr>
            <w:r w:rsidRPr="00B84AA8">
              <w:fldChar w:fldCharType="begin">
                <w:ffData>
                  <w:name w:val="Check2"/>
                  <w:enabled/>
                  <w:calcOnExit w:val="0"/>
                  <w:checkBox>
                    <w:sizeAuto/>
                    <w:default w:val="0"/>
                    <w:checked w:val="0"/>
                  </w:checkBox>
                </w:ffData>
              </w:fldChar>
            </w:r>
            <w:bookmarkStart w:id="9" w:name="Check2"/>
            <w:r w:rsidRPr="00B84AA8">
              <w:instrText xml:space="preserve"> FORMCHECKBOX </w:instrText>
            </w:r>
            <w:r w:rsidR="00E939B5">
              <w:fldChar w:fldCharType="separate"/>
            </w:r>
            <w:r w:rsidRPr="00B84AA8">
              <w:fldChar w:fldCharType="end"/>
            </w:r>
            <w:bookmarkEnd w:id="9"/>
          </w:p>
        </w:tc>
      </w:tr>
      <w:tr w:rsidR="00176C25" w:rsidRPr="00B84AA8" w14:paraId="481D835A" w14:textId="77777777" w:rsidTr="00F70E90">
        <w:tc>
          <w:tcPr>
            <w:tcW w:w="4644" w:type="dxa"/>
            <w:tcBorders>
              <w:bottom w:val="single" w:sz="8" w:space="0" w:color="8E8E91" w:themeColor="text1" w:themeTint="80"/>
            </w:tcBorders>
            <w:vAlign w:val="center"/>
          </w:tcPr>
          <w:p w14:paraId="00441B3B" w14:textId="77777777" w:rsidR="00176C25" w:rsidRPr="00B84AA8" w:rsidRDefault="00176C25" w:rsidP="00F70E90">
            <w:pPr>
              <w:pStyle w:val="TableTextEntries"/>
              <w:spacing w:before="60" w:after="60"/>
            </w:pPr>
            <w:r w:rsidRPr="00B84AA8">
              <w:t>Other (specify)</w:t>
            </w:r>
          </w:p>
        </w:tc>
        <w:tc>
          <w:tcPr>
            <w:tcW w:w="993" w:type="dxa"/>
            <w:tcBorders>
              <w:bottom w:val="single" w:sz="8" w:space="0" w:color="8E8E91" w:themeColor="text1" w:themeTint="80"/>
            </w:tcBorders>
          </w:tcPr>
          <w:p w14:paraId="4FD56200" w14:textId="77777777" w:rsidR="00176C25" w:rsidRPr="00B84AA8" w:rsidRDefault="00176C25" w:rsidP="00F70E90">
            <w:pPr>
              <w:pStyle w:val="BodyText"/>
              <w:spacing w:before="60" w:after="60"/>
              <w:jc w:val="center"/>
            </w:pPr>
            <w:r w:rsidRPr="00B84AA8">
              <w:fldChar w:fldCharType="begin">
                <w:ffData>
                  <w:name w:val="Check5"/>
                  <w:enabled/>
                  <w:calcOnExit w:val="0"/>
                  <w:checkBox>
                    <w:sizeAuto/>
                    <w:default w:val="0"/>
                  </w:checkBox>
                </w:ffData>
              </w:fldChar>
            </w:r>
            <w:bookmarkStart w:id="10" w:name="Check5"/>
            <w:r w:rsidRPr="00B84AA8">
              <w:instrText xml:space="preserve"> FORMCHECKBOX </w:instrText>
            </w:r>
            <w:r w:rsidR="00E939B5">
              <w:fldChar w:fldCharType="separate"/>
            </w:r>
            <w:r w:rsidRPr="00B84AA8">
              <w:fldChar w:fldCharType="end"/>
            </w:r>
            <w:bookmarkEnd w:id="10"/>
          </w:p>
        </w:tc>
      </w:tr>
    </w:tbl>
    <w:p w14:paraId="2F44E465" w14:textId="77777777" w:rsidR="00176C25" w:rsidRDefault="00176C25" w:rsidP="00176C25">
      <w:pPr>
        <w:pStyle w:val="BodyText"/>
      </w:pPr>
      <w:r>
        <w:t>You should summarise below the key aspects of the council’s application, including the purpose and the steps undertaken in reaching a decision to make an application.</w:t>
      </w:r>
    </w:p>
    <w:p w14:paraId="00FAC239" w14:textId="77777777" w:rsidR="00176C25" w:rsidRDefault="00176C25" w:rsidP="00176C25">
      <w:pPr>
        <w:pStyle w:val="BodyText"/>
        <w:pBdr>
          <w:top w:val="single" w:sz="4" w:space="1" w:color="auto"/>
          <w:left w:val="single" w:sz="4" w:space="4" w:color="auto"/>
          <w:bottom w:val="single" w:sz="4" w:space="1" w:color="auto"/>
          <w:right w:val="single" w:sz="4" w:space="4" w:color="auto"/>
        </w:pBdr>
      </w:pPr>
      <w:r>
        <w:fldChar w:fldCharType="begin">
          <w:ffData>
            <w:name w:val="Text3"/>
            <w:enabled/>
            <w:calcOnExit w:val="0"/>
            <w:textInput/>
          </w:ffData>
        </w:fldChar>
      </w:r>
      <w:r>
        <w:instrText xml:space="preserve"> FORMTEXT </w:instrText>
      </w:r>
      <w:r>
        <w:fldChar w:fldCharType="separate"/>
      </w:r>
      <w:r w:rsidR="00F95313">
        <w:rPr>
          <w:noProof/>
        </w:rPr>
        <w:t> </w:t>
      </w:r>
      <w:r w:rsidR="00F95313">
        <w:rPr>
          <w:noProof/>
        </w:rPr>
        <w:t> </w:t>
      </w:r>
      <w:r w:rsidR="00F95313">
        <w:rPr>
          <w:noProof/>
        </w:rPr>
        <w:t> </w:t>
      </w:r>
      <w:r w:rsidR="00F95313">
        <w:rPr>
          <w:noProof/>
        </w:rPr>
        <w:t> </w:t>
      </w:r>
      <w:r w:rsidR="00F95313">
        <w:rPr>
          <w:noProof/>
        </w:rPr>
        <w:t> </w:t>
      </w:r>
      <w:r>
        <w:fldChar w:fldCharType="end"/>
      </w:r>
    </w:p>
    <w:p w14:paraId="0D5C8CB9" w14:textId="3D0C9CF2" w:rsidR="007961B8" w:rsidRPr="00B3702F" w:rsidRDefault="007961B8" w:rsidP="00176C25">
      <w:pPr>
        <w:pStyle w:val="Heading2"/>
      </w:pPr>
      <w:bookmarkStart w:id="11" w:name="_Toc529958453"/>
      <w:r w:rsidRPr="00B3702F">
        <w:t>Existing s508A multi-year special variation</w:t>
      </w:r>
      <w:bookmarkEnd w:id="11"/>
    </w:p>
    <w:p w14:paraId="35F6FD4B" w14:textId="5F6B8690" w:rsidR="007961B8" w:rsidRPr="007961B8" w:rsidRDefault="007961B8" w:rsidP="007961B8">
      <w:pPr>
        <w:pStyle w:val="BodyText"/>
      </w:pPr>
      <w:r w:rsidRPr="00B3702F">
        <w:t>You should complete this section if the council has an existing s508A multi-year special variation instrument that will continue to apply in the period for which the council is seeking further changes to its general income.</w:t>
      </w:r>
      <w:r w:rsidRPr="007961B8">
        <w:t xml:space="preserve"> </w:t>
      </w:r>
    </w:p>
    <w:p w14:paraId="5F5FFA77" w14:textId="77777777" w:rsidR="007961B8" w:rsidRPr="007961B8" w:rsidRDefault="007961B8" w:rsidP="007961B8">
      <w:pPr>
        <w:ind w:left="1440"/>
        <w:rPr>
          <w:rFonts w:asciiTheme="minorHAnsi" w:hAnsiTheme="minorHAnsi"/>
          <w:color w:val="212122"/>
          <w:szCs w:val="21"/>
        </w:rPr>
      </w:pPr>
    </w:p>
    <w:p w14:paraId="480DD659" w14:textId="41F91261" w:rsidR="007961B8" w:rsidRPr="00B3702F" w:rsidRDefault="007961B8" w:rsidP="007961B8">
      <w:pPr>
        <w:pStyle w:val="BodyText"/>
      </w:pPr>
      <w:r w:rsidRPr="00B3702F">
        <w:lastRenderedPageBreak/>
        <w:t>If IPART decides to approve an increase to the council’s general income in response to this application, it will vary the existing s508A multi-year special variation instrument.  Therefore, by completing this application form and seeking a further change to your revenue path, you are</w:t>
      </w:r>
      <w:r w:rsidR="00E939B5">
        <w:t xml:space="preserve"> in effect</w:t>
      </w:r>
      <w:bookmarkStart w:id="12" w:name="_GoBack"/>
      <w:bookmarkEnd w:id="12"/>
      <w:r w:rsidRPr="00B3702F">
        <w:t xml:space="preserve"> applying for a variation to that instrument. </w:t>
      </w:r>
    </w:p>
    <w:p w14:paraId="55E4ECD3" w14:textId="21741693" w:rsidR="007961B8" w:rsidRPr="00B3702F" w:rsidRDefault="007961B8" w:rsidP="007961B8">
      <w:pPr>
        <w:pStyle w:val="BodyText"/>
      </w:pPr>
      <w:r w:rsidRPr="00B3702F">
        <w:t>When addressing the assessment criteria in th</w:t>
      </w:r>
      <w:r w:rsidR="00705C9E" w:rsidRPr="00B3702F">
        <w:t>e remainder</w:t>
      </w:r>
      <w:r w:rsidR="00314946" w:rsidRPr="00B3702F">
        <w:t xml:space="preserve"> of th</w:t>
      </w:r>
      <w:r w:rsidRPr="00B3702F">
        <w:t xml:space="preserve">is application form, please take care to be clear about whether the information you are providing is in relation to the incremental increase being sought by the council or the total cumulative increase that may be reflected in a varied instrument (this would include the aspects of the application that have previously been approved by IPART). </w:t>
      </w:r>
    </w:p>
    <w:p w14:paraId="618CE951" w14:textId="77777777" w:rsidR="007961B8" w:rsidRPr="00B3702F" w:rsidRDefault="007961B8" w:rsidP="007961B8">
      <w:pPr>
        <w:pStyle w:val="BodyText"/>
      </w:pPr>
    </w:p>
    <w:tbl>
      <w:tblPr>
        <w:tblW w:w="0" w:type="auto"/>
        <w:tblBorders>
          <w:top w:val="single" w:sz="8" w:space="0" w:color="8E8E91" w:themeColor="text1" w:themeTint="80"/>
          <w:bottom w:val="single" w:sz="8" w:space="0" w:color="8E8E91" w:themeColor="text1" w:themeTint="80"/>
        </w:tblBorders>
        <w:tblLayout w:type="fixed"/>
        <w:tblLook w:val="01E0" w:firstRow="1" w:lastRow="1" w:firstColumn="1" w:lastColumn="1" w:noHBand="0" w:noVBand="0"/>
      </w:tblPr>
      <w:tblGrid>
        <w:gridCol w:w="7338"/>
        <w:gridCol w:w="851"/>
        <w:gridCol w:w="816"/>
      </w:tblGrid>
      <w:tr w:rsidR="00314946" w:rsidRPr="00B3702F" w14:paraId="0A5653FA" w14:textId="77777777" w:rsidTr="00477A09">
        <w:trPr>
          <w:trHeight w:val="613"/>
        </w:trPr>
        <w:tc>
          <w:tcPr>
            <w:tcW w:w="7338" w:type="dxa"/>
          </w:tcPr>
          <w:p w14:paraId="0C1530F6" w14:textId="018CAD68" w:rsidR="00314946" w:rsidRPr="00B3702F" w:rsidRDefault="00314946" w:rsidP="007961B8">
            <w:pPr>
              <w:pStyle w:val="TableTextEntries"/>
              <w:rPr>
                <w:rFonts w:cs="Arial"/>
              </w:rPr>
            </w:pPr>
            <w:r w:rsidRPr="00B3702F">
              <w:t>Does the council have a s508A multi-year special variation instrument that will continue to apply in the period for which the council is seeking further increases to its general income</w:t>
            </w:r>
          </w:p>
        </w:tc>
        <w:tc>
          <w:tcPr>
            <w:tcW w:w="851" w:type="dxa"/>
          </w:tcPr>
          <w:p w14:paraId="31C0582C" w14:textId="6D73BC8C" w:rsidR="00314946" w:rsidRPr="00B3702F" w:rsidRDefault="00314946" w:rsidP="007961B8">
            <w:pPr>
              <w:pStyle w:val="TableTextEntries"/>
              <w:rPr>
                <w:rFonts w:cs="Arial"/>
              </w:rPr>
            </w:pPr>
            <w:r w:rsidRPr="00B3702F">
              <w:rPr>
                <w:rFonts w:cs="Arial"/>
              </w:rPr>
              <w:t xml:space="preserve">Yes </w:t>
            </w:r>
            <w:r w:rsidRPr="00B3702F">
              <w:rPr>
                <w:rFonts w:cs="Arial"/>
              </w:rPr>
              <w:fldChar w:fldCharType="begin">
                <w:ffData>
                  <w:name w:val="Check6"/>
                  <w:enabled/>
                  <w:calcOnExit w:val="0"/>
                  <w:checkBox>
                    <w:sizeAuto/>
                    <w:default w:val="0"/>
                  </w:checkBox>
                </w:ffData>
              </w:fldChar>
            </w:r>
            <w:r w:rsidRPr="00B3702F">
              <w:rPr>
                <w:rFonts w:cs="Arial"/>
              </w:rPr>
              <w:instrText xml:space="preserve"> FORMCHECKBOX </w:instrText>
            </w:r>
            <w:r w:rsidR="00E939B5">
              <w:rPr>
                <w:rFonts w:cs="Arial"/>
              </w:rPr>
            </w:r>
            <w:r w:rsidR="00E939B5">
              <w:rPr>
                <w:rFonts w:cs="Arial"/>
              </w:rPr>
              <w:fldChar w:fldCharType="separate"/>
            </w:r>
            <w:r w:rsidRPr="00B3702F">
              <w:rPr>
                <w:rFonts w:cs="Arial"/>
              </w:rPr>
              <w:fldChar w:fldCharType="end"/>
            </w:r>
          </w:p>
        </w:tc>
        <w:tc>
          <w:tcPr>
            <w:tcW w:w="816" w:type="dxa"/>
          </w:tcPr>
          <w:p w14:paraId="3B035811" w14:textId="77777777" w:rsidR="00314946" w:rsidRPr="00B3702F" w:rsidRDefault="00314946" w:rsidP="007961B8">
            <w:pPr>
              <w:pStyle w:val="TableTextEntries"/>
            </w:pPr>
            <w:r w:rsidRPr="00B3702F">
              <w:rPr>
                <w:rFonts w:cs="Arial"/>
              </w:rPr>
              <w:t xml:space="preserve">No </w:t>
            </w:r>
            <w:r w:rsidRPr="00B3702F">
              <w:rPr>
                <w:rFonts w:cs="Arial"/>
              </w:rPr>
              <w:fldChar w:fldCharType="begin">
                <w:ffData>
                  <w:name w:val="Check7"/>
                  <w:enabled/>
                  <w:calcOnExit w:val="0"/>
                  <w:checkBox>
                    <w:sizeAuto/>
                    <w:default w:val="0"/>
                  </w:checkBox>
                </w:ffData>
              </w:fldChar>
            </w:r>
            <w:r w:rsidRPr="00B3702F">
              <w:rPr>
                <w:rFonts w:cs="Arial"/>
              </w:rPr>
              <w:instrText xml:space="preserve"> FORMCHECKBOX </w:instrText>
            </w:r>
            <w:r w:rsidR="00E939B5">
              <w:rPr>
                <w:rFonts w:cs="Arial"/>
              </w:rPr>
            </w:r>
            <w:r w:rsidR="00E939B5">
              <w:rPr>
                <w:rFonts w:cs="Arial"/>
              </w:rPr>
              <w:fldChar w:fldCharType="separate"/>
            </w:r>
            <w:r w:rsidRPr="00B3702F">
              <w:rPr>
                <w:rFonts w:cs="Arial"/>
              </w:rPr>
              <w:fldChar w:fldCharType="end"/>
            </w:r>
          </w:p>
        </w:tc>
      </w:tr>
      <w:tr w:rsidR="00314946" w:rsidRPr="00314946" w14:paraId="7AF9F084" w14:textId="77777777" w:rsidTr="001A1ABC">
        <w:tc>
          <w:tcPr>
            <w:tcW w:w="9005" w:type="dxa"/>
            <w:gridSpan w:val="3"/>
          </w:tcPr>
          <w:p w14:paraId="632A6266" w14:textId="401990D1" w:rsidR="00314946" w:rsidRPr="00B3702F" w:rsidRDefault="00314946" w:rsidP="007961B8">
            <w:pPr>
              <w:pStyle w:val="TableTextEntries"/>
            </w:pPr>
            <w:r w:rsidRPr="00B3702F">
              <w:t>If Yes:</w:t>
            </w:r>
          </w:p>
          <w:p w14:paraId="6944CA22" w14:textId="3CF19D0D" w:rsidR="00314946" w:rsidRPr="00B3702F" w:rsidRDefault="00314946" w:rsidP="00314946">
            <w:pPr>
              <w:pStyle w:val="TableTextEntries"/>
              <w:numPr>
                <w:ilvl w:val="0"/>
                <w:numId w:val="37"/>
              </w:numPr>
            </w:pPr>
            <w:r w:rsidRPr="00B3702F">
              <w:t>Over what period does the existing instrument apply?  From ______________to ______________</w:t>
            </w:r>
            <w:r w:rsidR="00E94CFB">
              <w:t>_</w:t>
            </w:r>
          </w:p>
          <w:p w14:paraId="43728D66" w14:textId="24D643F0" w:rsidR="00314946" w:rsidRPr="00B3702F" w:rsidRDefault="00314946" w:rsidP="00D941D6">
            <w:pPr>
              <w:pStyle w:val="TableTextEntries"/>
              <w:numPr>
                <w:ilvl w:val="0"/>
                <w:numId w:val="37"/>
              </w:numPr>
            </w:pPr>
            <w:r w:rsidRPr="00B3702F">
              <w:t>What are the approved percentages for each year of the existing instrument? _________________</w:t>
            </w:r>
          </w:p>
          <w:p w14:paraId="296C9E81" w14:textId="678493C5" w:rsidR="00314946" w:rsidRPr="00B3702F" w:rsidRDefault="00314946" w:rsidP="00D941D6">
            <w:pPr>
              <w:pStyle w:val="TableTextEntries"/>
              <w:numPr>
                <w:ilvl w:val="0"/>
                <w:numId w:val="37"/>
              </w:numPr>
            </w:pPr>
            <w:r w:rsidRPr="00B3702F">
              <w:t xml:space="preserve">Briefly describe </w:t>
            </w:r>
            <w:r w:rsidR="001A68AA">
              <w:t>any significant changes of relevance since you submitted the application for the existing instrument</w:t>
            </w:r>
            <w:r w:rsidRPr="00B3702F">
              <w:t>.</w:t>
            </w:r>
          </w:p>
          <w:p w14:paraId="613902B9" w14:textId="7940154E" w:rsidR="00314946" w:rsidRPr="00B3702F" w:rsidRDefault="00314946" w:rsidP="00314946">
            <w:pPr>
              <w:pStyle w:val="BodyText"/>
              <w:pBdr>
                <w:top w:val="single" w:sz="4" w:space="1" w:color="auto"/>
                <w:left w:val="single" w:sz="4" w:space="4" w:color="auto"/>
                <w:bottom w:val="single" w:sz="4" w:space="1" w:color="auto"/>
                <w:right w:val="single" w:sz="4" w:space="4" w:color="auto"/>
              </w:pBdr>
            </w:pPr>
            <w:r w:rsidRPr="00B3702F">
              <w:fldChar w:fldCharType="begin">
                <w:ffData>
                  <w:name w:val="Text3"/>
                  <w:enabled/>
                  <w:calcOnExit w:val="0"/>
                  <w:textInput/>
                </w:ffData>
              </w:fldChar>
            </w:r>
            <w:r w:rsidRPr="00B3702F">
              <w:instrText xml:space="preserve"> FORMTEXT </w:instrText>
            </w:r>
            <w:r w:rsidRPr="00B3702F">
              <w:fldChar w:fldCharType="separate"/>
            </w:r>
            <w:r w:rsidRPr="00B3702F">
              <w:rPr>
                <w:noProof/>
              </w:rPr>
              <w:t> </w:t>
            </w:r>
            <w:r w:rsidRPr="00B3702F">
              <w:rPr>
                <w:noProof/>
              </w:rPr>
              <w:t> </w:t>
            </w:r>
            <w:r w:rsidRPr="00B3702F">
              <w:rPr>
                <w:noProof/>
              </w:rPr>
              <w:t> </w:t>
            </w:r>
            <w:r w:rsidRPr="00B3702F">
              <w:rPr>
                <w:noProof/>
              </w:rPr>
              <w:t> </w:t>
            </w:r>
            <w:r w:rsidRPr="00B3702F">
              <w:rPr>
                <w:noProof/>
              </w:rPr>
              <w:t> </w:t>
            </w:r>
            <w:r w:rsidRPr="00B3702F">
              <w:fldChar w:fldCharType="end"/>
            </w:r>
          </w:p>
          <w:p w14:paraId="76AA3681" w14:textId="601AB9F3" w:rsidR="00314946" w:rsidRPr="00B3702F" w:rsidRDefault="00314946" w:rsidP="007961B8">
            <w:pPr>
              <w:pStyle w:val="TableTextEntries"/>
            </w:pPr>
          </w:p>
        </w:tc>
      </w:tr>
    </w:tbl>
    <w:p w14:paraId="2EF9BBC8" w14:textId="77777777" w:rsidR="00176C25" w:rsidRDefault="00176C25" w:rsidP="00176C25">
      <w:pPr>
        <w:pStyle w:val="Heading2"/>
      </w:pPr>
      <w:bookmarkStart w:id="13" w:name="_Toc529958454"/>
      <w:r>
        <w:t>Capital expenditure review</w:t>
      </w:r>
      <w:bookmarkEnd w:id="13"/>
    </w:p>
    <w:p w14:paraId="3DA5AE8A" w14:textId="77777777" w:rsidR="00176C25" w:rsidRDefault="00176C25" w:rsidP="00176C25">
      <w:pPr>
        <w:pStyle w:val="BodyText"/>
        <w:keepNext/>
        <w:keepLines/>
      </w:pPr>
      <w:r w:rsidRPr="008B1F5A">
        <w:t xml:space="preserve">You should complete this section if </w:t>
      </w:r>
      <w:r>
        <w:t xml:space="preserve">the </w:t>
      </w:r>
      <w:r w:rsidRPr="008B1F5A">
        <w:t xml:space="preserve">council </w:t>
      </w:r>
      <w:r>
        <w:t xml:space="preserve">intends to undertake </w:t>
      </w:r>
      <w:r w:rsidRPr="008B1F5A">
        <w:t>major capital projects that are required to comply with the OLG’s Capital Expenditure Guidelines, as outlined</w:t>
      </w:r>
      <w:r w:rsidRPr="005F4D36">
        <w:t xml:space="preserve"> in </w:t>
      </w:r>
      <w:r w:rsidRPr="00DF73AB">
        <w:t>OLG Circular 10-34</w:t>
      </w:r>
      <w:r w:rsidRPr="005F4D36">
        <w:t>.  A capital expenditure review is required for projects that are not exempt and cost in excess of 10% of council’s annual ordinary rates revenue or $1 million (GST exclusi</w:t>
      </w:r>
      <w:r>
        <w:t>ve), whichever is the greater.</w:t>
      </w:r>
    </w:p>
    <w:p w14:paraId="1825C308" w14:textId="77777777" w:rsidR="00176C25" w:rsidRDefault="00176C25" w:rsidP="00176C25">
      <w:pPr>
        <w:pStyle w:val="BodyText"/>
      </w:pPr>
      <w:r w:rsidRPr="005F4D36">
        <w:t>A capital expenditure review is a necessary part of a council’s capital budgeting process and should have been undertaken as part of the Integrated Planning and Reporting requirements in the preparation of the Community Strategic Plan and Resourcing Strategy.</w:t>
      </w:r>
    </w:p>
    <w:p w14:paraId="7C4ED723" w14:textId="77777777" w:rsidR="000F59A5" w:rsidRDefault="000F59A5" w:rsidP="00176C25">
      <w:pPr>
        <w:pStyle w:val="BodyText"/>
      </w:pPr>
    </w:p>
    <w:tbl>
      <w:tblPr>
        <w:tblW w:w="0" w:type="auto"/>
        <w:tblBorders>
          <w:top w:val="single" w:sz="8" w:space="0" w:color="8E8E91" w:themeColor="text1" w:themeTint="80"/>
          <w:bottom w:val="single" w:sz="8" w:space="0" w:color="8E8E91" w:themeColor="text1" w:themeTint="80"/>
        </w:tblBorders>
        <w:tblLayout w:type="fixed"/>
        <w:tblLook w:val="01E0" w:firstRow="1" w:lastRow="1" w:firstColumn="1" w:lastColumn="1" w:noHBand="0" w:noVBand="0"/>
      </w:tblPr>
      <w:tblGrid>
        <w:gridCol w:w="6487"/>
        <w:gridCol w:w="851"/>
        <w:gridCol w:w="816"/>
      </w:tblGrid>
      <w:tr w:rsidR="000F59A5" w14:paraId="09FAA74A" w14:textId="77777777" w:rsidTr="000F59A5">
        <w:trPr>
          <w:trHeight w:val="613"/>
        </w:trPr>
        <w:tc>
          <w:tcPr>
            <w:tcW w:w="6487" w:type="dxa"/>
          </w:tcPr>
          <w:p w14:paraId="457DAF04" w14:textId="77777777" w:rsidR="000F59A5" w:rsidRDefault="000F59A5" w:rsidP="000F59A5">
            <w:pPr>
              <w:pStyle w:val="TableTextEntries"/>
            </w:pPr>
            <w:r w:rsidRPr="00557678">
              <w:t xml:space="preserve">Does the proposed special variation require </w:t>
            </w:r>
            <w:r>
              <w:t>council to do a</w:t>
            </w:r>
            <w:r w:rsidRPr="00557678">
              <w:t xml:space="preserve"> capital expenditure review </w:t>
            </w:r>
            <w:r>
              <w:t xml:space="preserve">in accordance with </w:t>
            </w:r>
            <w:r w:rsidRPr="00DF73AB">
              <w:t>OLG Circular to Councils, Circular</w:t>
            </w:r>
            <w:r>
              <w:t> No 10-34 dated 20 December 2010</w:t>
            </w:r>
          </w:p>
        </w:tc>
        <w:tc>
          <w:tcPr>
            <w:tcW w:w="851" w:type="dxa"/>
          </w:tcPr>
          <w:p w14:paraId="01AFF6DC" w14:textId="77777777" w:rsidR="000F59A5" w:rsidRPr="00C404AF" w:rsidRDefault="000F59A5" w:rsidP="000F59A5">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E939B5">
              <w:rPr>
                <w:rFonts w:cs="Arial"/>
              </w:rPr>
            </w:r>
            <w:r w:rsidR="00E939B5">
              <w:rPr>
                <w:rFonts w:cs="Arial"/>
              </w:rPr>
              <w:fldChar w:fldCharType="separate"/>
            </w:r>
            <w:r>
              <w:rPr>
                <w:rFonts w:cs="Arial"/>
              </w:rPr>
              <w:fldChar w:fldCharType="end"/>
            </w:r>
          </w:p>
        </w:tc>
        <w:tc>
          <w:tcPr>
            <w:tcW w:w="816" w:type="dxa"/>
          </w:tcPr>
          <w:p w14:paraId="569E178F" w14:textId="77777777" w:rsidR="000F59A5" w:rsidRDefault="000F59A5" w:rsidP="000F59A5">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E939B5">
              <w:rPr>
                <w:rFonts w:cs="Arial"/>
              </w:rPr>
            </w:r>
            <w:r w:rsidR="00E939B5">
              <w:rPr>
                <w:rFonts w:cs="Arial"/>
              </w:rPr>
              <w:fldChar w:fldCharType="separate"/>
            </w:r>
            <w:r>
              <w:rPr>
                <w:rFonts w:cs="Arial"/>
              </w:rPr>
              <w:fldChar w:fldCharType="end"/>
            </w:r>
          </w:p>
        </w:tc>
      </w:tr>
      <w:tr w:rsidR="000F59A5" w14:paraId="4DE92413" w14:textId="77777777" w:rsidTr="000F59A5">
        <w:tc>
          <w:tcPr>
            <w:tcW w:w="6487" w:type="dxa"/>
          </w:tcPr>
          <w:p w14:paraId="6FF0804C" w14:textId="77777777" w:rsidR="000F59A5" w:rsidRPr="00557678" w:rsidRDefault="000F59A5" w:rsidP="000F59A5">
            <w:pPr>
              <w:pStyle w:val="TableTextEntries"/>
            </w:pPr>
            <w:r>
              <w:t xml:space="preserve">If </w:t>
            </w:r>
            <w:r w:rsidRPr="00922DA8">
              <w:rPr>
                <w:i/>
              </w:rPr>
              <w:t>Yes</w:t>
            </w:r>
            <w:r>
              <w:t xml:space="preserve">, has a review been done and </w:t>
            </w:r>
            <w:r w:rsidRPr="00104B1C">
              <w:t xml:space="preserve">submitted to </w:t>
            </w:r>
            <w:r>
              <w:t>OLG?</w:t>
            </w:r>
          </w:p>
        </w:tc>
        <w:tc>
          <w:tcPr>
            <w:tcW w:w="851" w:type="dxa"/>
          </w:tcPr>
          <w:p w14:paraId="7876C936" w14:textId="77777777" w:rsidR="000F59A5" w:rsidRPr="00C404AF" w:rsidRDefault="000F59A5" w:rsidP="000F59A5">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E939B5">
              <w:rPr>
                <w:rFonts w:cs="Arial"/>
              </w:rPr>
            </w:r>
            <w:r w:rsidR="00E939B5">
              <w:rPr>
                <w:rFonts w:cs="Arial"/>
              </w:rPr>
              <w:fldChar w:fldCharType="separate"/>
            </w:r>
            <w:r>
              <w:rPr>
                <w:rFonts w:cs="Arial"/>
              </w:rPr>
              <w:fldChar w:fldCharType="end"/>
            </w:r>
          </w:p>
        </w:tc>
        <w:tc>
          <w:tcPr>
            <w:tcW w:w="816" w:type="dxa"/>
          </w:tcPr>
          <w:p w14:paraId="00120226" w14:textId="77777777" w:rsidR="000F59A5" w:rsidRDefault="000F59A5" w:rsidP="000F59A5">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E939B5">
              <w:rPr>
                <w:rFonts w:cs="Arial"/>
              </w:rPr>
            </w:r>
            <w:r w:rsidR="00E939B5">
              <w:rPr>
                <w:rFonts w:cs="Arial"/>
              </w:rPr>
              <w:fldChar w:fldCharType="separate"/>
            </w:r>
            <w:r>
              <w:rPr>
                <w:rFonts w:cs="Arial"/>
              </w:rPr>
              <w:fldChar w:fldCharType="end"/>
            </w:r>
          </w:p>
        </w:tc>
      </w:tr>
    </w:tbl>
    <w:p w14:paraId="7C257D4F" w14:textId="77777777" w:rsidR="000F59A5" w:rsidRDefault="000F59A5" w:rsidP="00176C25">
      <w:pPr>
        <w:pStyle w:val="BodyText"/>
      </w:pPr>
    </w:p>
    <w:p w14:paraId="7BB7D26F" w14:textId="77777777" w:rsidR="00176C25" w:rsidRPr="00711455" w:rsidRDefault="00176C25" w:rsidP="00176C25">
      <w:pPr>
        <w:pStyle w:val="BodyText"/>
        <w:spacing w:before="0"/>
      </w:pPr>
    </w:p>
    <w:p w14:paraId="439785EE" w14:textId="77777777" w:rsidR="00176C25" w:rsidRDefault="00176C25" w:rsidP="00176C25">
      <w:pPr>
        <w:pStyle w:val="Heading1"/>
      </w:pPr>
      <w:bookmarkStart w:id="14" w:name="_Toc529958455"/>
      <w:r>
        <w:lastRenderedPageBreak/>
        <w:t>Assessment Criterion 1: Need for the variation</w:t>
      </w:r>
      <w:bookmarkEnd w:id="14"/>
    </w:p>
    <w:p w14:paraId="26F9E6C3" w14:textId="77777777" w:rsidR="00176C25" w:rsidRPr="00E3295D" w:rsidRDefault="00176C25" w:rsidP="00176C25">
      <w:pPr>
        <w:pStyle w:val="BodyText"/>
      </w:pPr>
      <w:r w:rsidRPr="008B1F5A">
        <w:t>Criterion 1 in the OLG</w:t>
      </w:r>
      <w:r w:rsidRPr="00E3295D">
        <w:t xml:space="preserve"> Guidelines is:</w:t>
      </w:r>
    </w:p>
    <w:p w14:paraId="5C167E83" w14:textId="77777777" w:rsidR="00176C25" w:rsidRPr="007931AE" w:rsidRDefault="00176C25" w:rsidP="00176C25">
      <w:pPr>
        <w:pStyle w:val="Quote"/>
        <w:rPr>
          <w:i/>
        </w:rPr>
      </w:pPr>
      <w:r w:rsidRPr="006D3A62">
        <w:rPr>
          <w:i/>
        </w:rPr>
        <w:t>The need for</w:t>
      </w:r>
      <w:r>
        <w:rPr>
          <w:i/>
        </w:rPr>
        <w:t>,</w:t>
      </w:r>
      <w:r w:rsidRPr="006D3A62">
        <w:rPr>
          <w:i/>
        </w:rPr>
        <w:t xml:space="preserve"> and purpose of</w:t>
      </w:r>
      <w:r>
        <w:rPr>
          <w:i/>
        </w:rPr>
        <w:t>,</w:t>
      </w:r>
      <w:r w:rsidRPr="006D3A62">
        <w:rPr>
          <w:i/>
        </w:rPr>
        <w:t xml:space="preserve"> a different revenue path </w:t>
      </w:r>
      <w:r>
        <w:rPr>
          <w:i/>
        </w:rPr>
        <w:t xml:space="preserve">for the council’s General Fund </w:t>
      </w:r>
      <w:r w:rsidRPr="006D3A62">
        <w:rPr>
          <w:i/>
        </w:rPr>
        <w:t xml:space="preserve">(as requested through the special variation) is clearly articulated and identified </w:t>
      </w:r>
      <w:r>
        <w:rPr>
          <w:i/>
        </w:rPr>
        <w:t xml:space="preserve">in </w:t>
      </w:r>
      <w:r w:rsidRPr="006D3A62">
        <w:rPr>
          <w:i/>
        </w:rPr>
        <w:t>the council’s IP&amp;R documents</w:t>
      </w:r>
      <w:r w:rsidRPr="007931AE">
        <w:rPr>
          <w:i/>
        </w:rPr>
        <w:t>, in particular its Delivery Program, Long Term Financial Plan and Asset Management Plan where appropriate.  In establishing need for the special variation, the relevant IP&amp;R documents should canvass alternatives to the rate rise.  In demonstrating this need councils must indicate the financial impact in their Long Term Financial Plan applying the following two scenarios:</w:t>
      </w:r>
    </w:p>
    <w:p w14:paraId="66003FDA" w14:textId="77777777" w:rsidR="00176C25" w:rsidRPr="007931AE" w:rsidRDefault="00176C25" w:rsidP="00176C25">
      <w:pPr>
        <w:pStyle w:val="QuoteBullet"/>
        <w:rPr>
          <w:i/>
        </w:rPr>
      </w:pPr>
      <w:r w:rsidRPr="007931AE">
        <w:rPr>
          <w:i/>
        </w:rPr>
        <w:t>Baseline scenario – General Fund revenue and expenditure forecasts which reflect the business as usual model, and exclude the special variation, and</w:t>
      </w:r>
    </w:p>
    <w:p w14:paraId="329E8D5A" w14:textId="77777777" w:rsidR="00176C25" w:rsidRPr="00A241A2" w:rsidRDefault="00176C25" w:rsidP="00176C25">
      <w:pPr>
        <w:pStyle w:val="QuoteBullet"/>
        <w:rPr>
          <w:i/>
        </w:rPr>
      </w:pPr>
      <w:r w:rsidRPr="007931AE">
        <w:rPr>
          <w:i/>
        </w:rPr>
        <w:t xml:space="preserve">Special variation scenario – the result of implementing the special variation in full is shown and </w:t>
      </w:r>
      <w:r w:rsidRPr="00A241A2">
        <w:rPr>
          <w:i/>
        </w:rPr>
        <w:t>reflected in the General Fund revenue forecast with the additional expenditure levels intended to be funded by the special variation.</w:t>
      </w:r>
    </w:p>
    <w:p w14:paraId="07A1728A" w14:textId="2B4995A8" w:rsidR="00176C25" w:rsidRPr="007931AE" w:rsidRDefault="006C09E7" w:rsidP="00176C25">
      <w:pPr>
        <w:pStyle w:val="Quote"/>
        <w:rPr>
          <w:rFonts w:cs="Arial"/>
          <w:i/>
        </w:rPr>
      </w:pPr>
      <w:r w:rsidRPr="00A241A2">
        <w:rPr>
          <w:rFonts w:cs="Arial"/>
          <w:i/>
        </w:rPr>
        <w:t>The IP&amp;R documents and the council’s application should provide e</w:t>
      </w:r>
      <w:r w:rsidR="00176C25" w:rsidRPr="00A241A2">
        <w:rPr>
          <w:rFonts w:cs="Arial"/>
          <w:i/>
        </w:rPr>
        <w:t>vidence to establish this criterion</w:t>
      </w:r>
      <w:r w:rsidRPr="00A241A2">
        <w:rPr>
          <w:rFonts w:cs="Arial"/>
          <w:i/>
        </w:rPr>
        <w:t xml:space="preserve">. </w:t>
      </w:r>
      <w:r w:rsidR="00176C25" w:rsidRPr="00A241A2">
        <w:rPr>
          <w:rFonts w:cs="Arial"/>
          <w:i/>
        </w:rPr>
        <w:t xml:space="preserve"> </w:t>
      </w:r>
      <w:r w:rsidRPr="00A241A2">
        <w:rPr>
          <w:rFonts w:cs="Arial"/>
          <w:i/>
        </w:rPr>
        <w:t xml:space="preserve">This </w:t>
      </w:r>
      <w:r w:rsidR="00176C25" w:rsidRPr="00A241A2">
        <w:rPr>
          <w:rFonts w:cs="Arial"/>
          <w:i/>
        </w:rPr>
        <w:t>could include evidence of community need /desire for service levels/projects and limited council resourcing alternatives.</w:t>
      </w:r>
    </w:p>
    <w:p w14:paraId="57B3DE7D" w14:textId="5AF22DC0" w:rsidR="00176C25" w:rsidRPr="007931AE" w:rsidRDefault="00176C25" w:rsidP="00176C25">
      <w:pPr>
        <w:pStyle w:val="Quote"/>
        <w:rPr>
          <w:rFonts w:cs="Arial"/>
          <w:i/>
        </w:rPr>
      </w:pPr>
      <w:r w:rsidRPr="007931AE">
        <w:rPr>
          <w:rFonts w:cs="Arial"/>
          <w:i/>
        </w:rPr>
        <w:t xml:space="preserve">Evidence could also include the </w:t>
      </w:r>
      <w:r w:rsidR="00857096" w:rsidRPr="007931AE">
        <w:rPr>
          <w:rFonts w:cs="Arial"/>
          <w:i/>
        </w:rPr>
        <w:t>a</w:t>
      </w:r>
      <w:r w:rsidR="00857096">
        <w:rPr>
          <w:rFonts w:cs="Arial"/>
          <w:i/>
        </w:rPr>
        <w:t>nalysis</w:t>
      </w:r>
      <w:r w:rsidR="00857096" w:rsidRPr="007931AE">
        <w:rPr>
          <w:rFonts w:cs="Arial"/>
          <w:i/>
        </w:rPr>
        <w:t xml:space="preserve"> </w:t>
      </w:r>
      <w:r w:rsidRPr="007931AE">
        <w:rPr>
          <w:rFonts w:cs="Arial"/>
          <w:i/>
        </w:rPr>
        <w:t xml:space="preserve">of the council’s financial sustainability conducted by </w:t>
      </w:r>
      <w:r w:rsidR="00857096">
        <w:rPr>
          <w:rFonts w:cs="Arial"/>
          <w:i/>
        </w:rPr>
        <w:t>Government agencies</w:t>
      </w:r>
      <w:r w:rsidRPr="007931AE">
        <w:rPr>
          <w:rFonts w:cs="Arial"/>
          <w:i/>
        </w:rPr>
        <w:t>.</w:t>
      </w:r>
    </w:p>
    <w:p w14:paraId="2A6B50C1" w14:textId="77777777" w:rsidR="00176C25" w:rsidRPr="007931AE" w:rsidRDefault="00176C25" w:rsidP="00176C25">
      <w:pPr>
        <w:pStyle w:val="BodyText"/>
      </w:pPr>
      <w:r w:rsidRPr="007931AE">
        <w:t xml:space="preserve">The response to this criterion should summarise the council’s case for the proposed special variation.  It is necessary to show how the council has identified and considered its community’s needs, </w:t>
      </w:r>
      <w:r>
        <w:t xml:space="preserve">as well as </w:t>
      </w:r>
      <w:r w:rsidRPr="007931AE">
        <w:t>alternative funding options (to a rates rise).</w:t>
      </w:r>
    </w:p>
    <w:p w14:paraId="7205D2CD" w14:textId="16DAC906" w:rsidR="00176C25" w:rsidRDefault="00176C25" w:rsidP="00176C25">
      <w:pPr>
        <w:pStyle w:val="BodyText"/>
      </w:pPr>
      <w:r w:rsidRPr="007931AE">
        <w:t>The criterion states that the need for the proposed special variation must be identified and clearly articulated in the council’s IP&amp;R documents especially the Long Term Financial Plan and the Delivery Program, and, where appropri</w:t>
      </w:r>
      <w:r>
        <w:t>ate, the Asset Management Plan</w:t>
      </w:r>
      <w:r w:rsidRPr="007931AE">
        <w:t>.  The purpose of the proposed special variation should also be consistent with the priorities of the Community Strategic Plan.</w:t>
      </w:r>
    </w:p>
    <w:p w14:paraId="647508BE" w14:textId="77777777" w:rsidR="00176C25" w:rsidRDefault="00176C25" w:rsidP="00176C25">
      <w:pPr>
        <w:pStyle w:val="Heading2"/>
      </w:pPr>
      <w:bookmarkStart w:id="15" w:name="_Toc529958456"/>
      <w:r>
        <w:t>Case for special variation – community need</w:t>
      </w:r>
      <w:bookmarkEnd w:id="15"/>
    </w:p>
    <w:p w14:paraId="78DD4E0A" w14:textId="53C34633" w:rsidR="00176C25" w:rsidRDefault="005A3359" w:rsidP="00176C25">
      <w:pPr>
        <w:pStyle w:val="BodyText"/>
      </w:pPr>
      <w:r>
        <w:t>In its application, the council should s</w:t>
      </w:r>
      <w:r w:rsidR="00176C25">
        <w:t>ummarise and explain:</w:t>
      </w:r>
    </w:p>
    <w:p w14:paraId="5D07E0D9" w14:textId="25D8FCF8" w:rsidR="00176C25" w:rsidRDefault="00176C25" w:rsidP="00176C25">
      <w:pPr>
        <w:pStyle w:val="ListBullet"/>
      </w:pPr>
      <w:r>
        <w:t>H</w:t>
      </w:r>
      <w:r w:rsidRPr="00FE2452">
        <w:t xml:space="preserve">ow </w:t>
      </w:r>
      <w:r w:rsidR="005A3359">
        <w:t>it</w:t>
      </w:r>
      <w:r>
        <w:t xml:space="preserve"> </w:t>
      </w:r>
      <w:r w:rsidRPr="00FE2452">
        <w:t>identified and considered the community’s needs and desires in relation to matters such as levels of service delivery and asset maintenance and provision</w:t>
      </w:r>
      <w:r>
        <w:t>.</w:t>
      </w:r>
    </w:p>
    <w:p w14:paraId="1249D18E" w14:textId="77777777" w:rsidR="00176C25" w:rsidRDefault="00176C25" w:rsidP="00176C25">
      <w:pPr>
        <w:pStyle w:val="ListBullet"/>
      </w:pPr>
      <w:r>
        <w:t>H</w:t>
      </w:r>
      <w:r w:rsidRPr="00AE168D">
        <w:t xml:space="preserve">ow the decision to </w:t>
      </w:r>
      <w:r>
        <w:t>seek higher revenues above the rate peg</w:t>
      </w:r>
      <w:r w:rsidRPr="00AE168D">
        <w:t xml:space="preserve"> </w:t>
      </w:r>
      <w:r>
        <w:t>w</w:t>
      </w:r>
      <w:r w:rsidRPr="00AE168D">
        <w:t xml:space="preserve">as </w:t>
      </w:r>
      <w:r>
        <w:t xml:space="preserve">made and which other options were examined, such as </w:t>
      </w:r>
      <w:r w:rsidRPr="00AE168D">
        <w:t>changing expenditure priorities</w:t>
      </w:r>
      <w:r>
        <w:t xml:space="preserve"> or using</w:t>
      </w:r>
      <w:r w:rsidRPr="00AE168D">
        <w:t xml:space="preserve"> alternative modes of service delivery</w:t>
      </w:r>
      <w:r>
        <w:t>.</w:t>
      </w:r>
    </w:p>
    <w:p w14:paraId="34F8FD91" w14:textId="008807E6" w:rsidR="00176C25" w:rsidRPr="007931AE" w:rsidRDefault="00176C25" w:rsidP="00176C25">
      <w:pPr>
        <w:pStyle w:val="ListBullet"/>
      </w:pPr>
      <w:r w:rsidRPr="007931AE">
        <w:t>Why the proposed special variation is the most appropriate option: for example, typically other options would include introducing new or higher user charges and/or an increase i</w:t>
      </w:r>
      <w:r w:rsidR="000F72C2">
        <w:t xml:space="preserve">n </w:t>
      </w:r>
      <w:r w:rsidRPr="007931AE">
        <w:t>loan borrowings, or private public partnerships or joint ventures.</w:t>
      </w:r>
    </w:p>
    <w:p w14:paraId="4F247A5E" w14:textId="5229E42F" w:rsidR="00176C25" w:rsidRPr="007931AE" w:rsidRDefault="00176C25" w:rsidP="00176C25">
      <w:pPr>
        <w:pStyle w:val="ListBullet"/>
      </w:pPr>
      <w:r w:rsidRPr="007931AE">
        <w:lastRenderedPageBreak/>
        <w:t xml:space="preserve">How the proposed special variation impacts the </w:t>
      </w:r>
      <w:r>
        <w:t>Long Term Financial Plan</w:t>
      </w:r>
      <w:r w:rsidRPr="007931AE">
        <w:t xml:space="preserve"> forecasts for the General Fund and how this relates to the need the council identified.</w:t>
      </w:r>
      <w:r w:rsidR="005A3359">
        <w:t xml:space="preserve">  </w:t>
      </w:r>
      <w:r w:rsidRPr="007931AE">
        <w:t xml:space="preserve">Our assessment will also consider the assumptions which underpin the council’s </w:t>
      </w:r>
      <w:r>
        <w:t>Long Term Financial Plan</w:t>
      </w:r>
      <w:r w:rsidRPr="007931AE">
        <w:t xml:space="preserve"> forecasts.</w:t>
      </w:r>
    </w:p>
    <w:p w14:paraId="4577480F" w14:textId="77777777" w:rsidR="00176C25" w:rsidRPr="007931AE" w:rsidRDefault="00176C25" w:rsidP="00176C25">
      <w:pPr>
        <w:pStyle w:val="BodyText"/>
      </w:pPr>
      <w:r w:rsidRPr="007931AE">
        <w:t>In addressing this criterion, you should include extracts from, or references to, the IP&amp;R document(s) that demonstrate how the council meet</w:t>
      </w:r>
      <w:r>
        <w:t>s this criterion.</w:t>
      </w:r>
    </w:p>
    <w:p w14:paraId="0C142E1C" w14:textId="77777777" w:rsidR="00176C25" w:rsidRPr="007931AE" w:rsidRDefault="00176C25" w:rsidP="00176C25">
      <w:pPr>
        <w:pStyle w:val="BodyText"/>
        <w:pBdr>
          <w:top w:val="single" w:sz="4" w:space="1" w:color="auto"/>
          <w:left w:val="single" w:sz="4" w:space="4" w:color="auto"/>
          <w:bottom w:val="single" w:sz="4" w:space="1" w:color="auto"/>
          <w:right w:val="single" w:sz="4" w:space="4" w:color="auto"/>
        </w:pBdr>
      </w:pPr>
      <w:r w:rsidRPr="007931AE">
        <w:fldChar w:fldCharType="begin">
          <w:ffData>
            <w:name w:val="Text3"/>
            <w:enabled/>
            <w:calcOnExit w:val="0"/>
            <w:textInput/>
          </w:ffData>
        </w:fldChar>
      </w:r>
      <w:r w:rsidRPr="007931AE">
        <w:instrText xml:space="preserve"> FORMTEXT </w:instrText>
      </w:r>
      <w:r w:rsidRPr="007931AE">
        <w:fldChar w:fldCharType="separate"/>
      </w:r>
      <w:r w:rsidR="00F95313">
        <w:rPr>
          <w:noProof/>
        </w:rPr>
        <w:t> </w:t>
      </w:r>
      <w:r w:rsidR="00F95313">
        <w:rPr>
          <w:noProof/>
        </w:rPr>
        <w:t> </w:t>
      </w:r>
      <w:r w:rsidR="00F95313">
        <w:rPr>
          <w:noProof/>
        </w:rPr>
        <w:t> </w:t>
      </w:r>
      <w:r w:rsidR="00F95313">
        <w:rPr>
          <w:noProof/>
        </w:rPr>
        <w:t> </w:t>
      </w:r>
      <w:r w:rsidR="00F95313">
        <w:rPr>
          <w:noProof/>
        </w:rPr>
        <w:t> </w:t>
      </w:r>
      <w:r w:rsidRPr="007931AE">
        <w:fldChar w:fldCharType="end"/>
      </w:r>
    </w:p>
    <w:p w14:paraId="7D39A6A9" w14:textId="77777777" w:rsidR="00176C25" w:rsidRDefault="00176C25" w:rsidP="00176C25">
      <w:pPr>
        <w:pStyle w:val="Heading2"/>
      </w:pPr>
      <w:bookmarkStart w:id="16" w:name="_Toc529958457"/>
      <w:r>
        <w:t>Financial sustainability</w:t>
      </w:r>
      <w:bookmarkEnd w:id="16"/>
    </w:p>
    <w:p w14:paraId="27BB8DF8" w14:textId="77777777" w:rsidR="00176C25" w:rsidRPr="00B63CB6" w:rsidRDefault="00176C25" w:rsidP="00176C25">
      <w:pPr>
        <w:pStyle w:val="BodyText"/>
      </w:pPr>
      <w:r w:rsidRPr="007931AE">
        <w:t>The proposed special variation may be intended to improve the council’s underlying financial position for the General Fund, or to fund specific projects or programs of expenditure, or a combination of the two.  We will consider evidence about the council’s current and future financial sustainability and the assumptions it has made in coming to a view on</w:t>
      </w:r>
      <w:r w:rsidRPr="00B63CB6">
        <w:t xml:space="preserve"> its financial sustainability.</w:t>
      </w:r>
    </w:p>
    <w:p w14:paraId="61421E36" w14:textId="77777777" w:rsidR="00176C25" w:rsidRPr="00F93834" w:rsidRDefault="00176C25" w:rsidP="00176C25">
      <w:pPr>
        <w:pStyle w:val="BodyText"/>
      </w:pPr>
      <w:r w:rsidRPr="00B63CB6">
        <w:t>You should explain below:</w:t>
      </w:r>
    </w:p>
    <w:p w14:paraId="408DE385" w14:textId="77777777" w:rsidR="00176C25" w:rsidRPr="008B1F5A" w:rsidRDefault="00176C25" w:rsidP="00176C25">
      <w:pPr>
        <w:pStyle w:val="ListBullet"/>
      </w:pPr>
      <w:r>
        <w:t>T</w:t>
      </w:r>
      <w:r w:rsidRPr="00F93834">
        <w:t xml:space="preserve">he council’s understanding of its current state of financial sustainability, </w:t>
      </w:r>
      <w:r>
        <w:t>its</w:t>
      </w:r>
      <w:r w:rsidRPr="00F93834">
        <w:t xml:space="preserve"> long-term projections based </w:t>
      </w:r>
      <w:r w:rsidRPr="008B1F5A">
        <w:t>on alternative scenarios and assumptions about revenue and expenditure.</w:t>
      </w:r>
    </w:p>
    <w:p w14:paraId="1E5E405B" w14:textId="77777777" w:rsidR="00176C25" w:rsidRPr="008B1F5A" w:rsidRDefault="00176C25" w:rsidP="00176C25">
      <w:pPr>
        <w:pStyle w:val="ListBullet"/>
      </w:pPr>
      <w:r w:rsidRPr="0063453D">
        <w:t xml:space="preserve">Any external assessment of the council’s </w:t>
      </w:r>
      <w:r w:rsidRPr="000D4115">
        <w:t>financial sustainability</w:t>
      </w:r>
      <w:r>
        <w:t xml:space="preserve"> (</w:t>
      </w:r>
      <w:proofErr w:type="spellStart"/>
      <w:r w:rsidRPr="000D4115">
        <w:t>eg</w:t>
      </w:r>
      <w:proofErr w:type="spellEnd"/>
      <w:r w:rsidRPr="000D4115">
        <w:t>, by auditors</w:t>
      </w:r>
      <w:r>
        <w:t>, NSW Treasury Corporation)</w:t>
      </w:r>
      <w:r w:rsidRPr="000D4115">
        <w:t>.  Indicate</w:t>
      </w:r>
      <w:r w:rsidRPr="008B1F5A">
        <w:t xml:space="preserve"> how such assessments of the council’s financial sustainability </w:t>
      </w:r>
      <w:r>
        <w:t>are</w:t>
      </w:r>
      <w:r w:rsidRPr="008B1F5A">
        <w:t xml:space="preserve"> relevant to supporting the decision to apply for a special variation.</w:t>
      </w:r>
    </w:p>
    <w:p w14:paraId="20D7B123" w14:textId="77777777" w:rsidR="00176C25" w:rsidRPr="007931AE" w:rsidRDefault="00176C25" w:rsidP="00176C25">
      <w:pPr>
        <w:pStyle w:val="ListBullet"/>
      </w:pPr>
      <w:r>
        <w:t>T</w:t>
      </w:r>
      <w:r w:rsidRPr="00F93834">
        <w:t xml:space="preserve">he council’s view of </w:t>
      </w:r>
      <w:r w:rsidRPr="007931AE">
        <w:t>the impact of the proposed special variation on its financial sustainability.</w:t>
      </w:r>
    </w:p>
    <w:p w14:paraId="0DB34989" w14:textId="77777777" w:rsidR="00176C25" w:rsidRPr="007931AE" w:rsidRDefault="00176C25" w:rsidP="00176C25">
      <w:pPr>
        <w:pStyle w:val="BodyText"/>
        <w:pBdr>
          <w:top w:val="single" w:sz="4" w:space="1" w:color="auto"/>
          <w:left w:val="single" w:sz="4" w:space="4" w:color="auto"/>
          <w:bottom w:val="single" w:sz="4" w:space="1" w:color="auto"/>
          <w:right w:val="single" w:sz="4" w:space="4" w:color="auto"/>
        </w:pBdr>
      </w:pPr>
      <w:r w:rsidRPr="007931AE">
        <w:fldChar w:fldCharType="begin">
          <w:ffData>
            <w:name w:val="Text3"/>
            <w:enabled/>
            <w:calcOnExit w:val="0"/>
            <w:textInput/>
          </w:ffData>
        </w:fldChar>
      </w:r>
      <w:r w:rsidRPr="007931AE">
        <w:instrText xml:space="preserve"> FORMTEXT </w:instrText>
      </w:r>
      <w:r w:rsidRPr="007931AE">
        <w:fldChar w:fldCharType="separate"/>
      </w:r>
      <w:r w:rsidR="00F95313">
        <w:rPr>
          <w:noProof/>
        </w:rPr>
        <w:t> </w:t>
      </w:r>
      <w:r w:rsidR="00F95313">
        <w:rPr>
          <w:noProof/>
        </w:rPr>
        <w:t> </w:t>
      </w:r>
      <w:r w:rsidR="00F95313">
        <w:rPr>
          <w:noProof/>
        </w:rPr>
        <w:t> </w:t>
      </w:r>
      <w:r w:rsidR="00F95313">
        <w:rPr>
          <w:noProof/>
        </w:rPr>
        <w:t> </w:t>
      </w:r>
      <w:r w:rsidR="00F95313">
        <w:rPr>
          <w:noProof/>
        </w:rPr>
        <w:t> </w:t>
      </w:r>
      <w:r w:rsidRPr="007931AE">
        <w:fldChar w:fldCharType="end"/>
      </w:r>
    </w:p>
    <w:p w14:paraId="3218BAA0" w14:textId="77777777" w:rsidR="00176C25" w:rsidRDefault="00176C25" w:rsidP="00176C25">
      <w:pPr>
        <w:pStyle w:val="Heading2"/>
      </w:pPr>
      <w:bookmarkStart w:id="17" w:name="_Toc529958458"/>
      <w:r>
        <w:t>Financial indicators</w:t>
      </w:r>
      <w:bookmarkEnd w:id="17"/>
    </w:p>
    <w:p w14:paraId="79BC6C41" w14:textId="77777777" w:rsidR="00176C25" w:rsidRPr="007931AE" w:rsidRDefault="00176C25" w:rsidP="00176C25">
      <w:pPr>
        <w:pStyle w:val="BodyText"/>
      </w:pPr>
      <w:r w:rsidRPr="007931AE">
        <w:t xml:space="preserve">How will the proposed special variation affect the council’s key financial indicators (General Fund) over the 10-year planning period?  Please provide, as an addendum to the </w:t>
      </w:r>
      <w:r>
        <w:t>Long Term Financial Plan</w:t>
      </w:r>
      <w:r w:rsidRPr="007931AE">
        <w:t>, an analysis of council’s performance based on key indicators (current and forecast) which may include:</w:t>
      </w:r>
    </w:p>
    <w:p w14:paraId="4C91FB8A" w14:textId="2340459D" w:rsidR="00176C25" w:rsidRDefault="00176C25" w:rsidP="00176C25">
      <w:pPr>
        <w:pStyle w:val="ListBullet"/>
      </w:pPr>
      <w:r w:rsidRPr="007931AE">
        <w:t xml:space="preserve">Operating </w:t>
      </w:r>
      <w:r w:rsidR="005A3359">
        <w:t>performance</w:t>
      </w:r>
      <w:r w:rsidR="005A3359" w:rsidRPr="007931AE">
        <w:t xml:space="preserve"> </w:t>
      </w:r>
      <w:r w:rsidRPr="007931AE">
        <w:t>ratio excluding</w:t>
      </w:r>
      <w:r>
        <w:t xml:space="preserve"> capital items (</w:t>
      </w:r>
      <w:proofErr w:type="spellStart"/>
      <w:r>
        <w:t>ie</w:t>
      </w:r>
      <w:proofErr w:type="spellEnd"/>
      <w:r>
        <w:t xml:space="preserve">, </w:t>
      </w:r>
      <w:r w:rsidRPr="00761C02">
        <w:t xml:space="preserve">net operating result </w:t>
      </w:r>
      <w:r w:rsidR="005A3359">
        <w:t xml:space="preserve">excluding </w:t>
      </w:r>
      <w:r>
        <w:t xml:space="preserve">capital grants and contributions </w:t>
      </w:r>
      <w:r w:rsidRPr="00761C02">
        <w:t>as percentage of operating revenue</w:t>
      </w:r>
      <w:r>
        <w:t xml:space="preserve"> </w:t>
      </w:r>
      <w:r w:rsidR="006C497A">
        <w:t xml:space="preserve">excluding </w:t>
      </w:r>
      <w:r>
        <w:t xml:space="preserve">capital grants and </w:t>
      </w:r>
      <w:r w:rsidRPr="00266497">
        <w:t>contributions).</w:t>
      </w:r>
    </w:p>
    <w:p w14:paraId="38EC505D" w14:textId="30495196" w:rsidR="006C497A" w:rsidRDefault="006C497A" w:rsidP="00176C25">
      <w:pPr>
        <w:pStyle w:val="ListBullet"/>
      </w:pPr>
      <w:r>
        <w:t>Own source revenue ratio (</w:t>
      </w:r>
      <w:proofErr w:type="spellStart"/>
      <w:r>
        <w:t>ie</w:t>
      </w:r>
      <w:proofErr w:type="spellEnd"/>
      <w:r>
        <w:t>, total operating revenue excluding capital items as a percentage of total operating revenue including capital items).</w:t>
      </w:r>
    </w:p>
    <w:p w14:paraId="07CBBE6A" w14:textId="43BFC5E5" w:rsidR="006C497A" w:rsidRPr="00266497" w:rsidRDefault="006C497A" w:rsidP="00176C25">
      <w:pPr>
        <w:pStyle w:val="ListBullet"/>
      </w:pPr>
      <w:r>
        <w:t>Building and asset renewal ratio (</w:t>
      </w:r>
      <w:proofErr w:type="spellStart"/>
      <w:r>
        <w:t>ie</w:t>
      </w:r>
      <w:proofErr w:type="spellEnd"/>
      <w:r>
        <w:t>, building and infrastructure asset renewals as a percentage of building and infrastructure depreciation, amortisation and impairment)</w:t>
      </w:r>
    </w:p>
    <w:p w14:paraId="6998353B" w14:textId="6B3AA458" w:rsidR="006C497A" w:rsidRDefault="006C497A" w:rsidP="00176C25">
      <w:pPr>
        <w:pStyle w:val="ListBullet"/>
      </w:pPr>
      <w:r>
        <w:lastRenderedPageBreak/>
        <w:t>Infrastructure backlog ratio (</w:t>
      </w:r>
      <w:proofErr w:type="spellStart"/>
      <w:r>
        <w:t>ie</w:t>
      </w:r>
      <w:proofErr w:type="spellEnd"/>
      <w:r>
        <w:t>, estimated cost to bring assets to satisfactory condition as a percentage of total (written down value) of infrastructure, buildings, other structures, depreciable land and improvement assets)</w:t>
      </w:r>
    </w:p>
    <w:p w14:paraId="6C25B927" w14:textId="725D2482" w:rsidR="006C497A" w:rsidRDefault="006C497A" w:rsidP="00176C25">
      <w:pPr>
        <w:pStyle w:val="ListBullet"/>
      </w:pPr>
      <w:r>
        <w:t>Asset maintenance ratio (</w:t>
      </w:r>
      <w:proofErr w:type="spellStart"/>
      <w:r>
        <w:t>ie</w:t>
      </w:r>
      <w:proofErr w:type="spellEnd"/>
      <w:r>
        <w:t>, actual asset maintenance as a percentage of required asset maintenance).</w:t>
      </w:r>
    </w:p>
    <w:p w14:paraId="3C6752A6" w14:textId="51A0736D" w:rsidR="006C497A" w:rsidRDefault="006C497A" w:rsidP="00A95CA2">
      <w:pPr>
        <w:pStyle w:val="ListBullet"/>
      </w:pPr>
      <w:r w:rsidRPr="00266497">
        <w:t>Debt service ratio (principal and interest debt service costs divided by operating revenue excluding capital grants and contributions).</w:t>
      </w:r>
    </w:p>
    <w:p w14:paraId="176BB5C7" w14:textId="0F3F1245" w:rsidR="00176C25" w:rsidRPr="00266497" w:rsidRDefault="00176C25" w:rsidP="00176C25">
      <w:pPr>
        <w:pStyle w:val="ListBullet"/>
      </w:pPr>
      <w:r w:rsidRPr="00266497">
        <w:t>Unrestricted current ratio (the unrestricted current assets divided by unrestricted current liabilities).</w:t>
      </w:r>
    </w:p>
    <w:p w14:paraId="1A294233" w14:textId="77777777" w:rsidR="00176C25" w:rsidRPr="00266497" w:rsidRDefault="00176C25" w:rsidP="00176C25">
      <w:pPr>
        <w:pStyle w:val="ListBullet"/>
      </w:pPr>
      <w:r w:rsidRPr="00266497">
        <w:t>Rates and annual charges ratio (rates and annual charges divided by operating revenue).</w:t>
      </w:r>
    </w:p>
    <w:p w14:paraId="364D0706" w14:textId="77777777" w:rsidR="00176C25" w:rsidRDefault="00176C25" w:rsidP="00176C25">
      <w:pPr>
        <w:pStyle w:val="BodyText"/>
        <w:pBdr>
          <w:top w:val="single" w:sz="4" w:space="1" w:color="auto"/>
          <w:left w:val="single" w:sz="4" w:space="4" w:color="auto"/>
          <w:bottom w:val="single" w:sz="4" w:space="1" w:color="auto"/>
          <w:right w:val="single" w:sz="4" w:space="4" w:color="auto"/>
        </w:pBdr>
      </w:pPr>
      <w:r>
        <w:fldChar w:fldCharType="begin">
          <w:ffData>
            <w:name w:val="Text3"/>
            <w:enabled/>
            <w:calcOnExit w:val="0"/>
            <w:textInput/>
          </w:ffData>
        </w:fldChar>
      </w:r>
      <w:r>
        <w:instrText xml:space="preserve"> FORMTEXT </w:instrText>
      </w:r>
      <w:r>
        <w:fldChar w:fldCharType="separate"/>
      </w:r>
      <w:r w:rsidR="00F95313">
        <w:rPr>
          <w:noProof/>
        </w:rPr>
        <w:t> </w:t>
      </w:r>
      <w:r w:rsidR="00F95313">
        <w:rPr>
          <w:noProof/>
        </w:rPr>
        <w:t> </w:t>
      </w:r>
      <w:r w:rsidR="00F95313">
        <w:rPr>
          <w:noProof/>
        </w:rPr>
        <w:t> </w:t>
      </w:r>
      <w:r w:rsidR="00F95313">
        <w:rPr>
          <w:noProof/>
        </w:rPr>
        <w:t> </w:t>
      </w:r>
      <w:r w:rsidR="00F95313">
        <w:rPr>
          <w:noProof/>
        </w:rPr>
        <w:t> </w:t>
      </w:r>
      <w:r>
        <w:fldChar w:fldCharType="end"/>
      </w:r>
    </w:p>
    <w:p w14:paraId="250E70E2" w14:textId="77777777" w:rsidR="00176C25" w:rsidRDefault="00176C25" w:rsidP="00176C25">
      <w:pPr>
        <w:pStyle w:val="Heading1"/>
      </w:pPr>
      <w:bookmarkStart w:id="18" w:name="_Toc529958459"/>
      <w:r>
        <w:lastRenderedPageBreak/>
        <w:t>Assessment criterion 2: Community awareness and engagement</w:t>
      </w:r>
      <w:bookmarkEnd w:id="18"/>
    </w:p>
    <w:p w14:paraId="360D4B18" w14:textId="77777777" w:rsidR="00176C25" w:rsidRPr="00B606B0" w:rsidRDefault="00176C25" w:rsidP="00176C25">
      <w:pPr>
        <w:pStyle w:val="BodyText"/>
        <w:spacing w:after="240"/>
      </w:pPr>
      <w:r w:rsidRPr="008B1F5A">
        <w:t xml:space="preserve">Criterion 2 in the </w:t>
      </w:r>
      <w:r>
        <w:t>Guidelines is:</w:t>
      </w:r>
    </w:p>
    <w:p w14:paraId="3706AC04" w14:textId="17D206FA" w:rsidR="00176C25" w:rsidRPr="007931AE" w:rsidRDefault="00176C25" w:rsidP="00176C25">
      <w:pPr>
        <w:pStyle w:val="Quote"/>
        <w:rPr>
          <w:i/>
        </w:rPr>
      </w:pPr>
      <w:r w:rsidRPr="006D3A62">
        <w:rPr>
          <w:i/>
        </w:rPr>
        <w:t xml:space="preserve">Evidence </w:t>
      </w:r>
      <w:r w:rsidRPr="007931AE">
        <w:rPr>
          <w:i/>
        </w:rPr>
        <w:t xml:space="preserve">that the community is aware of the need for and extent of a rate rise.  The Delivery Program and Long Term Financial Plan should clearly set out the extent of the General Fund rate rise under the special variation.  </w:t>
      </w:r>
      <w:r w:rsidR="00941BFF">
        <w:rPr>
          <w:i/>
        </w:rPr>
        <w:t xml:space="preserve">In particular, councils need to communicate the full cumulative increase of the proposed special variation in percentage terms, and the total increase in dollar terms for the average ratepayer, by rating category.  </w:t>
      </w:r>
      <w:r w:rsidRPr="007931AE">
        <w:rPr>
          <w:i/>
        </w:rPr>
        <w:t xml:space="preserve">The council’s community engagement strategy for the special variation must demonstrate an appropriate variety of engagement methods to ensure community awareness and input occur. </w:t>
      </w:r>
      <w:r w:rsidR="00857096">
        <w:rPr>
          <w:i/>
        </w:rPr>
        <w:t>The IPART</w:t>
      </w:r>
      <w:r w:rsidR="00857096" w:rsidRPr="007931AE">
        <w:rPr>
          <w:i/>
        </w:rPr>
        <w:t xml:space="preserve"> </w:t>
      </w:r>
      <w:r w:rsidRPr="007931AE">
        <w:rPr>
          <w:i/>
        </w:rPr>
        <w:t>fact sheet includes guidance to councils on the community awareness and engagement criterion for special variations.</w:t>
      </w:r>
    </w:p>
    <w:p w14:paraId="1601D632" w14:textId="77777777" w:rsidR="00176C25" w:rsidRPr="007931AE" w:rsidRDefault="00176C25" w:rsidP="00176C25">
      <w:pPr>
        <w:pStyle w:val="BodyText"/>
      </w:pPr>
      <w:r w:rsidRPr="007931AE">
        <w:t xml:space="preserve">Our fact sheet on the requirements for community awareness and engagement </w:t>
      </w:r>
      <w:r>
        <w:t>is</w:t>
      </w:r>
      <w:r w:rsidRPr="007931AE">
        <w:t xml:space="preserve"> available on the IPART website.</w:t>
      </w:r>
      <w:r w:rsidRPr="007931AE">
        <w:rPr>
          <w:rStyle w:val="FootnoteReference"/>
        </w:rPr>
        <w:footnoteReference w:id="1"/>
      </w:r>
    </w:p>
    <w:p w14:paraId="5F82ED3E" w14:textId="77777777" w:rsidR="00176C25" w:rsidRPr="007931AE" w:rsidRDefault="00176C25" w:rsidP="00176C25">
      <w:pPr>
        <w:pStyle w:val="BodyText"/>
      </w:pPr>
      <w:r w:rsidRPr="007931AE">
        <w:t>In responding to this criterion, the council must provide evidence that:</w:t>
      </w:r>
      <w:r w:rsidRPr="007931AE">
        <w:rPr>
          <w:rStyle w:val="FootnoteReference"/>
        </w:rPr>
        <w:t xml:space="preserve"> </w:t>
      </w:r>
    </w:p>
    <w:p w14:paraId="3CD43C64" w14:textId="77777777" w:rsidR="00176C25" w:rsidRPr="007931AE" w:rsidRDefault="00176C25" w:rsidP="00176C25">
      <w:pPr>
        <w:pStyle w:val="ListBullet"/>
        <w:tabs>
          <w:tab w:val="num" w:pos="284"/>
        </w:tabs>
        <w:ind w:left="284" w:hanging="284"/>
      </w:pPr>
      <w:r w:rsidRPr="007931AE">
        <w:t>it has consulted and engaged the community about the proposed special variation using a variety of engagement methods and that the community is aware of the need for, and extent of, the requested rate increases</w:t>
      </w:r>
    </w:p>
    <w:p w14:paraId="351D8C24" w14:textId="77777777" w:rsidR="00176C25" w:rsidRPr="007931AE" w:rsidRDefault="00176C25" w:rsidP="00176C25">
      <w:pPr>
        <w:pStyle w:val="ListBullet"/>
        <w:tabs>
          <w:tab w:val="num" w:pos="284"/>
        </w:tabs>
        <w:ind w:left="284" w:hanging="284"/>
      </w:pPr>
      <w:r w:rsidRPr="007931AE">
        <w:t>it provided opportunities for input and gathered input/feedback from the community about the proposal, and</w:t>
      </w:r>
    </w:p>
    <w:p w14:paraId="49960351" w14:textId="77777777" w:rsidR="00176C25" w:rsidRPr="007931AE" w:rsidRDefault="00176C25" w:rsidP="00176C25">
      <w:pPr>
        <w:pStyle w:val="ListBullet"/>
        <w:tabs>
          <w:tab w:val="num" w:pos="284"/>
        </w:tabs>
        <w:ind w:left="284" w:hanging="284"/>
      </w:pPr>
      <w:proofErr w:type="gramStart"/>
      <w:r w:rsidRPr="007931AE">
        <w:t>the</w:t>
      </w:r>
      <w:proofErr w:type="gramEnd"/>
      <w:r w:rsidRPr="007931AE">
        <w:t xml:space="preserve"> IP&amp;R documents clearly set out the extent of the requested rate increases.</w:t>
      </w:r>
    </w:p>
    <w:p w14:paraId="1B0A03C8" w14:textId="77777777" w:rsidR="00176C25" w:rsidRPr="007931AE" w:rsidRDefault="00176C25" w:rsidP="00176C25">
      <w:pPr>
        <w:pStyle w:val="BodyText"/>
      </w:pPr>
      <w:r w:rsidRPr="007931AE">
        <w:t xml:space="preserve">In assessing the evidence, we will consider how transparent the engagement with the community has been, especially in relation to explaining: </w:t>
      </w:r>
    </w:p>
    <w:p w14:paraId="6A3FE2D3" w14:textId="77777777" w:rsidR="00176C25" w:rsidRPr="007931AE" w:rsidRDefault="00176C25" w:rsidP="00176C25">
      <w:pPr>
        <w:pStyle w:val="ListBullet"/>
        <w:tabs>
          <w:tab w:val="num" w:pos="284"/>
        </w:tabs>
        <w:ind w:left="284" w:hanging="284"/>
      </w:pPr>
      <w:r w:rsidRPr="007931AE">
        <w:t>the proposed cumulative special variation rate increases including the rate peg for each major rating category (in both percentage and dollar terms)</w:t>
      </w:r>
    </w:p>
    <w:p w14:paraId="2FEDAA52" w14:textId="77777777" w:rsidR="00176C25" w:rsidRPr="007931AE" w:rsidRDefault="00176C25" w:rsidP="00176C25">
      <w:pPr>
        <w:pStyle w:val="ListBullet"/>
        <w:tabs>
          <w:tab w:val="num" w:pos="284"/>
        </w:tabs>
        <w:ind w:left="284" w:hanging="284"/>
      </w:pPr>
      <w:r w:rsidRPr="007931AE">
        <w:t>the annual increase in rates that will result if the proposed special variation is approved in full (and not just the increase in daily or weekly terms)</w:t>
      </w:r>
    </w:p>
    <w:p w14:paraId="4BABD452" w14:textId="77777777" w:rsidR="00176C25" w:rsidRPr="007931AE" w:rsidRDefault="00176C25" w:rsidP="00176C25">
      <w:pPr>
        <w:pStyle w:val="ListBullet"/>
        <w:tabs>
          <w:tab w:val="num" w:pos="284"/>
        </w:tabs>
        <w:ind w:left="284" w:hanging="284"/>
      </w:pPr>
      <w:r w:rsidRPr="007931AE">
        <w:t>the size and impact of any expiring special variation (see Box 4.1 below for further detail), and</w:t>
      </w:r>
    </w:p>
    <w:p w14:paraId="19FD2109" w14:textId="77777777" w:rsidR="00176C25" w:rsidRPr="007931AE" w:rsidRDefault="00176C25" w:rsidP="00176C25">
      <w:pPr>
        <w:pStyle w:val="ListBullet"/>
        <w:tabs>
          <w:tab w:val="num" w:pos="284"/>
        </w:tabs>
        <w:ind w:left="284" w:hanging="284"/>
      </w:pPr>
      <w:proofErr w:type="gramStart"/>
      <w:r w:rsidRPr="007931AE">
        <w:t>the</w:t>
      </w:r>
      <w:proofErr w:type="gramEnd"/>
      <w:r w:rsidRPr="007931AE">
        <w:t xml:space="preserve"> rate levels that would apply without the proposed special variation.</w:t>
      </w:r>
    </w:p>
    <w:p w14:paraId="1EE9288B" w14:textId="77777777" w:rsidR="00176C25" w:rsidRPr="007931AE" w:rsidRDefault="00176C25" w:rsidP="00176C25">
      <w:pPr>
        <w:pStyle w:val="BodyText"/>
      </w:pPr>
      <w:r w:rsidRPr="007931AE">
        <w:t>More information about how</w:t>
      </w:r>
      <w:r w:rsidRPr="002D00DA">
        <w:t xml:space="preserve"> the council may engage the community is to be found in the </w:t>
      </w:r>
      <w:r>
        <w:t>Guidelines, the IP&amp;R manual</w:t>
      </w:r>
      <w:r w:rsidRPr="007931AE">
        <w:t xml:space="preserve"> and </w:t>
      </w:r>
      <w:r>
        <w:t>our</w:t>
      </w:r>
      <w:r w:rsidRPr="007931AE">
        <w:t xml:space="preserve"> </w:t>
      </w:r>
      <w:r>
        <w:t>f</w:t>
      </w:r>
      <w:r w:rsidRPr="007931AE">
        <w:t xml:space="preserve">act </w:t>
      </w:r>
      <w:r>
        <w:t>s</w:t>
      </w:r>
      <w:r w:rsidRPr="007931AE">
        <w:t>heet.</w:t>
      </w: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176C25" w:rsidRPr="00122C88" w14:paraId="328C37E7" w14:textId="77777777" w:rsidTr="00F70E90">
        <w:trPr>
          <w:cantSplit/>
        </w:trPr>
        <w:tc>
          <w:tcPr>
            <w:tcW w:w="9072" w:type="dxa"/>
            <w:shd w:val="clear" w:color="auto" w:fill="DDDDDD"/>
            <w:tcMar>
              <w:left w:w="142" w:type="dxa"/>
              <w:right w:w="142" w:type="dxa"/>
            </w:tcMar>
          </w:tcPr>
          <w:p w14:paraId="71C520E7" w14:textId="77777777" w:rsidR="00176C25" w:rsidRPr="00333F82" w:rsidRDefault="00176C25" w:rsidP="00F70E90">
            <w:pPr>
              <w:pStyle w:val="BoxTitle"/>
            </w:pPr>
            <w:r>
              <w:lastRenderedPageBreak/>
              <w:fldChar w:fldCharType="begin"/>
            </w:r>
            <w:r>
              <w:instrText xml:space="preserve"> IF 1 = 1 "Box </w:instrText>
            </w:r>
            <w:r>
              <w:fldChar w:fldCharType="begin"/>
            </w:r>
            <w:r>
              <w:instrText xml:space="preserve"> IF </w:instrText>
            </w:r>
            <w:r w:rsidR="00F70E90">
              <w:rPr>
                <w:noProof/>
              </w:rPr>
              <w:fldChar w:fldCharType="begin"/>
            </w:r>
            <w:r w:rsidR="00F70E90">
              <w:rPr>
                <w:noProof/>
              </w:rPr>
              <w:instrText xml:space="preserve"> STYLEREF "Heading 1" \l \n </w:instrText>
            </w:r>
            <w:r w:rsidR="00F70E90">
              <w:rPr>
                <w:noProof/>
              </w:rPr>
              <w:fldChar w:fldCharType="separate"/>
            </w:r>
            <w:r w:rsidR="003027F5">
              <w:rPr>
                <w:noProof/>
              </w:rPr>
              <w:instrText>4</w:instrText>
            </w:r>
            <w:r w:rsidR="00F70E90">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 "</w:instrText>
            </w:r>
            <w:r w:rsidR="00F70E90">
              <w:rPr>
                <w:noProof/>
              </w:rPr>
              <w:fldChar w:fldCharType="begin"/>
            </w:r>
            <w:r w:rsidR="00F70E90">
              <w:rPr>
                <w:noProof/>
              </w:rPr>
              <w:instrText xml:space="preserve"> STYLEREF "Heading 1" \l \n </w:instrText>
            </w:r>
            <w:r w:rsidR="00F70E90">
              <w:rPr>
                <w:noProof/>
              </w:rPr>
              <w:fldChar w:fldCharType="separate"/>
            </w:r>
            <w:r>
              <w:rPr>
                <w:noProof/>
              </w:rPr>
              <w:instrText>1</w:instrText>
            </w:r>
            <w:r w:rsidR="00F70E90">
              <w:rPr>
                <w:noProof/>
              </w:rPr>
              <w:fldChar w:fldCharType="end"/>
            </w:r>
            <w:r>
              <w:instrText xml:space="preserve">." </w:instrText>
            </w:r>
            <w:r>
              <w:fldChar w:fldCharType="end"/>
            </w:r>
            <w:r>
              <w:instrText>" "</w:instrText>
            </w:r>
            <w:r w:rsidR="00F70E90">
              <w:rPr>
                <w:noProof/>
              </w:rPr>
              <w:fldChar w:fldCharType="begin"/>
            </w:r>
            <w:r w:rsidR="00F70E90">
              <w:rPr>
                <w:noProof/>
              </w:rPr>
              <w:instrText xml:space="preserve"> STYLEREF "Heading 1" \l \n </w:instrText>
            </w:r>
            <w:r w:rsidR="00F70E90">
              <w:rPr>
                <w:noProof/>
              </w:rPr>
              <w:fldChar w:fldCharType="separate"/>
            </w:r>
            <w:r w:rsidR="003027F5">
              <w:rPr>
                <w:noProof/>
              </w:rPr>
              <w:instrText>4</w:instrText>
            </w:r>
            <w:r w:rsidR="00F70E90">
              <w:rPr>
                <w:noProof/>
              </w:rPr>
              <w:fldChar w:fldCharType="end"/>
            </w:r>
            <w:r>
              <w:instrText xml:space="preserve">." </w:instrText>
            </w:r>
            <w:r>
              <w:fldChar w:fldCharType="separate"/>
            </w:r>
            <w:r w:rsidR="003027F5">
              <w:rPr>
                <w:noProof/>
              </w:rPr>
              <w:instrText>4.</w:instrText>
            </w:r>
            <w:r>
              <w:fldChar w:fldCharType="end"/>
            </w:r>
            <w:r>
              <w:fldChar w:fldCharType="begin"/>
            </w:r>
            <w:r>
              <w:instrText xml:space="preserve"> SEQ Box \* ARABIC \s </w:instrText>
            </w:r>
            <w:r>
              <w:fldChar w:fldCharType="begin"/>
            </w:r>
            <w:r>
              <w:instrText xml:space="preserve"> IF </w:instrText>
            </w:r>
            <w:r w:rsidR="00F70E90">
              <w:rPr>
                <w:noProof/>
              </w:rPr>
              <w:fldChar w:fldCharType="begin"/>
            </w:r>
            <w:r w:rsidR="00F70E90">
              <w:rPr>
                <w:noProof/>
              </w:rPr>
              <w:instrText xml:space="preserve"> STYLEREF "Heading 1" \l \n </w:instrText>
            </w:r>
            <w:r w:rsidR="00F70E90">
              <w:rPr>
                <w:noProof/>
              </w:rPr>
              <w:fldChar w:fldCharType="separate"/>
            </w:r>
            <w:r w:rsidR="003027F5">
              <w:rPr>
                <w:noProof/>
              </w:rPr>
              <w:instrText>4</w:instrText>
            </w:r>
            <w:r w:rsidR="00F70E90">
              <w:rPr>
                <w:noProof/>
              </w:rPr>
              <w:fldChar w:fldCharType="end"/>
            </w:r>
            <w:r>
              <w:instrText xml:space="preserve"> = "</w:instrText>
            </w:r>
            <w:r w:rsidRPr="008E3311">
              <w:instrText>Error! No text of specified style in document.</w:instrText>
            </w:r>
            <w:r>
              <w:instrText>" "</w:instrText>
            </w:r>
            <w:r>
              <w:fldChar w:fldCharType="begin"/>
            </w:r>
            <w:r>
              <w:instrText xml:space="preserve"> IF </w:instrText>
            </w:r>
            <w:r>
              <w:fldChar w:fldCharType="begin"/>
            </w:r>
            <w:r>
              <w:instrText xml:space="preserve"> STYLEREF "Heading 1" \l \n </w:instrText>
            </w:r>
            <w:r>
              <w:fldChar w:fldCharType="separate"/>
            </w:r>
            <w:r>
              <w:rPr>
                <w:b w:val="0"/>
                <w:bCs/>
                <w:noProof/>
                <w:lang w:val="en-US"/>
              </w:rPr>
              <w:instrText>Error! No text of specified style in document.</w:instrText>
            </w:r>
            <w:r>
              <w:rPr>
                <w:noProof/>
              </w:rPr>
              <w:fldChar w:fldCharType="end"/>
            </w:r>
            <w:r>
              <w:instrText xml:space="preserve"> = "</w:instrText>
            </w:r>
            <w:r w:rsidRPr="008E3311">
              <w:instrText>Error! No text of specified style in document.</w:instrText>
            </w:r>
            <w:r>
              <w:instrText xml:space="preserve">" "" "1" </w:instrText>
            </w:r>
            <w:r>
              <w:fldChar w:fldCharType="end"/>
            </w:r>
            <w:r>
              <w:instrText xml:space="preserve">" "1" </w:instrText>
            </w:r>
            <w:r>
              <w:fldChar w:fldCharType="separate"/>
            </w:r>
            <w:r w:rsidR="003027F5">
              <w:rPr>
                <w:noProof/>
              </w:rPr>
              <w:instrText>1</w:instrText>
            </w:r>
            <w:r>
              <w:fldChar w:fldCharType="end"/>
            </w:r>
            <w:r>
              <w:instrText xml:space="preserve"> </w:instrText>
            </w:r>
            <w:r>
              <w:fldChar w:fldCharType="separate"/>
            </w:r>
            <w:r w:rsidR="003027F5">
              <w:rPr>
                <w:noProof/>
              </w:rPr>
              <w:instrText>1</w:instrText>
            </w:r>
            <w:r>
              <w:fldChar w:fldCharType="end"/>
            </w:r>
            <w:r>
              <w:instrText xml:space="preserve">" "" </w:instrText>
            </w:r>
            <w:r>
              <w:fldChar w:fldCharType="separate"/>
            </w:r>
            <w:r w:rsidR="003027F5">
              <w:rPr>
                <w:noProof/>
              </w:rPr>
              <w:t>Box 4.1</w:t>
            </w:r>
            <w:r>
              <w:fldChar w:fldCharType="end"/>
            </w:r>
            <w:r w:rsidRPr="00122C88">
              <w:tab/>
            </w:r>
            <w:r w:rsidRPr="00176C25">
              <w:t>Where a council is renewing or replacing an expiring special variation</w:t>
            </w:r>
          </w:p>
        </w:tc>
      </w:tr>
      <w:tr w:rsidR="00176C25" w:rsidRPr="007D4A3A" w14:paraId="00507CB4" w14:textId="77777777" w:rsidTr="00F70E90">
        <w:trPr>
          <w:cantSplit/>
        </w:trPr>
        <w:tc>
          <w:tcPr>
            <w:tcW w:w="9072" w:type="dxa"/>
            <w:shd w:val="clear" w:color="auto" w:fill="DDDDDD"/>
            <w:tcMar>
              <w:left w:w="142" w:type="dxa"/>
              <w:right w:w="142" w:type="dxa"/>
            </w:tcMar>
          </w:tcPr>
          <w:p w14:paraId="484967AB" w14:textId="0F4B3FB2" w:rsidR="00176C25" w:rsidRDefault="00176C25" w:rsidP="00176C25">
            <w:pPr>
              <w:pStyle w:val="BoxText"/>
            </w:pPr>
            <w:r w:rsidRPr="00176C25">
              <w:t xml:space="preserve">The council’s application should show how </w:t>
            </w:r>
            <w:r w:rsidR="00FC1993">
              <w:t xml:space="preserve">it has </w:t>
            </w:r>
            <w:r w:rsidRPr="00176C25">
              <w:t>explained to its community:</w:t>
            </w:r>
          </w:p>
          <w:p w14:paraId="431AE14A" w14:textId="77777777" w:rsidR="00176C25" w:rsidRDefault="00176C25" w:rsidP="00176C25">
            <w:pPr>
              <w:pStyle w:val="BoxListBullet"/>
            </w:pPr>
            <w:r>
              <w:t>There is a special variation due to expire at the end of the current financial year or during the period covered by the proposed special variation.  This needs to include when the expiring special variation was originally approved, for what purpose and the percentage of (General Fund) general income originally approved.</w:t>
            </w:r>
          </w:p>
          <w:p w14:paraId="7941A95F" w14:textId="77777777" w:rsidR="00176C25" w:rsidRDefault="00176C25" w:rsidP="00176C25">
            <w:pPr>
              <w:pStyle w:val="BoxListBullet"/>
            </w:pPr>
            <w:r>
              <w:t>The corresponding percentage of general income that the expiring special variation represents for the relevant year.</w:t>
            </w:r>
          </w:p>
          <w:p w14:paraId="670BAB61" w14:textId="77777777" w:rsidR="00176C25" w:rsidRDefault="00176C25" w:rsidP="00176C25">
            <w:pPr>
              <w:pStyle w:val="BoxListBullet"/>
            </w:pPr>
            <w:r>
              <w:t>Whether the temporary expiring special variation is being replaced with another temporary or a permanent increase to the rate base.</w:t>
            </w:r>
          </w:p>
          <w:p w14:paraId="45BA8A78" w14:textId="77777777" w:rsidR="00176C25" w:rsidRDefault="00176C25" w:rsidP="00176C25">
            <w:pPr>
              <w:pStyle w:val="BoxListBullet"/>
            </w:pPr>
            <w:r>
              <w:t>The percentage value of any additional variation amount, above the rate peg, for which the council is applying through a special variation.</w:t>
            </w:r>
          </w:p>
          <w:p w14:paraId="205EFC75" w14:textId="77777777" w:rsidR="00176C25" w:rsidRDefault="00176C25" w:rsidP="00176C25">
            <w:pPr>
              <w:pStyle w:val="BoxListBullet"/>
            </w:pPr>
            <w:r>
              <w:t>If the proposed special variation was not approved (</w:t>
            </w:r>
            <w:proofErr w:type="spellStart"/>
            <w:r>
              <w:t>ie</w:t>
            </w:r>
            <w:proofErr w:type="spellEnd"/>
            <w:r>
              <w:t>, only the rate peg applies), the year-on-year change in rates would be lower, or that rates may fall.</w:t>
            </w:r>
          </w:p>
          <w:p w14:paraId="7707C654" w14:textId="62963DF8" w:rsidR="00176C25" w:rsidRPr="00CB7B30" w:rsidRDefault="00176C25" w:rsidP="00FC1993">
            <w:pPr>
              <w:pStyle w:val="BoxText"/>
            </w:pPr>
            <w:r w:rsidRPr="00176C25">
              <w:t>The council also must attach, to its application to IPART, a copy of the Instrument of Approval that has been signed by the Minister or IPART Chair.</w:t>
            </w:r>
          </w:p>
        </w:tc>
      </w:tr>
    </w:tbl>
    <w:p w14:paraId="73618F1B" w14:textId="77777777" w:rsidR="003C6FB9" w:rsidRPr="003C6FB9" w:rsidRDefault="003C6FB9" w:rsidP="003C6FB9">
      <w:pPr>
        <w:pStyle w:val="BodyText"/>
        <w:spacing w:after="120"/>
      </w:pP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3C6FB9" w:rsidRPr="00122C88" w14:paraId="29D01192" w14:textId="77777777" w:rsidTr="007961B8">
        <w:trPr>
          <w:cantSplit/>
        </w:trPr>
        <w:tc>
          <w:tcPr>
            <w:tcW w:w="9072" w:type="dxa"/>
            <w:shd w:val="clear" w:color="auto" w:fill="DDDDDD"/>
            <w:tcMar>
              <w:left w:w="142" w:type="dxa"/>
              <w:right w:w="142" w:type="dxa"/>
            </w:tcMar>
          </w:tcPr>
          <w:p w14:paraId="4E13DD5D" w14:textId="71687826" w:rsidR="003C6FB9" w:rsidRPr="00B3702F" w:rsidRDefault="003C6FB9" w:rsidP="007961B8">
            <w:pPr>
              <w:pStyle w:val="BoxTitle"/>
            </w:pPr>
            <w:r w:rsidRPr="00B3702F">
              <w:fldChar w:fldCharType="begin"/>
            </w:r>
            <w:r w:rsidRPr="00B3702F">
              <w:instrText xml:space="preserve"> IF 1 = 1 "Box </w:instrText>
            </w:r>
            <w:r w:rsidRPr="00B3702F">
              <w:fldChar w:fldCharType="begin"/>
            </w:r>
            <w:r w:rsidRPr="00B3702F">
              <w:instrText xml:space="preserve"> IF </w:instrText>
            </w:r>
            <w:r w:rsidR="00E939B5">
              <w:rPr>
                <w:noProof/>
              </w:rPr>
              <w:fldChar w:fldCharType="begin"/>
            </w:r>
            <w:r w:rsidR="00E939B5">
              <w:rPr>
                <w:noProof/>
              </w:rPr>
              <w:instrText xml:space="preserve"> STYLEREF "Heading 1" \l \n </w:instrText>
            </w:r>
            <w:r w:rsidR="00E939B5">
              <w:rPr>
                <w:noProof/>
              </w:rPr>
              <w:fldChar w:fldCharType="separate"/>
            </w:r>
            <w:r w:rsidRPr="00B3702F">
              <w:rPr>
                <w:noProof/>
              </w:rPr>
              <w:instrText>4</w:instrText>
            </w:r>
            <w:r w:rsidR="00E939B5">
              <w:rPr>
                <w:noProof/>
              </w:rPr>
              <w:fldChar w:fldCharType="end"/>
            </w:r>
            <w:r w:rsidRPr="00B3702F">
              <w:instrText xml:space="preserve"> = "Error! No text of specified style in document." "</w:instrText>
            </w:r>
            <w:r w:rsidRPr="00B3702F">
              <w:fldChar w:fldCharType="begin"/>
            </w:r>
            <w:r w:rsidRPr="00B3702F">
              <w:instrText xml:space="preserve"> IF </w:instrText>
            </w:r>
            <w:r w:rsidRPr="00B3702F">
              <w:fldChar w:fldCharType="begin"/>
            </w:r>
            <w:r w:rsidRPr="00B3702F">
              <w:instrText xml:space="preserve"> STYLEREF "Heading 1" \l \n </w:instrText>
            </w:r>
            <w:r w:rsidRPr="00B3702F">
              <w:fldChar w:fldCharType="separate"/>
            </w:r>
            <w:r w:rsidRPr="00B3702F">
              <w:rPr>
                <w:b w:val="0"/>
                <w:bCs/>
                <w:noProof/>
                <w:lang w:val="en-US"/>
              </w:rPr>
              <w:instrText>Error! No text of specified style in document.</w:instrText>
            </w:r>
            <w:r w:rsidRPr="00B3702F">
              <w:rPr>
                <w:noProof/>
              </w:rPr>
              <w:fldChar w:fldCharType="end"/>
            </w:r>
            <w:r w:rsidRPr="00B3702F">
              <w:instrText xml:space="preserve"> = "Error! No text of specified style in document." "" "</w:instrText>
            </w:r>
            <w:r w:rsidRPr="00B3702F">
              <w:rPr>
                <w:noProof/>
              </w:rPr>
              <w:fldChar w:fldCharType="begin"/>
            </w:r>
            <w:r w:rsidRPr="00B3702F">
              <w:rPr>
                <w:noProof/>
              </w:rPr>
              <w:instrText xml:space="preserve"> STYLEREF "Heading 1" \l \n </w:instrText>
            </w:r>
            <w:r w:rsidRPr="00B3702F">
              <w:rPr>
                <w:noProof/>
              </w:rPr>
              <w:fldChar w:fldCharType="separate"/>
            </w:r>
            <w:r w:rsidRPr="00B3702F">
              <w:rPr>
                <w:noProof/>
              </w:rPr>
              <w:instrText>1</w:instrText>
            </w:r>
            <w:r w:rsidRPr="00B3702F">
              <w:rPr>
                <w:noProof/>
              </w:rPr>
              <w:fldChar w:fldCharType="end"/>
            </w:r>
            <w:r w:rsidRPr="00B3702F">
              <w:instrText xml:space="preserve">." </w:instrText>
            </w:r>
            <w:r w:rsidRPr="00B3702F">
              <w:fldChar w:fldCharType="end"/>
            </w:r>
            <w:r w:rsidRPr="00B3702F">
              <w:instrText>" "</w:instrText>
            </w:r>
            <w:r w:rsidRPr="00B3702F">
              <w:rPr>
                <w:noProof/>
              </w:rPr>
              <w:fldChar w:fldCharType="begin"/>
            </w:r>
            <w:r w:rsidRPr="00B3702F">
              <w:rPr>
                <w:noProof/>
              </w:rPr>
              <w:instrText xml:space="preserve"> STYLEREF "Heading 1" \l \n </w:instrText>
            </w:r>
            <w:r w:rsidRPr="00B3702F">
              <w:rPr>
                <w:noProof/>
              </w:rPr>
              <w:fldChar w:fldCharType="separate"/>
            </w:r>
            <w:r w:rsidRPr="00B3702F">
              <w:rPr>
                <w:noProof/>
              </w:rPr>
              <w:instrText>4</w:instrText>
            </w:r>
            <w:r w:rsidRPr="00B3702F">
              <w:rPr>
                <w:noProof/>
              </w:rPr>
              <w:fldChar w:fldCharType="end"/>
            </w:r>
            <w:r w:rsidRPr="00B3702F">
              <w:instrText xml:space="preserve">." </w:instrText>
            </w:r>
            <w:r w:rsidRPr="00B3702F">
              <w:fldChar w:fldCharType="separate"/>
            </w:r>
            <w:r w:rsidRPr="00B3702F">
              <w:rPr>
                <w:noProof/>
              </w:rPr>
              <w:instrText>4.</w:instrText>
            </w:r>
            <w:r w:rsidRPr="00B3702F">
              <w:fldChar w:fldCharType="end"/>
            </w:r>
            <w:r w:rsidRPr="00B3702F">
              <w:fldChar w:fldCharType="begin"/>
            </w:r>
            <w:r w:rsidRPr="00B3702F">
              <w:instrText xml:space="preserve"> SEQ Box \* ARABIC \s </w:instrText>
            </w:r>
            <w:r w:rsidRPr="00B3702F">
              <w:fldChar w:fldCharType="begin"/>
            </w:r>
            <w:r w:rsidRPr="00B3702F">
              <w:instrText xml:space="preserve"> IF </w:instrText>
            </w:r>
            <w:r w:rsidR="00E939B5">
              <w:rPr>
                <w:noProof/>
              </w:rPr>
              <w:fldChar w:fldCharType="begin"/>
            </w:r>
            <w:r w:rsidR="00E939B5">
              <w:rPr>
                <w:noProof/>
              </w:rPr>
              <w:instrText xml:space="preserve"> STYLEREF "Heading 1" \l \n </w:instrText>
            </w:r>
            <w:r w:rsidR="00E939B5">
              <w:rPr>
                <w:noProof/>
              </w:rPr>
              <w:fldChar w:fldCharType="separate"/>
            </w:r>
            <w:r w:rsidRPr="00B3702F">
              <w:rPr>
                <w:noProof/>
              </w:rPr>
              <w:instrText>4</w:instrText>
            </w:r>
            <w:r w:rsidR="00E939B5">
              <w:rPr>
                <w:noProof/>
              </w:rPr>
              <w:fldChar w:fldCharType="end"/>
            </w:r>
            <w:r w:rsidRPr="00B3702F">
              <w:instrText xml:space="preserve"> = "Error! No text of specified style in document." "</w:instrText>
            </w:r>
            <w:r w:rsidRPr="00B3702F">
              <w:fldChar w:fldCharType="begin"/>
            </w:r>
            <w:r w:rsidRPr="00B3702F">
              <w:instrText xml:space="preserve"> IF </w:instrText>
            </w:r>
            <w:r w:rsidRPr="00B3702F">
              <w:fldChar w:fldCharType="begin"/>
            </w:r>
            <w:r w:rsidRPr="00B3702F">
              <w:instrText xml:space="preserve"> STYLEREF "Heading 1" \l \n </w:instrText>
            </w:r>
            <w:r w:rsidRPr="00B3702F">
              <w:fldChar w:fldCharType="separate"/>
            </w:r>
            <w:r w:rsidRPr="00B3702F">
              <w:rPr>
                <w:b w:val="0"/>
                <w:bCs/>
                <w:noProof/>
                <w:lang w:val="en-US"/>
              </w:rPr>
              <w:instrText>Error! No text of specified style in document.</w:instrText>
            </w:r>
            <w:r w:rsidRPr="00B3702F">
              <w:rPr>
                <w:noProof/>
              </w:rPr>
              <w:fldChar w:fldCharType="end"/>
            </w:r>
            <w:r w:rsidRPr="00B3702F">
              <w:instrText xml:space="preserve"> = "Error! No text of specified style in document." "" "1" </w:instrText>
            </w:r>
            <w:r w:rsidRPr="00B3702F">
              <w:fldChar w:fldCharType="end"/>
            </w:r>
            <w:r w:rsidRPr="00B3702F">
              <w:instrText xml:space="preserve">" "1" </w:instrText>
            </w:r>
            <w:r w:rsidRPr="00B3702F">
              <w:fldChar w:fldCharType="separate"/>
            </w:r>
            <w:r w:rsidRPr="00B3702F">
              <w:rPr>
                <w:noProof/>
              </w:rPr>
              <w:instrText>1</w:instrText>
            </w:r>
            <w:r w:rsidRPr="00B3702F">
              <w:fldChar w:fldCharType="end"/>
            </w:r>
            <w:r w:rsidRPr="00B3702F">
              <w:instrText xml:space="preserve"> </w:instrText>
            </w:r>
            <w:r w:rsidRPr="00B3702F">
              <w:fldChar w:fldCharType="separate"/>
            </w:r>
            <w:r w:rsidRPr="00B3702F">
              <w:rPr>
                <w:noProof/>
              </w:rPr>
              <w:instrText>2</w:instrText>
            </w:r>
            <w:r w:rsidRPr="00B3702F">
              <w:fldChar w:fldCharType="end"/>
            </w:r>
            <w:r w:rsidRPr="00B3702F">
              <w:instrText xml:space="preserve">" "" </w:instrText>
            </w:r>
            <w:r w:rsidRPr="00B3702F">
              <w:fldChar w:fldCharType="separate"/>
            </w:r>
            <w:r w:rsidRPr="00B3702F">
              <w:rPr>
                <w:noProof/>
              </w:rPr>
              <w:t>Box 4.2</w:t>
            </w:r>
            <w:r w:rsidRPr="00B3702F">
              <w:fldChar w:fldCharType="end"/>
            </w:r>
            <w:r w:rsidRPr="00B3702F">
              <w:tab/>
              <w:t>Where a council has an existing s508A special variation and is applying for an additional s508(2) special variation</w:t>
            </w:r>
          </w:p>
          <w:p w14:paraId="6B201A6A" w14:textId="266F6045" w:rsidR="003C6FB9" w:rsidRPr="00B3702F" w:rsidRDefault="003C6FB9" w:rsidP="003C6FB9">
            <w:pPr>
              <w:pStyle w:val="BoxText"/>
            </w:pPr>
            <w:r w:rsidRPr="00B3702F">
              <w:t>The council’s application should demonstrate that it has explained to its community:</w:t>
            </w:r>
          </w:p>
          <w:p w14:paraId="69B57578" w14:textId="2D59D8BC" w:rsidR="003C6FB9" w:rsidRPr="00B3702F" w:rsidRDefault="003C6FB9" w:rsidP="003C6FB9">
            <w:pPr>
              <w:pStyle w:val="BoxListBullet"/>
            </w:pPr>
            <w:r w:rsidRPr="00B3702F">
              <w:t>There is a special variation already in place for the current year</w:t>
            </w:r>
            <w:r w:rsidR="00381A79" w:rsidRPr="00B3702F">
              <w:t xml:space="preserve"> and the size of that special variation.</w:t>
            </w:r>
          </w:p>
          <w:p w14:paraId="49A24859" w14:textId="6ADC66FB" w:rsidR="003C6FB9" w:rsidRDefault="00381A79" w:rsidP="003C6FB9">
            <w:pPr>
              <w:pStyle w:val="BoxListBullet"/>
            </w:pPr>
            <w:r w:rsidRPr="00B3702F">
              <w:t>The size and impact of the additional special variation proposed and its purpose.</w:t>
            </w:r>
          </w:p>
          <w:p w14:paraId="1097C793" w14:textId="22560197" w:rsidR="003C6FB9" w:rsidRPr="00B3702F" w:rsidRDefault="00B3702F" w:rsidP="00B3702F">
            <w:pPr>
              <w:pStyle w:val="BoxListBullet"/>
            </w:pPr>
            <w:r w:rsidRPr="00B3702F">
              <w:t>The cumulative annual increase in rates from the existing and proposed special variation together.</w:t>
            </w:r>
          </w:p>
        </w:tc>
      </w:tr>
      <w:tr w:rsidR="003C6FB9" w:rsidRPr="007D4A3A" w14:paraId="12C900A1" w14:textId="77777777" w:rsidTr="007961B8">
        <w:trPr>
          <w:cantSplit/>
        </w:trPr>
        <w:tc>
          <w:tcPr>
            <w:tcW w:w="9072" w:type="dxa"/>
            <w:shd w:val="clear" w:color="auto" w:fill="DDDDDD"/>
            <w:tcMar>
              <w:left w:w="142" w:type="dxa"/>
              <w:right w:w="142" w:type="dxa"/>
            </w:tcMar>
          </w:tcPr>
          <w:p w14:paraId="3947CE7A" w14:textId="3C9EBC92" w:rsidR="003C6FB9" w:rsidRPr="00971350" w:rsidRDefault="003C6FB9" w:rsidP="007961B8">
            <w:pPr>
              <w:pStyle w:val="BoxNoteSource"/>
              <w:rPr>
                <w:highlight w:val="yellow"/>
              </w:rPr>
            </w:pPr>
          </w:p>
        </w:tc>
      </w:tr>
    </w:tbl>
    <w:p w14:paraId="2ACCC65B" w14:textId="77777777" w:rsidR="00176C25" w:rsidRDefault="00176C25" w:rsidP="00176C25">
      <w:pPr>
        <w:pStyle w:val="Heading2"/>
      </w:pPr>
      <w:bookmarkStart w:id="19" w:name="_Toc529958460"/>
      <w:r>
        <w:t>The consultation strategy</w:t>
      </w:r>
      <w:bookmarkEnd w:id="19"/>
    </w:p>
    <w:p w14:paraId="0CE2570C" w14:textId="77777777" w:rsidR="00176C25" w:rsidRPr="007931AE" w:rsidRDefault="00176C25" w:rsidP="00176C25">
      <w:pPr>
        <w:pStyle w:val="BodyText"/>
      </w:pPr>
      <w:r w:rsidRPr="002D00DA">
        <w:t>The council is required to provide details</w:t>
      </w:r>
      <w:r w:rsidRPr="00B17EC1">
        <w:t xml:space="preserve"> of the consultation strategy undertaken, including the range of methods used to inform </w:t>
      </w:r>
      <w:r>
        <w:t xml:space="preserve">and engage with </w:t>
      </w:r>
      <w:r w:rsidRPr="00B17EC1">
        <w:t xml:space="preserve">the community </w:t>
      </w:r>
      <w:r>
        <w:t>about</w:t>
      </w:r>
      <w:r w:rsidRPr="00B17EC1">
        <w:t xml:space="preserve"> the </w:t>
      </w:r>
      <w:r>
        <w:t xml:space="preserve">proposed </w:t>
      </w:r>
      <w:r w:rsidRPr="00B17EC1">
        <w:t>special variation</w:t>
      </w:r>
      <w:r>
        <w:t xml:space="preserve"> and </w:t>
      </w:r>
      <w:r w:rsidRPr="00B17EC1">
        <w:t>to obtain community</w:t>
      </w:r>
      <w:r>
        <w:t xml:space="preserve"> input</w:t>
      </w:r>
      <w:r w:rsidRPr="00B17EC1">
        <w:t xml:space="preserve"> </w:t>
      </w:r>
      <w:r>
        <w:t xml:space="preserve">and feedback.  The </w:t>
      </w:r>
      <w:r w:rsidRPr="007931AE">
        <w:t>engagement activities could include media releases, mail outs, focus groups, statistically valid random or opt-in surveys, online discussions, public meetings, newspaper advertisements and public exhibition of documents.</w:t>
      </w:r>
    </w:p>
    <w:p w14:paraId="62321BE2" w14:textId="77777777" w:rsidR="00176C25" w:rsidRPr="007931AE" w:rsidRDefault="00176C25" w:rsidP="00176C25">
      <w:pPr>
        <w:pStyle w:val="BodyText"/>
      </w:pPr>
      <w:r w:rsidRPr="007931AE">
        <w:t>The council is to provide relevant extracts of the IP&amp;R documents that explain the rate rises under the proposed special variation and attach relevant samples of the council’s consultation material.</w:t>
      </w:r>
    </w:p>
    <w:p w14:paraId="3764939B" w14:textId="77777777" w:rsidR="00176C25" w:rsidRPr="007931AE" w:rsidRDefault="00176C25" w:rsidP="00176C25">
      <w:pPr>
        <w:pStyle w:val="BodyText"/>
        <w:pBdr>
          <w:top w:val="single" w:sz="4" w:space="1" w:color="auto"/>
          <w:left w:val="single" w:sz="4" w:space="4" w:color="auto"/>
          <w:bottom w:val="single" w:sz="4" w:space="1" w:color="auto"/>
          <w:right w:val="single" w:sz="4" w:space="4" w:color="auto"/>
        </w:pBdr>
        <w:rPr>
          <w:b/>
        </w:rPr>
      </w:pPr>
      <w:r w:rsidRPr="007931AE">
        <w:rPr>
          <w:b/>
        </w:rPr>
        <w:fldChar w:fldCharType="begin">
          <w:ffData>
            <w:name w:val="Text9"/>
            <w:enabled/>
            <w:calcOnExit w:val="0"/>
            <w:textInput/>
          </w:ffData>
        </w:fldChar>
      </w:r>
      <w:bookmarkStart w:id="20" w:name="Text9"/>
      <w:r w:rsidRPr="007931AE">
        <w:rPr>
          <w:b/>
        </w:rPr>
        <w:instrText xml:space="preserve"> FORMTEXT </w:instrText>
      </w:r>
      <w:r w:rsidRPr="007931AE">
        <w:rPr>
          <w:b/>
        </w:rPr>
      </w:r>
      <w:r w:rsidRPr="007931AE">
        <w:rPr>
          <w:b/>
        </w:rPr>
        <w:fldChar w:fldCharType="separate"/>
      </w:r>
      <w:r w:rsidR="00F95313">
        <w:rPr>
          <w:b/>
          <w:noProof/>
        </w:rPr>
        <w:t> </w:t>
      </w:r>
      <w:r w:rsidR="00F95313">
        <w:rPr>
          <w:b/>
          <w:noProof/>
        </w:rPr>
        <w:t> </w:t>
      </w:r>
      <w:r w:rsidR="00F95313">
        <w:rPr>
          <w:b/>
          <w:noProof/>
        </w:rPr>
        <w:t> </w:t>
      </w:r>
      <w:r w:rsidR="00F95313">
        <w:rPr>
          <w:b/>
          <w:noProof/>
        </w:rPr>
        <w:t> </w:t>
      </w:r>
      <w:r w:rsidR="00F95313">
        <w:rPr>
          <w:b/>
          <w:noProof/>
        </w:rPr>
        <w:t> </w:t>
      </w:r>
      <w:r w:rsidRPr="007931AE">
        <w:rPr>
          <w:b/>
        </w:rPr>
        <w:fldChar w:fldCharType="end"/>
      </w:r>
      <w:bookmarkEnd w:id="20"/>
    </w:p>
    <w:p w14:paraId="287F675E" w14:textId="77777777" w:rsidR="00176C25" w:rsidRPr="00176C25" w:rsidRDefault="00176C25" w:rsidP="00176C25">
      <w:pPr>
        <w:pStyle w:val="Heading2"/>
      </w:pPr>
      <w:bookmarkStart w:id="21" w:name="_Toc529958461"/>
      <w:r w:rsidRPr="00176C25">
        <w:lastRenderedPageBreak/>
        <w:t>Feedback from the community consultations</w:t>
      </w:r>
      <w:bookmarkEnd w:id="21"/>
    </w:p>
    <w:p w14:paraId="3AAD549F" w14:textId="77777777" w:rsidR="00176C25" w:rsidRPr="007931AE" w:rsidRDefault="00176C25" w:rsidP="00176C25">
      <w:pPr>
        <w:pStyle w:val="BodyText"/>
        <w:keepNext/>
        <w:keepLines/>
      </w:pPr>
      <w:r w:rsidRPr="007931AE">
        <w:t>Summarise the outcomes and feedback from the council’s community engagement activities.  Outcomes could include the number of attendees at events and participants in online forums, as well as evidence of media reports and other indicators of public awareness of the council’s special variation intentions.  Where applicable, provide evidence of responses to surveys, particularly the level of support for specific programs or projects, levels and types of services, investment in assets, as well as the options proposed for funding them by rate increases.</w:t>
      </w:r>
    </w:p>
    <w:p w14:paraId="26941894" w14:textId="77777777" w:rsidR="00176C25" w:rsidRDefault="00176C25" w:rsidP="00176C25">
      <w:pPr>
        <w:pStyle w:val="BodyText"/>
      </w:pPr>
      <w:r w:rsidRPr="007931AE">
        <w:t>Where the council has received submissions from the community relevant to the proposed special variation, the</w:t>
      </w:r>
      <w:r w:rsidRPr="00385582">
        <w:t xml:space="preserve"> application should set out the views expressed in those submissions.  </w:t>
      </w:r>
      <w:r w:rsidRPr="0078506E">
        <w:t>Please refer to Section 1.</w:t>
      </w:r>
      <w:r w:rsidRPr="00122DB2">
        <w:t>2</w:t>
      </w:r>
      <w:r w:rsidRPr="0078506E">
        <w:t xml:space="preserve"> concerning how the council should handle confidential content in feedback received from the community.  The council shoul</w:t>
      </w:r>
      <w:r w:rsidRPr="00385582">
        <w:t>d also identify and document any action th</w:t>
      </w:r>
      <w:r>
        <w:t xml:space="preserve">at it has </w:t>
      </w:r>
      <w:r w:rsidRPr="00385582">
        <w:t>taken, or will take, to address issues of common concern</w:t>
      </w:r>
      <w:r>
        <w:t xml:space="preserve"> within the community</w:t>
      </w:r>
      <w:r w:rsidRPr="00385582">
        <w:t>.</w:t>
      </w:r>
    </w:p>
    <w:p w14:paraId="1A7F9DD1" w14:textId="77777777" w:rsidR="00176C25" w:rsidRDefault="00176C25" w:rsidP="00176C25">
      <w:pPr>
        <w:pStyle w:val="BodyText"/>
        <w:pBdr>
          <w:top w:val="single" w:sz="4" w:space="1" w:color="auto"/>
          <w:left w:val="single" w:sz="4" w:space="4" w:color="auto"/>
          <w:bottom w:val="single" w:sz="4" w:space="1" w:color="auto"/>
          <w:right w:val="single" w:sz="4" w:space="4" w:color="auto"/>
        </w:pBdr>
      </w:pPr>
      <w:r>
        <w:fldChar w:fldCharType="begin">
          <w:ffData>
            <w:name w:val="Text10"/>
            <w:enabled/>
            <w:calcOnExit w:val="0"/>
            <w:textInput/>
          </w:ffData>
        </w:fldChar>
      </w:r>
      <w:bookmarkStart w:id="22" w:name="Text10"/>
      <w:r>
        <w:instrText xml:space="preserve"> FORMTEXT </w:instrText>
      </w:r>
      <w:r>
        <w:fldChar w:fldCharType="separate"/>
      </w:r>
      <w:r w:rsidR="00F95313">
        <w:rPr>
          <w:noProof/>
        </w:rPr>
        <w:t> </w:t>
      </w:r>
      <w:r w:rsidR="00F95313">
        <w:rPr>
          <w:noProof/>
        </w:rPr>
        <w:t> </w:t>
      </w:r>
      <w:r w:rsidR="00F95313">
        <w:rPr>
          <w:noProof/>
        </w:rPr>
        <w:t> </w:t>
      </w:r>
      <w:r w:rsidR="00F95313">
        <w:rPr>
          <w:noProof/>
        </w:rPr>
        <w:t> </w:t>
      </w:r>
      <w:r w:rsidR="00F95313">
        <w:rPr>
          <w:noProof/>
        </w:rPr>
        <w:t> </w:t>
      </w:r>
      <w:r>
        <w:fldChar w:fldCharType="end"/>
      </w:r>
      <w:bookmarkEnd w:id="22"/>
    </w:p>
    <w:p w14:paraId="2CD6094F" w14:textId="77777777" w:rsidR="00176C25" w:rsidRDefault="00176C25" w:rsidP="00176C25">
      <w:pPr>
        <w:pStyle w:val="Heading1"/>
      </w:pPr>
      <w:bookmarkStart w:id="23" w:name="_Toc529958462"/>
      <w:r w:rsidRPr="00176C25">
        <w:lastRenderedPageBreak/>
        <w:t>Assessment criterion 3: Impact on ratepayers</w:t>
      </w:r>
      <w:bookmarkEnd w:id="23"/>
    </w:p>
    <w:p w14:paraId="2A2FDFE3" w14:textId="77777777" w:rsidR="00176C25" w:rsidRPr="00916FAE" w:rsidRDefault="00176C25" w:rsidP="00176C25">
      <w:pPr>
        <w:pStyle w:val="BodyText"/>
        <w:spacing w:after="240"/>
      </w:pPr>
      <w:r w:rsidRPr="00916FAE">
        <w:t xml:space="preserve">Criterion 3 </w:t>
      </w:r>
      <w:r>
        <w:t>i</w:t>
      </w:r>
      <w:r w:rsidRPr="00916FAE">
        <w:t>n the Guidelines is:</w:t>
      </w:r>
    </w:p>
    <w:p w14:paraId="09ACC62F" w14:textId="77777777" w:rsidR="00176C25" w:rsidRDefault="00176C25" w:rsidP="00176C25">
      <w:pPr>
        <w:pStyle w:val="Quote"/>
        <w:rPr>
          <w:rFonts w:cs="Arial"/>
          <w:i/>
        </w:rPr>
      </w:pPr>
      <w:r w:rsidRPr="00916FAE">
        <w:rPr>
          <w:rFonts w:cs="Arial"/>
          <w:i/>
        </w:rPr>
        <w:t>The impact on affected ratepayers must be reasonable, having regard to both the current rate levels,</w:t>
      </w:r>
      <w:r w:rsidRPr="00EA2EEF">
        <w:rPr>
          <w:rFonts w:cs="Arial"/>
          <w:i/>
        </w:rPr>
        <w:t xml:space="preserve"> existing ratepayer base and the proposed purpose of the variation.  </w:t>
      </w:r>
      <w:r>
        <w:rPr>
          <w:rFonts w:cs="Arial"/>
          <w:i/>
        </w:rPr>
        <w:t>The</w:t>
      </w:r>
      <w:r w:rsidRPr="00EA2EEF">
        <w:rPr>
          <w:rFonts w:cs="Arial"/>
          <w:i/>
        </w:rPr>
        <w:t xml:space="preserve"> </w:t>
      </w:r>
      <w:r>
        <w:rPr>
          <w:rFonts w:cs="Arial"/>
          <w:i/>
        </w:rPr>
        <w:t>Delivery Program and Long Term Financial Plan</w:t>
      </w:r>
      <w:r w:rsidRPr="00EA2EEF">
        <w:rPr>
          <w:rFonts w:cs="Arial"/>
          <w:i/>
        </w:rPr>
        <w:t xml:space="preserve"> should</w:t>
      </w:r>
      <w:r>
        <w:rPr>
          <w:rFonts w:cs="Arial"/>
          <w:i/>
        </w:rPr>
        <w:t>:</w:t>
      </w:r>
    </w:p>
    <w:p w14:paraId="443BADD3" w14:textId="77777777" w:rsidR="00176C25" w:rsidRPr="0071760B" w:rsidRDefault="00176C25" w:rsidP="00176C25">
      <w:pPr>
        <w:pStyle w:val="QuoteBullet"/>
        <w:rPr>
          <w:rFonts w:cs="Arial"/>
          <w:i/>
        </w:rPr>
      </w:pPr>
      <w:r w:rsidRPr="0071760B">
        <w:rPr>
          <w:rFonts w:cs="Arial"/>
          <w:i/>
        </w:rPr>
        <w:t>clearly show the impact of any rises upon the community</w:t>
      </w:r>
    </w:p>
    <w:p w14:paraId="40884CB2" w14:textId="77777777" w:rsidR="00176C25" w:rsidRPr="0071760B" w:rsidRDefault="00176C25" w:rsidP="00176C25">
      <w:pPr>
        <w:pStyle w:val="QuoteBullet"/>
        <w:rPr>
          <w:rFonts w:cs="Arial"/>
          <w:i/>
        </w:rPr>
      </w:pPr>
      <w:r w:rsidRPr="0071760B">
        <w:rPr>
          <w:rFonts w:cs="Arial"/>
          <w:i/>
        </w:rPr>
        <w:t>include the council’s consideration of the community’s capacity and willingness to pay rates and</w:t>
      </w:r>
    </w:p>
    <w:p w14:paraId="47F328B9" w14:textId="6F6271B2" w:rsidR="00176C25" w:rsidRPr="0071760B" w:rsidRDefault="00176C25" w:rsidP="00176C25">
      <w:pPr>
        <w:pStyle w:val="QuoteBullet"/>
        <w:rPr>
          <w:rFonts w:cs="Arial"/>
          <w:i/>
        </w:rPr>
      </w:pPr>
      <w:proofErr w:type="gramStart"/>
      <w:r w:rsidRPr="0071760B">
        <w:rPr>
          <w:rFonts w:cs="Arial"/>
          <w:i/>
        </w:rPr>
        <w:t>establish</w:t>
      </w:r>
      <w:proofErr w:type="gramEnd"/>
      <w:r w:rsidRPr="0071760B">
        <w:rPr>
          <w:rFonts w:cs="Arial"/>
          <w:i/>
        </w:rPr>
        <w:t xml:space="preserve"> that the proposed rate increases are affordable having regard to the community’s capacity to pay.</w:t>
      </w:r>
    </w:p>
    <w:p w14:paraId="566E15CD" w14:textId="234ABDD5" w:rsidR="00176C25" w:rsidRPr="007931AE" w:rsidRDefault="00176C25" w:rsidP="00176C25">
      <w:pPr>
        <w:pStyle w:val="BodyText"/>
      </w:pPr>
      <w:r w:rsidRPr="007931AE">
        <w:t>The impact of the council’s proposed special variation on ratepayers must be reasonable.  To do this, we take into account current rate levels, the existing ratepayer base and the purpose of the proposed special variation.  We also review how th</w:t>
      </w:r>
      <w:r w:rsidR="007E7728">
        <w:t xml:space="preserve">e council has assessed whether </w:t>
      </w:r>
      <w:r w:rsidRPr="007931AE">
        <w:t>the proposed rate rises are affordable</w:t>
      </w:r>
      <w:r w:rsidR="00FC1993">
        <w:t>,</w:t>
      </w:r>
      <w:r w:rsidRPr="007931AE">
        <w:t xml:space="preserve"> having regard to the community’s capacity and willingness to pay.</w:t>
      </w:r>
    </w:p>
    <w:p w14:paraId="58473615" w14:textId="77777777" w:rsidR="00176C25" w:rsidRPr="007931AE" w:rsidRDefault="00176C25" w:rsidP="00176C25">
      <w:pPr>
        <w:pStyle w:val="Heading2"/>
        <w:tabs>
          <w:tab w:val="clear" w:pos="851"/>
          <w:tab w:val="num" w:pos="709"/>
        </w:tabs>
        <w:ind w:left="709" w:hanging="709"/>
      </w:pPr>
      <w:bookmarkStart w:id="24" w:name="_Toc366160417"/>
      <w:bookmarkStart w:id="25" w:name="_Toc440869872"/>
      <w:bookmarkStart w:id="26" w:name="_Toc529958463"/>
      <w:r w:rsidRPr="007931AE">
        <w:t>Impact on rates</w:t>
      </w:r>
      <w:bookmarkEnd w:id="24"/>
      <w:bookmarkEnd w:id="25"/>
      <w:bookmarkEnd w:id="26"/>
    </w:p>
    <w:p w14:paraId="3EF2B0F3" w14:textId="77777777" w:rsidR="00176C25" w:rsidRPr="007931AE" w:rsidRDefault="00176C25" w:rsidP="00176C25">
      <w:pPr>
        <w:pStyle w:val="BodyText"/>
      </w:pPr>
      <w:r w:rsidRPr="007931AE">
        <w:t xml:space="preserve">Much of the quantitative information we need on the impact of the proposed special variation on rate levels will already </w:t>
      </w:r>
      <w:r w:rsidRPr="00E022D1">
        <w:t>be contained in Worksheet 5a and 5b of Part A of the application.</w:t>
      </w:r>
    </w:p>
    <w:p w14:paraId="7F7B34A3" w14:textId="77777777" w:rsidR="00176C25" w:rsidRPr="00266497" w:rsidRDefault="00176C25" w:rsidP="00176C25">
      <w:pPr>
        <w:pStyle w:val="BodyText"/>
      </w:pPr>
      <w:r w:rsidRPr="007931AE">
        <w:t>To assist us further, the application should set out the rating structure under the proposed special variation, and how this may differ from the current rating structure, or that which would apply if the</w:t>
      </w:r>
      <w:r w:rsidRPr="00266497">
        <w:t xml:space="preserve"> special variation is not approved.</w:t>
      </w:r>
    </w:p>
    <w:p w14:paraId="349F53AB" w14:textId="77777777" w:rsidR="00176C25" w:rsidRPr="007931AE" w:rsidRDefault="00176C25" w:rsidP="00176C25">
      <w:pPr>
        <w:pStyle w:val="BodyText"/>
        <w:keepNext/>
        <w:keepLines/>
      </w:pPr>
      <w:r w:rsidRPr="00266497">
        <w:t>We recognise</w:t>
      </w:r>
      <w:r w:rsidRPr="00FD6E96">
        <w:t xml:space="preserve"> </w:t>
      </w:r>
      <w:r w:rsidRPr="007931AE">
        <w:t>that a council may choose to apply an increase differentially among categories of ratepayers.  If so, you should explain the rationale for applying the increase differentially among different categories and/or subcategories of ratepayers, and how this was communicated to the community.  This will be relevant to our assessment of the reasonableness of the impact on ratepayers.</w:t>
      </w:r>
    </w:p>
    <w:p w14:paraId="5F5983BD" w14:textId="7C50160B" w:rsidR="00176C25" w:rsidRPr="007931AE" w:rsidRDefault="00176C25" w:rsidP="00176C25">
      <w:pPr>
        <w:pStyle w:val="BodyText"/>
        <w:keepNext/>
        <w:keepLines/>
      </w:pPr>
      <w:r w:rsidRPr="007931AE">
        <w:t xml:space="preserve">Councils should also indicate the impact of any other anticipated changes </w:t>
      </w:r>
      <w:r w:rsidR="00FC1993">
        <w:t>(</w:t>
      </w:r>
      <w:proofErr w:type="spellStart"/>
      <w:r w:rsidR="00FC1993">
        <w:t>eg</w:t>
      </w:r>
      <w:proofErr w:type="spellEnd"/>
      <w:r w:rsidR="00FC1993">
        <w:t xml:space="preserve">, receipt of new valuations) </w:t>
      </w:r>
      <w:r w:rsidRPr="007931AE">
        <w:t>in the rating structure.</w:t>
      </w:r>
    </w:p>
    <w:p w14:paraId="081FC17B" w14:textId="77777777" w:rsidR="00176C25" w:rsidRPr="007931AE" w:rsidRDefault="00176C25" w:rsidP="00176C25">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2"/>
            <w:enabled/>
            <w:calcOnExit w:val="0"/>
            <w:textInput/>
          </w:ffData>
        </w:fldChar>
      </w:r>
      <w:bookmarkStart w:id="27" w:name="Text12"/>
      <w:r w:rsidRPr="007931AE">
        <w:instrText xml:space="preserve"> FORMTEXT </w:instrText>
      </w:r>
      <w:r w:rsidRPr="007931AE">
        <w:fldChar w:fldCharType="separate"/>
      </w:r>
      <w:r w:rsidR="00F95313">
        <w:rPr>
          <w:noProof/>
        </w:rPr>
        <w:t> </w:t>
      </w:r>
      <w:r w:rsidR="00F95313">
        <w:rPr>
          <w:noProof/>
        </w:rPr>
        <w:t> </w:t>
      </w:r>
      <w:r w:rsidR="00F95313">
        <w:rPr>
          <w:noProof/>
        </w:rPr>
        <w:t> </w:t>
      </w:r>
      <w:r w:rsidR="00F95313">
        <w:rPr>
          <w:noProof/>
        </w:rPr>
        <w:t> </w:t>
      </w:r>
      <w:r w:rsidR="00F95313">
        <w:rPr>
          <w:noProof/>
        </w:rPr>
        <w:t> </w:t>
      </w:r>
      <w:r w:rsidRPr="007931AE">
        <w:fldChar w:fldCharType="end"/>
      </w:r>
      <w:bookmarkEnd w:id="27"/>
    </w:p>
    <w:p w14:paraId="454E3AAA" w14:textId="77777777" w:rsidR="00176C25" w:rsidRPr="007931AE" w:rsidRDefault="00176C25" w:rsidP="00176C25">
      <w:pPr>
        <w:pStyle w:val="Heading3"/>
        <w:tabs>
          <w:tab w:val="clear" w:pos="851"/>
          <w:tab w:val="num" w:pos="709"/>
        </w:tabs>
        <w:ind w:left="709" w:hanging="709"/>
      </w:pPr>
      <w:r w:rsidRPr="007931AE">
        <w:t>Minimum Rates</w:t>
      </w:r>
    </w:p>
    <w:p w14:paraId="652D6153" w14:textId="77777777" w:rsidR="00176C25" w:rsidRPr="007931AE" w:rsidRDefault="00176C25" w:rsidP="00176C25">
      <w:pPr>
        <w:pStyle w:val="BodyText"/>
      </w:pPr>
      <w:r w:rsidRPr="007931AE">
        <w:t>The proposed special variation may affect ordinary rates, special rates and/or minimum rates.</w:t>
      </w:r>
    </w:p>
    <w:p w14:paraId="371DF01C" w14:textId="77777777" w:rsidR="00494BA7" w:rsidRDefault="00494BA7" w:rsidP="00C06925">
      <w:pPr>
        <w:pStyle w:val="BodyText"/>
      </w:pPr>
    </w:p>
    <w:p w14:paraId="7B8CE7C3" w14:textId="42100B36" w:rsidR="00494BA7" w:rsidRDefault="006E39AB" w:rsidP="00C06925">
      <w:pPr>
        <w:pStyle w:val="BodyText"/>
      </w:pPr>
      <w:r>
        <w:lastRenderedPageBreak/>
        <w:t>For minimum rate increases, a</w:t>
      </w:r>
      <w:r w:rsidR="00494BA7" w:rsidRPr="002F1CAE">
        <w:t xml:space="preserve"> council </w:t>
      </w:r>
      <w:r w:rsidR="00494BA7">
        <w:t>must seek approval via an instrument when it:</w:t>
      </w:r>
    </w:p>
    <w:p w14:paraId="1D188849" w14:textId="566DDC78" w:rsidR="00494BA7" w:rsidRPr="00C06925" w:rsidRDefault="00494BA7" w:rsidP="00C06925">
      <w:pPr>
        <w:pStyle w:val="ListBullet"/>
      </w:pPr>
      <w:r w:rsidRPr="00C06925">
        <w:t>proposes to increase its minimum rates above the statutory limit for the first time with or without increasing its general income above the rate peg limit;</w:t>
      </w:r>
    </w:p>
    <w:p w14:paraId="5131264B" w14:textId="77777777" w:rsidR="00494BA7" w:rsidRPr="00C06925" w:rsidRDefault="00494BA7" w:rsidP="00C06925">
      <w:pPr>
        <w:pStyle w:val="ListBullet"/>
      </w:pPr>
      <w:r w:rsidRPr="00C06925">
        <w:t>it is already imposing an ordinary minimum rate above the statutory limit and it seeks to increase that rate by more than the rate peg or the percentage allowed by a special variation; or</w:t>
      </w:r>
    </w:p>
    <w:p w14:paraId="6596F9EA" w14:textId="4E375088" w:rsidR="00494BA7" w:rsidRDefault="00494BA7" w:rsidP="00C06925">
      <w:pPr>
        <w:pStyle w:val="ListBullet"/>
      </w:pPr>
      <w:proofErr w:type="gramStart"/>
      <w:r>
        <w:t>is</w:t>
      </w:r>
      <w:proofErr w:type="gramEnd"/>
      <w:r>
        <w:t xml:space="preserve"> seeking to increase the minimum amount of its </w:t>
      </w:r>
      <w:r w:rsidRPr="00005C85">
        <w:rPr>
          <w:b/>
        </w:rPr>
        <w:t>special rates</w:t>
      </w:r>
      <w:r>
        <w:t xml:space="preserve"> above the statutory limit.</w:t>
      </w:r>
    </w:p>
    <w:p w14:paraId="13449E96" w14:textId="43DFE40A" w:rsidR="00D43222" w:rsidRDefault="00147FA9" w:rsidP="00C06925">
      <w:pPr>
        <w:pStyle w:val="BodyText"/>
      </w:pPr>
      <w:r>
        <w:t xml:space="preserve">Under </w:t>
      </w:r>
      <w:r w:rsidR="00D43222">
        <w:t xml:space="preserve">these scenarios, </w:t>
      </w:r>
      <w:r w:rsidR="00FE480F">
        <w:t xml:space="preserve">where </w:t>
      </w:r>
      <w:r w:rsidR="00D43222">
        <w:t xml:space="preserve">the council </w:t>
      </w:r>
      <w:r w:rsidR="00FE480F">
        <w:t xml:space="preserve">is also proposing a special variation in the same rating year, it </w:t>
      </w:r>
      <w:r w:rsidR="00D43222">
        <w:t>may submit a combined special variation and minimum rate application</w:t>
      </w:r>
      <w:r>
        <w:t xml:space="preserve">.  </w:t>
      </w:r>
    </w:p>
    <w:p w14:paraId="607E8788" w14:textId="77777777" w:rsidR="001B7576" w:rsidRPr="007931AE" w:rsidRDefault="001B7576" w:rsidP="001B7576">
      <w:pPr>
        <w:pStyle w:val="BodyText"/>
        <w:spacing w:before="0"/>
      </w:pPr>
    </w:p>
    <w:tbl>
      <w:tblPr>
        <w:tblStyle w:val="TableGrid"/>
        <w:tblW w:w="9248" w:type="dxa"/>
        <w:tblBorders>
          <w:top w:val="single" w:sz="8" w:space="0" w:color="8E8E91" w:themeColor="text1" w:themeTint="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851"/>
        <w:gridCol w:w="661"/>
        <w:gridCol w:w="615"/>
        <w:gridCol w:w="897"/>
        <w:gridCol w:w="1512"/>
        <w:gridCol w:w="176"/>
      </w:tblGrid>
      <w:tr w:rsidR="00394418" w:rsidRPr="00394418" w14:paraId="611B247D" w14:textId="77777777" w:rsidTr="00E322B5">
        <w:trPr>
          <w:gridAfter w:val="1"/>
          <w:wAfter w:w="176" w:type="dxa"/>
        </w:trPr>
        <w:tc>
          <w:tcPr>
            <w:tcW w:w="9072" w:type="dxa"/>
            <w:gridSpan w:val="6"/>
          </w:tcPr>
          <w:p w14:paraId="22BA5352" w14:textId="1DC0F165" w:rsidR="00394418" w:rsidRPr="00EE560E" w:rsidRDefault="00394418" w:rsidP="00EE560E">
            <w:pPr>
              <w:pStyle w:val="TableTextEntries"/>
              <w:rPr>
                <w:b/>
              </w:rPr>
            </w:pPr>
            <w:r w:rsidRPr="00394418">
              <w:rPr>
                <w:b/>
              </w:rPr>
              <w:t xml:space="preserve">Complete this section if the council is seeking approval to increase </w:t>
            </w:r>
            <w:r w:rsidR="00EE560E">
              <w:rPr>
                <w:b/>
              </w:rPr>
              <w:t xml:space="preserve">the </w:t>
            </w:r>
            <w:r w:rsidRPr="00394418">
              <w:rPr>
                <w:b/>
              </w:rPr>
              <w:t xml:space="preserve">minimum </w:t>
            </w:r>
            <w:r w:rsidR="00EE560E">
              <w:rPr>
                <w:b/>
              </w:rPr>
              <w:t xml:space="preserve">amount of an ordinary </w:t>
            </w:r>
            <w:r w:rsidRPr="00394418">
              <w:rPr>
                <w:b/>
              </w:rPr>
              <w:t xml:space="preserve">rate </w:t>
            </w:r>
            <w:r w:rsidR="00FE480F">
              <w:rPr>
                <w:b/>
              </w:rPr>
              <w:t xml:space="preserve">or special rate </w:t>
            </w:r>
            <w:r w:rsidR="00EE560E">
              <w:rPr>
                <w:b/>
              </w:rPr>
              <w:t>via an instrument</w:t>
            </w:r>
            <w:r w:rsidR="00147FA9">
              <w:rPr>
                <w:b/>
              </w:rPr>
              <w:t xml:space="preserve"> as outlined above</w:t>
            </w:r>
            <w:r w:rsidR="00EE560E">
              <w:rPr>
                <w:b/>
              </w:rPr>
              <w:t>.</w:t>
            </w:r>
          </w:p>
        </w:tc>
      </w:tr>
      <w:tr w:rsidR="00394418" w:rsidRPr="007931AE" w14:paraId="5335C87A" w14:textId="77777777" w:rsidTr="00E322B5">
        <w:tc>
          <w:tcPr>
            <w:tcW w:w="5387" w:type="dxa"/>
            <w:gridSpan w:val="2"/>
          </w:tcPr>
          <w:p w14:paraId="1370172D" w14:textId="772446BD" w:rsidR="00394418" w:rsidRDefault="00394418" w:rsidP="009528A8">
            <w:pPr>
              <w:pStyle w:val="TableTextEntries"/>
            </w:pPr>
            <w:r w:rsidRPr="007931AE">
              <w:t xml:space="preserve">Does the council have </w:t>
            </w:r>
            <w:r w:rsidR="009528A8">
              <w:t xml:space="preserve">an ordinary rate subject to a </w:t>
            </w:r>
            <w:r w:rsidRPr="007931AE">
              <w:t>minimum</w:t>
            </w:r>
            <w:r w:rsidR="009528A8">
              <w:t xml:space="preserve"> amount</w:t>
            </w:r>
            <w:r w:rsidRPr="007931AE">
              <w:t>?</w:t>
            </w:r>
          </w:p>
        </w:tc>
        <w:tc>
          <w:tcPr>
            <w:tcW w:w="1276" w:type="dxa"/>
            <w:gridSpan w:val="2"/>
          </w:tcPr>
          <w:p w14:paraId="4E35C554" w14:textId="2CD7D99C" w:rsidR="00394418" w:rsidRDefault="00394418" w:rsidP="00394418">
            <w:pPr>
              <w:pStyle w:val="TableTextEntries"/>
            </w:pPr>
            <w:r w:rsidRPr="007931AE">
              <w:t xml:space="preserve">Yes </w:t>
            </w:r>
            <w:r w:rsidRPr="007931AE">
              <w:fldChar w:fldCharType="begin">
                <w:ffData>
                  <w:name w:val="Check6"/>
                  <w:enabled/>
                  <w:calcOnExit w:val="0"/>
                  <w:checkBox>
                    <w:sizeAuto/>
                    <w:default w:val="0"/>
                  </w:checkBox>
                </w:ffData>
              </w:fldChar>
            </w:r>
            <w:r w:rsidRPr="007931AE">
              <w:instrText xml:space="preserve"> FORMCHECKBOX </w:instrText>
            </w:r>
            <w:r w:rsidR="00E939B5">
              <w:fldChar w:fldCharType="separate"/>
            </w:r>
            <w:r w:rsidRPr="007931AE">
              <w:fldChar w:fldCharType="end"/>
            </w:r>
            <w:r w:rsidRPr="007931AE">
              <w:t xml:space="preserve"> </w:t>
            </w:r>
          </w:p>
        </w:tc>
        <w:tc>
          <w:tcPr>
            <w:tcW w:w="2585" w:type="dxa"/>
            <w:gridSpan w:val="3"/>
          </w:tcPr>
          <w:p w14:paraId="7FE01941" w14:textId="1955AA90" w:rsidR="00394418" w:rsidRDefault="00E322B5" w:rsidP="00E322B5">
            <w:pPr>
              <w:pStyle w:val="TableTextEntries"/>
            </w:pPr>
            <w:r>
              <w:t xml:space="preserve">  No </w:t>
            </w:r>
            <w:r w:rsidRPr="007931AE">
              <w:fldChar w:fldCharType="begin">
                <w:ffData>
                  <w:name w:val="Check7"/>
                  <w:enabled/>
                  <w:calcOnExit w:val="0"/>
                  <w:checkBox>
                    <w:sizeAuto/>
                    <w:default w:val="0"/>
                  </w:checkBox>
                </w:ffData>
              </w:fldChar>
            </w:r>
            <w:r w:rsidRPr="007931AE">
              <w:instrText xml:space="preserve"> FORMCHECKBOX </w:instrText>
            </w:r>
            <w:r w:rsidR="00E939B5">
              <w:fldChar w:fldCharType="separate"/>
            </w:r>
            <w:r w:rsidRPr="007931AE">
              <w:fldChar w:fldCharType="end"/>
            </w:r>
          </w:p>
        </w:tc>
      </w:tr>
      <w:tr w:rsidR="00E322B5" w:rsidRPr="007931AE" w14:paraId="7E253318" w14:textId="77777777" w:rsidTr="00E322B5">
        <w:tc>
          <w:tcPr>
            <w:tcW w:w="5387" w:type="dxa"/>
            <w:gridSpan w:val="2"/>
          </w:tcPr>
          <w:p w14:paraId="462C250C" w14:textId="44F29E8F" w:rsidR="00E322B5" w:rsidRPr="007931AE" w:rsidRDefault="00E322B5" w:rsidP="00394418">
            <w:pPr>
              <w:pStyle w:val="TableTextEntries"/>
            </w:pPr>
            <w:r>
              <w:t xml:space="preserve">Does the council propose </w:t>
            </w:r>
            <w:r w:rsidR="009528A8">
              <w:t>to</w:t>
            </w:r>
            <w:r>
              <w:t xml:space="preserve"> increase</w:t>
            </w:r>
            <w:r w:rsidR="009528A8">
              <w:t xml:space="preserve"> the</w:t>
            </w:r>
            <w:r>
              <w:t xml:space="preserve"> minimum amount </w:t>
            </w:r>
            <w:r w:rsidR="009528A8">
              <w:t>of</w:t>
            </w:r>
            <w:r>
              <w:t xml:space="preserve"> </w:t>
            </w:r>
            <w:r w:rsidR="00FE480F">
              <w:t>its ordinary rate</w:t>
            </w:r>
            <w:r w:rsidR="009528A8">
              <w:t>s above the statutory limit</w:t>
            </w:r>
            <w:r w:rsidR="00FE480F">
              <w:t xml:space="preserve"> for </w:t>
            </w:r>
            <w:r>
              <w:t>the first time?</w:t>
            </w:r>
          </w:p>
        </w:tc>
        <w:tc>
          <w:tcPr>
            <w:tcW w:w="1276" w:type="dxa"/>
            <w:gridSpan w:val="2"/>
          </w:tcPr>
          <w:p w14:paraId="26960C1C" w14:textId="232222BC" w:rsidR="00E322B5" w:rsidRPr="007931AE" w:rsidRDefault="00E322B5" w:rsidP="00394418">
            <w:pPr>
              <w:pStyle w:val="TableTextEntries"/>
            </w:pPr>
            <w:r w:rsidRPr="007931AE">
              <w:t xml:space="preserve">Yes </w:t>
            </w:r>
            <w:r w:rsidRPr="007931AE">
              <w:fldChar w:fldCharType="begin">
                <w:ffData>
                  <w:name w:val="Check6"/>
                  <w:enabled/>
                  <w:calcOnExit w:val="0"/>
                  <w:checkBox>
                    <w:sizeAuto/>
                    <w:default w:val="0"/>
                  </w:checkBox>
                </w:ffData>
              </w:fldChar>
            </w:r>
            <w:r w:rsidRPr="007931AE">
              <w:instrText xml:space="preserve"> FORMCHECKBOX </w:instrText>
            </w:r>
            <w:r w:rsidR="00E939B5">
              <w:fldChar w:fldCharType="separate"/>
            </w:r>
            <w:r w:rsidRPr="007931AE">
              <w:fldChar w:fldCharType="end"/>
            </w:r>
          </w:p>
        </w:tc>
        <w:tc>
          <w:tcPr>
            <w:tcW w:w="2585" w:type="dxa"/>
            <w:gridSpan w:val="3"/>
          </w:tcPr>
          <w:p w14:paraId="655B6456" w14:textId="50ADEE6B" w:rsidR="00E322B5" w:rsidRDefault="00E322B5" w:rsidP="00E322B5">
            <w:pPr>
              <w:pStyle w:val="TableTextEntries"/>
            </w:pPr>
            <w:r>
              <w:t xml:space="preserve">  No </w:t>
            </w:r>
            <w:r w:rsidRPr="007931AE">
              <w:fldChar w:fldCharType="begin">
                <w:ffData>
                  <w:name w:val="Check7"/>
                  <w:enabled/>
                  <w:calcOnExit w:val="0"/>
                  <w:checkBox>
                    <w:sizeAuto/>
                    <w:default w:val="0"/>
                  </w:checkBox>
                </w:ffData>
              </w:fldChar>
            </w:r>
            <w:r w:rsidRPr="007931AE">
              <w:instrText xml:space="preserve"> FORMCHECKBOX </w:instrText>
            </w:r>
            <w:r w:rsidR="00E939B5">
              <w:fldChar w:fldCharType="separate"/>
            </w:r>
            <w:r w:rsidRPr="007931AE">
              <w:fldChar w:fldCharType="end"/>
            </w:r>
          </w:p>
        </w:tc>
      </w:tr>
      <w:tr w:rsidR="00E322B5" w:rsidRPr="007931AE" w14:paraId="3F1CA997" w14:textId="77777777" w:rsidTr="00147FA9">
        <w:trPr>
          <w:gridAfter w:val="1"/>
          <w:wAfter w:w="176" w:type="dxa"/>
        </w:trPr>
        <w:tc>
          <w:tcPr>
            <w:tcW w:w="4536" w:type="dxa"/>
          </w:tcPr>
          <w:p w14:paraId="20F2D7D8" w14:textId="3815D017" w:rsidR="00E322B5" w:rsidRDefault="00E322B5" w:rsidP="002B0DD9">
            <w:pPr>
              <w:pStyle w:val="TableTextEntries"/>
            </w:pPr>
            <w:r>
              <w:t xml:space="preserve">Which rates </w:t>
            </w:r>
            <w:r w:rsidR="002B0DD9">
              <w:t xml:space="preserve">will </w:t>
            </w:r>
            <w:r w:rsidR="00FE480F">
              <w:t xml:space="preserve">the </w:t>
            </w:r>
            <w:r w:rsidR="002B0DD9">
              <w:t>increases apply to</w:t>
            </w:r>
            <w:r>
              <w:t>?</w:t>
            </w:r>
          </w:p>
        </w:tc>
        <w:tc>
          <w:tcPr>
            <w:tcW w:w="1512" w:type="dxa"/>
            <w:gridSpan w:val="2"/>
            <w:vMerge w:val="restart"/>
          </w:tcPr>
          <w:p w14:paraId="6B62163D" w14:textId="77777777" w:rsidR="00E322B5" w:rsidRDefault="00E322B5" w:rsidP="00EE560E">
            <w:pPr>
              <w:pStyle w:val="TableTextEntries"/>
            </w:pPr>
            <w:r>
              <w:t xml:space="preserve">Residential </w:t>
            </w:r>
            <w:r w:rsidRPr="007931AE">
              <w:fldChar w:fldCharType="begin">
                <w:ffData>
                  <w:name w:val="Check6"/>
                  <w:enabled/>
                  <w:calcOnExit w:val="0"/>
                  <w:checkBox>
                    <w:sizeAuto/>
                    <w:default w:val="0"/>
                  </w:checkBox>
                </w:ffData>
              </w:fldChar>
            </w:r>
            <w:r w:rsidRPr="007931AE">
              <w:instrText xml:space="preserve"> FORMCHECKBOX </w:instrText>
            </w:r>
            <w:r w:rsidR="00E939B5">
              <w:fldChar w:fldCharType="separate"/>
            </w:r>
            <w:r w:rsidRPr="007931AE">
              <w:fldChar w:fldCharType="end"/>
            </w:r>
          </w:p>
        </w:tc>
        <w:tc>
          <w:tcPr>
            <w:tcW w:w="1512" w:type="dxa"/>
            <w:gridSpan w:val="2"/>
            <w:vMerge w:val="restart"/>
          </w:tcPr>
          <w:p w14:paraId="23784BF4" w14:textId="159BD93D" w:rsidR="00E322B5" w:rsidRDefault="00E322B5" w:rsidP="00E322B5">
            <w:pPr>
              <w:pStyle w:val="TableTextEntries"/>
            </w:pPr>
            <w:r>
              <w:t xml:space="preserve">Business </w:t>
            </w:r>
            <w:r w:rsidRPr="007931AE">
              <w:fldChar w:fldCharType="begin">
                <w:ffData>
                  <w:name w:val="Check7"/>
                  <w:enabled/>
                  <w:calcOnExit w:val="0"/>
                  <w:checkBox>
                    <w:sizeAuto/>
                    <w:default w:val="0"/>
                  </w:checkBox>
                </w:ffData>
              </w:fldChar>
            </w:r>
            <w:r w:rsidRPr="007931AE">
              <w:instrText xml:space="preserve"> FORMCHECKBOX </w:instrText>
            </w:r>
            <w:r w:rsidR="00E939B5">
              <w:fldChar w:fldCharType="separate"/>
            </w:r>
            <w:r w:rsidRPr="007931AE">
              <w:fldChar w:fldCharType="end"/>
            </w:r>
          </w:p>
        </w:tc>
        <w:tc>
          <w:tcPr>
            <w:tcW w:w="1512" w:type="dxa"/>
            <w:vMerge w:val="restart"/>
          </w:tcPr>
          <w:p w14:paraId="3C706698" w14:textId="16E9BEEC" w:rsidR="00E322B5" w:rsidRDefault="00E322B5" w:rsidP="00EE560E">
            <w:pPr>
              <w:pStyle w:val="TableTextEntries"/>
            </w:pPr>
            <w:r>
              <w:t xml:space="preserve">Farmland </w:t>
            </w:r>
            <w:r w:rsidRPr="007931AE">
              <w:fldChar w:fldCharType="begin">
                <w:ffData>
                  <w:name w:val="Check7"/>
                  <w:enabled/>
                  <w:calcOnExit w:val="0"/>
                  <w:checkBox>
                    <w:sizeAuto/>
                    <w:default w:val="0"/>
                  </w:checkBox>
                </w:ffData>
              </w:fldChar>
            </w:r>
            <w:r w:rsidRPr="007931AE">
              <w:instrText xml:space="preserve"> FORMCHECKBOX </w:instrText>
            </w:r>
            <w:r w:rsidR="00E939B5">
              <w:fldChar w:fldCharType="separate"/>
            </w:r>
            <w:r w:rsidRPr="007931AE">
              <w:fldChar w:fldCharType="end"/>
            </w:r>
            <w:r>
              <w:t xml:space="preserve"> </w:t>
            </w:r>
          </w:p>
        </w:tc>
      </w:tr>
      <w:tr w:rsidR="00E322B5" w:rsidRPr="007931AE" w14:paraId="3CCD2618" w14:textId="77777777" w:rsidTr="00147FA9">
        <w:trPr>
          <w:gridAfter w:val="1"/>
          <w:wAfter w:w="176" w:type="dxa"/>
        </w:trPr>
        <w:tc>
          <w:tcPr>
            <w:tcW w:w="4536" w:type="dxa"/>
          </w:tcPr>
          <w:p w14:paraId="1F9DFBD5" w14:textId="77777777" w:rsidR="00E322B5" w:rsidRDefault="00E322B5" w:rsidP="00EE560E">
            <w:pPr>
              <w:pStyle w:val="TableTextEntries"/>
            </w:pPr>
          </w:p>
        </w:tc>
        <w:tc>
          <w:tcPr>
            <w:tcW w:w="1512" w:type="dxa"/>
            <w:gridSpan w:val="2"/>
            <w:vMerge/>
          </w:tcPr>
          <w:p w14:paraId="65BE9809" w14:textId="77777777" w:rsidR="00E322B5" w:rsidRDefault="00E322B5" w:rsidP="00EE560E">
            <w:pPr>
              <w:pStyle w:val="TableTextEntries"/>
            </w:pPr>
          </w:p>
        </w:tc>
        <w:tc>
          <w:tcPr>
            <w:tcW w:w="1512" w:type="dxa"/>
            <w:gridSpan w:val="2"/>
            <w:vMerge/>
          </w:tcPr>
          <w:p w14:paraId="5BDB8675" w14:textId="77777777" w:rsidR="00E322B5" w:rsidRDefault="00E322B5" w:rsidP="00EE560E">
            <w:pPr>
              <w:pStyle w:val="TableTextEntries"/>
            </w:pPr>
          </w:p>
        </w:tc>
        <w:tc>
          <w:tcPr>
            <w:tcW w:w="1512" w:type="dxa"/>
            <w:vMerge/>
          </w:tcPr>
          <w:p w14:paraId="55E7E871" w14:textId="68E64A55" w:rsidR="00E322B5" w:rsidRDefault="00E322B5" w:rsidP="00EE560E">
            <w:pPr>
              <w:pStyle w:val="TableTextEntries"/>
            </w:pPr>
          </w:p>
        </w:tc>
      </w:tr>
    </w:tbl>
    <w:p w14:paraId="0DFB018A" w14:textId="34005F6A" w:rsidR="001B7576" w:rsidRPr="007931AE" w:rsidRDefault="005C54F2" w:rsidP="001B7576">
      <w:pPr>
        <w:pStyle w:val="TableTextEntries"/>
      </w:pPr>
      <w:r>
        <w:t xml:space="preserve">  </w:t>
      </w:r>
      <w:r w:rsidR="00EE560E">
        <w:t>D</w:t>
      </w:r>
      <w:r w:rsidR="001B7576" w:rsidRPr="007931AE">
        <w:t>oes the council propose to incr</w:t>
      </w:r>
      <w:r>
        <w:t xml:space="preserve">ease </w:t>
      </w:r>
      <w:r w:rsidR="00147FA9">
        <w:t xml:space="preserve">the </w:t>
      </w:r>
      <w:r>
        <w:t xml:space="preserve">minimum </w:t>
      </w:r>
      <w:r w:rsidR="00147FA9">
        <w:t>amount of its</w:t>
      </w:r>
      <w:r w:rsidR="003D5EDF">
        <w:t xml:space="preserve"> </w:t>
      </w:r>
      <w:r w:rsidR="00FE480F">
        <w:t xml:space="preserve">ordinary </w:t>
      </w:r>
      <w:r>
        <w:t>rate</w:t>
      </w:r>
      <w:r w:rsidR="001B1B18">
        <w:t>/</w:t>
      </w:r>
      <w:r>
        <w:t xml:space="preserve">s </w:t>
      </w:r>
      <w:proofErr w:type="gramStart"/>
      <w:r>
        <w:t>by:</w:t>
      </w:r>
      <w:proofErr w:type="gramEnd"/>
    </w:p>
    <w:p w14:paraId="7176CC51" w14:textId="77777777" w:rsidR="001B7576" w:rsidRPr="007931AE" w:rsidRDefault="001B7576" w:rsidP="00D941D6">
      <w:pPr>
        <w:pStyle w:val="TableTextEntries"/>
        <w:numPr>
          <w:ilvl w:val="0"/>
          <w:numId w:val="36"/>
        </w:numPr>
      </w:pPr>
      <w:r w:rsidRPr="007931AE">
        <w:t xml:space="preserve">The rate peg percentage  </w:t>
      </w:r>
      <w:r w:rsidRPr="007931AE">
        <w:fldChar w:fldCharType="begin">
          <w:ffData>
            <w:name w:val="Check6"/>
            <w:enabled/>
            <w:calcOnExit w:val="0"/>
            <w:checkBox>
              <w:sizeAuto/>
              <w:default w:val="0"/>
            </w:checkBox>
          </w:ffData>
        </w:fldChar>
      </w:r>
      <w:r w:rsidRPr="007931AE">
        <w:instrText xml:space="preserve"> FORMCHECKBOX </w:instrText>
      </w:r>
      <w:r w:rsidR="00E939B5">
        <w:fldChar w:fldCharType="separate"/>
      </w:r>
      <w:r w:rsidRPr="007931AE">
        <w:fldChar w:fldCharType="end"/>
      </w:r>
    </w:p>
    <w:p w14:paraId="758940AD" w14:textId="77777777" w:rsidR="001B7576" w:rsidRPr="007931AE" w:rsidRDefault="001B7576" w:rsidP="00D941D6">
      <w:pPr>
        <w:pStyle w:val="TableTextEntries"/>
        <w:numPr>
          <w:ilvl w:val="0"/>
          <w:numId w:val="36"/>
        </w:numPr>
      </w:pPr>
      <w:r w:rsidRPr="007931AE">
        <w:t xml:space="preserve">The special variation percentage </w:t>
      </w:r>
      <w:r w:rsidRPr="007931AE">
        <w:fldChar w:fldCharType="begin">
          <w:ffData>
            <w:name w:val="Check6"/>
            <w:enabled/>
            <w:calcOnExit w:val="0"/>
            <w:checkBox>
              <w:sizeAuto/>
              <w:default w:val="0"/>
            </w:checkBox>
          </w:ffData>
        </w:fldChar>
      </w:r>
      <w:r w:rsidRPr="007931AE">
        <w:instrText xml:space="preserve"> FORMCHECKBOX </w:instrText>
      </w:r>
      <w:r w:rsidR="00E939B5">
        <w:fldChar w:fldCharType="separate"/>
      </w:r>
      <w:r w:rsidRPr="007931AE">
        <w:fldChar w:fldCharType="end"/>
      </w:r>
    </w:p>
    <w:p w14:paraId="188D09B4" w14:textId="23FC6C7D" w:rsidR="001B7576" w:rsidRPr="007931AE" w:rsidRDefault="00EE560E" w:rsidP="00D941D6">
      <w:pPr>
        <w:pStyle w:val="TableTextEntries"/>
        <w:numPr>
          <w:ilvl w:val="0"/>
          <w:numId w:val="36"/>
        </w:numPr>
      </w:pPr>
      <w:r>
        <w:t xml:space="preserve">A different </w:t>
      </w:r>
      <w:r w:rsidR="001B7576" w:rsidRPr="007931AE">
        <w:t xml:space="preserve">amount  </w:t>
      </w:r>
      <w:r w:rsidR="001B7576" w:rsidRPr="007931AE">
        <w:fldChar w:fldCharType="begin">
          <w:ffData>
            <w:name w:val="Check6"/>
            <w:enabled/>
            <w:calcOnExit w:val="0"/>
            <w:checkBox>
              <w:sizeAuto/>
              <w:default w:val="0"/>
            </w:checkBox>
          </w:ffData>
        </w:fldChar>
      </w:r>
      <w:r w:rsidR="001B7576" w:rsidRPr="007931AE">
        <w:instrText xml:space="preserve"> FORMCHECKBOX </w:instrText>
      </w:r>
      <w:r w:rsidR="00E939B5">
        <w:fldChar w:fldCharType="separate"/>
      </w:r>
      <w:r w:rsidR="001B7576" w:rsidRPr="007931AE">
        <w:fldChar w:fldCharType="end"/>
      </w:r>
      <w:r w:rsidR="001B7576" w:rsidRPr="007931AE">
        <w:t xml:space="preserve">  </w:t>
      </w:r>
      <w:r w:rsidR="00E84B50">
        <w:t>i</w:t>
      </w:r>
      <w:r w:rsidR="001B7576" w:rsidRPr="007931AE">
        <w:t>ndicate this amount</w:t>
      </w:r>
      <w:r w:rsidR="00147FA9">
        <w:t xml:space="preserve"> (%)</w:t>
      </w:r>
      <w:r w:rsidR="001B7576" w:rsidRPr="007931AE">
        <w:t xml:space="preserve"> ____________</w:t>
      </w:r>
      <w:proofErr w:type="gramStart"/>
      <w:r w:rsidR="001B7576" w:rsidRPr="007931AE">
        <w:t>_</w:t>
      </w:r>
      <w:r w:rsidR="00147FA9">
        <w:t>(</w:t>
      </w:r>
      <w:proofErr w:type="gramEnd"/>
      <w:r w:rsidR="00147FA9">
        <w:t>$)</w:t>
      </w:r>
    </w:p>
    <w:p w14:paraId="3C9D328B" w14:textId="45276FEB" w:rsidR="00EE560E" w:rsidRDefault="001B7576" w:rsidP="001B7576">
      <w:pPr>
        <w:pStyle w:val="TableTextEntries"/>
        <w:pBdr>
          <w:bottom w:val="single" w:sz="8" w:space="1" w:color="8E8E91" w:themeColor="text1" w:themeTint="80"/>
        </w:pBdr>
        <w:spacing w:after="0"/>
      </w:pPr>
      <w:r w:rsidRPr="007931AE">
        <w:t xml:space="preserve">What will </w:t>
      </w:r>
      <w:r w:rsidR="00147FA9">
        <w:t xml:space="preserve">the </w:t>
      </w:r>
      <w:r w:rsidRPr="007931AE">
        <w:t xml:space="preserve">minimum </w:t>
      </w:r>
      <w:r w:rsidR="00147FA9">
        <w:t>amount of the o</w:t>
      </w:r>
      <w:r w:rsidR="00147FA9" w:rsidRPr="007931AE">
        <w:t xml:space="preserve">rdinary </w:t>
      </w:r>
      <w:r w:rsidRPr="007931AE">
        <w:t>rate</w:t>
      </w:r>
      <w:r w:rsidR="00147FA9">
        <w:t>/</w:t>
      </w:r>
      <w:r w:rsidRPr="007931AE">
        <w:t xml:space="preserve">s be after the proposed increase? </w:t>
      </w:r>
      <w:r w:rsidR="00C37E1C">
        <w:t>$</w:t>
      </w:r>
      <w:r w:rsidRPr="007931AE">
        <w:t>_________</w:t>
      </w:r>
    </w:p>
    <w:p w14:paraId="7E8A780E" w14:textId="77777777" w:rsidR="00FE480F" w:rsidRDefault="00FE480F" w:rsidP="001B7576">
      <w:pPr>
        <w:pStyle w:val="TableTextEntries"/>
        <w:pBdr>
          <w:bottom w:val="single" w:sz="8" w:space="1" w:color="8E8E91" w:themeColor="text1" w:themeTint="80"/>
        </w:pBdr>
        <w:spacing w:after="0"/>
      </w:pPr>
    </w:p>
    <w:p w14:paraId="212CA0CE" w14:textId="548541E6" w:rsidR="00FE480F" w:rsidRPr="00A75071" w:rsidRDefault="00FE480F" w:rsidP="001B7576">
      <w:pPr>
        <w:pStyle w:val="TableTextEntries"/>
        <w:pBdr>
          <w:bottom w:val="single" w:sz="8" w:space="1" w:color="8E8E91" w:themeColor="text1" w:themeTint="80"/>
        </w:pBdr>
        <w:spacing w:after="0"/>
        <w:rPr>
          <w:b/>
          <w:u w:val="single"/>
        </w:rPr>
      </w:pPr>
      <w:r w:rsidRPr="00A75071">
        <w:rPr>
          <w:b/>
          <w:u w:val="single"/>
        </w:rPr>
        <w:t>If the increase applies to a special rate, complete this section</w:t>
      </w:r>
    </w:p>
    <w:p w14:paraId="4821D215" w14:textId="77777777" w:rsidR="00FE480F" w:rsidRDefault="00FE480F" w:rsidP="001B7576">
      <w:pPr>
        <w:pStyle w:val="TableTextEntries"/>
        <w:pBdr>
          <w:bottom w:val="single" w:sz="8" w:space="1" w:color="8E8E91" w:themeColor="text1" w:themeTint="80"/>
        </w:pBdr>
        <w:spacing w:after="0"/>
      </w:pPr>
    </w:p>
    <w:p w14:paraId="173DFF55" w14:textId="29236DC4" w:rsidR="00FE480F" w:rsidRDefault="00FE480F" w:rsidP="001B7576">
      <w:pPr>
        <w:pStyle w:val="TableTextEntries"/>
        <w:pBdr>
          <w:bottom w:val="single" w:sz="8" w:space="1" w:color="8E8E91" w:themeColor="text1" w:themeTint="80"/>
        </w:pBdr>
        <w:spacing w:after="0"/>
      </w:pPr>
      <w:r w:rsidRPr="007931AE">
        <w:t xml:space="preserve">What will </w:t>
      </w:r>
      <w:r>
        <w:t xml:space="preserve">the </w:t>
      </w:r>
      <w:r w:rsidRPr="007931AE">
        <w:t xml:space="preserve">minimum </w:t>
      </w:r>
      <w:r>
        <w:t xml:space="preserve">amount of the special </w:t>
      </w:r>
      <w:r w:rsidRPr="007931AE">
        <w:t xml:space="preserve">rate be after the proposed increase? </w:t>
      </w:r>
      <w:r>
        <w:t>$</w:t>
      </w:r>
      <w:r w:rsidRPr="007931AE">
        <w:t>_________</w:t>
      </w:r>
    </w:p>
    <w:p w14:paraId="35EA6348" w14:textId="77777777" w:rsidR="00176C25" w:rsidRPr="00D76223" w:rsidRDefault="00176C25" w:rsidP="00176C25">
      <w:pPr>
        <w:pStyle w:val="TableTextEntries"/>
        <w:pBdr>
          <w:bottom w:val="single" w:sz="8" w:space="1" w:color="8E8E91" w:themeColor="text1" w:themeTint="80"/>
        </w:pBdr>
        <w:spacing w:before="0" w:after="0" w:line="240" w:lineRule="auto"/>
        <w:rPr>
          <w:sz w:val="4"/>
        </w:rPr>
      </w:pPr>
    </w:p>
    <w:p w14:paraId="18371919" w14:textId="47EFC7BC" w:rsidR="001E2F71" w:rsidRDefault="001E2F71" w:rsidP="00F24D72">
      <w:pPr>
        <w:pStyle w:val="BodyText"/>
      </w:pPr>
      <w:r>
        <w:t>IPART will assess applications for minimum rates above the statutory limit against the following set of criteria (in addition to any other matters which IPART considers relevant):</w:t>
      </w:r>
    </w:p>
    <w:p w14:paraId="03E4FE5B" w14:textId="77777777" w:rsidR="001E2F71" w:rsidRPr="00A75071" w:rsidRDefault="001E2F71" w:rsidP="00A75071">
      <w:pPr>
        <w:pStyle w:val="ListBullet"/>
        <w:tabs>
          <w:tab w:val="num" w:pos="284"/>
        </w:tabs>
        <w:ind w:left="284" w:hanging="284"/>
      </w:pPr>
      <w:r w:rsidRPr="00A75071">
        <w:t xml:space="preserve">the rationale for increasing minimum rates above the statutory amount, </w:t>
      </w:r>
    </w:p>
    <w:p w14:paraId="02FEA980" w14:textId="77777777" w:rsidR="001E2F71" w:rsidRPr="00A75071" w:rsidRDefault="001E2F71" w:rsidP="00A75071">
      <w:pPr>
        <w:pStyle w:val="ListBullet"/>
        <w:tabs>
          <w:tab w:val="num" w:pos="284"/>
        </w:tabs>
        <w:ind w:left="284" w:hanging="284"/>
      </w:pPr>
      <w:r w:rsidRPr="00A75071">
        <w:t>the impact on ratepayers, including the level of the proposed minimum rates and the number and proportion of ratepayers that will be on the minimum rates, by rating category or sub-category, and</w:t>
      </w:r>
    </w:p>
    <w:p w14:paraId="19C57A41" w14:textId="2604C4A8" w:rsidR="001E2F71" w:rsidRDefault="001E2F71" w:rsidP="00A75071">
      <w:pPr>
        <w:pStyle w:val="ListBullet"/>
        <w:tabs>
          <w:tab w:val="num" w:pos="284"/>
        </w:tabs>
        <w:ind w:left="284" w:hanging="284"/>
      </w:pPr>
      <w:proofErr w:type="gramStart"/>
      <w:r w:rsidRPr="00A75071">
        <w:t>the</w:t>
      </w:r>
      <w:proofErr w:type="gramEnd"/>
      <w:r w:rsidRPr="00A75071">
        <w:t xml:space="preserve"> consultation the council has undertaken to obtain the community’s views on the proposal.</w:t>
      </w:r>
    </w:p>
    <w:p w14:paraId="68E0AD42" w14:textId="2AB9A300" w:rsidR="00CB7B40" w:rsidRDefault="00A420A9" w:rsidP="00A75071">
      <w:pPr>
        <w:pStyle w:val="BodyText"/>
      </w:pPr>
      <w:r>
        <w:t xml:space="preserve">See the separate </w:t>
      </w:r>
      <w:r w:rsidRPr="00A75071">
        <w:rPr>
          <w:b/>
        </w:rPr>
        <w:t>Minimum Rate Application Form Part B</w:t>
      </w:r>
      <w:r>
        <w:t xml:space="preserve"> for more detail on how IPART will assess applications against each of these criteria.  </w:t>
      </w:r>
      <w:r w:rsidR="00CB7B40" w:rsidRPr="00CB7B40">
        <w:t xml:space="preserve">It is the council’s responsibility to provide enough evidence in its application to justify the increase. Where applicable, councils should make reference to the relevant parts of </w:t>
      </w:r>
      <w:r w:rsidR="00CB7B40">
        <w:t>its</w:t>
      </w:r>
      <w:r w:rsidR="00CB7B40" w:rsidRPr="00CB7B40">
        <w:t xml:space="preserve"> Integrated Planning and Reporting documentation to demonstrate how the criteria have been met.</w:t>
      </w:r>
    </w:p>
    <w:p w14:paraId="375A6541" w14:textId="2EAF02AE" w:rsidR="00CB7B40" w:rsidRPr="007931AE" w:rsidRDefault="00CB7B40" w:rsidP="00CB7B40">
      <w:pPr>
        <w:pStyle w:val="BodyText"/>
      </w:pPr>
      <w:r w:rsidRPr="007931AE">
        <w:t>The council must explain how the proposed special variation will apply to the minimum</w:t>
      </w:r>
      <w:r w:rsidR="009528A8">
        <w:t xml:space="preserve"> amount</w:t>
      </w:r>
      <w:r w:rsidRPr="007931AE">
        <w:t xml:space="preserve"> of any ordinary and special rate, and any change to the proportion of ratepayers on </w:t>
      </w:r>
      <w:r w:rsidRPr="007931AE">
        <w:lastRenderedPageBreak/>
        <w:t>the minimum rate for all relevant rating categories that will occur as a result</w:t>
      </w:r>
      <w:r>
        <w:t xml:space="preserve"> (refer to Part A of the application as necessary)</w:t>
      </w:r>
      <w:r w:rsidRPr="007931AE">
        <w:t>.</w:t>
      </w:r>
    </w:p>
    <w:p w14:paraId="21EB2DDB" w14:textId="77777777" w:rsidR="00CB7B40" w:rsidRDefault="00CB7B40" w:rsidP="00CB7B40">
      <w:pPr>
        <w:pStyle w:val="BodyText"/>
      </w:pPr>
      <w:r w:rsidRPr="007931AE">
        <w:t>You should also explain the types of ratepayers or properties currently paying minimum rates, and the rational</w:t>
      </w:r>
      <w:r w:rsidRPr="00916FAE">
        <w:t>e for the application of the special variation to minimum rate levels.</w:t>
      </w:r>
    </w:p>
    <w:p w14:paraId="236D68CE" w14:textId="3739687A" w:rsidR="00CB7B40" w:rsidRDefault="00CB7B40" w:rsidP="00A75071">
      <w:pPr>
        <w:pStyle w:val="BodyText"/>
        <w:pBdr>
          <w:top w:val="single" w:sz="4" w:space="1" w:color="auto"/>
          <w:left w:val="single" w:sz="4" w:space="4" w:color="auto"/>
          <w:bottom w:val="single" w:sz="4" w:space="1" w:color="auto"/>
          <w:right w:val="single" w:sz="4" w:space="4" w:color="auto"/>
        </w:pBdr>
      </w:pPr>
      <w:r w:rsidRPr="00B17EC1">
        <w:fldChar w:fldCharType="begin">
          <w:ffData>
            <w:name w:val="Text18"/>
            <w:enabled/>
            <w:calcOnExit w:val="0"/>
            <w:textInput/>
          </w:ffData>
        </w:fldChar>
      </w:r>
      <w:r w:rsidRPr="00B17EC1">
        <w:instrText xml:space="preserve"> FORMTEXT </w:instrText>
      </w:r>
      <w:r w:rsidRPr="00B17EC1">
        <w:fldChar w:fldCharType="separate"/>
      </w:r>
      <w:r>
        <w:rPr>
          <w:noProof/>
        </w:rPr>
        <w:t> </w:t>
      </w:r>
      <w:r>
        <w:rPr>
          <w:noProof/>
        </w:rPr>
        <w:t> </w:t>
      </w:r>
      <w:r>
        <w:rPr>
          <w:noProof/>
        </w:rPr>
        <w:t> </w:t>
      </w:r>
      <w:r>
        <w:rPr>
          <w:noProof/>
        </w:rPr>
        <w:t> </w:t>
      </w:r>
      <w:r>
        <w:rPr>
          <w:noProof/>
        </w:rPr>
        <w:t> </w:t>
      </w:r>
      <w:r w:rsidRPr="00B17EC1">
        <w:fldChar w:fldCharType="end"/>
      </w:r>
    </w:p>
    <w:p w14:paraId="69A55990" w14:textId="6D0F6021" w:rsidR="00C37E1C" w:rsidRDefault="00C37E1C" w:rsidP="00C37E1C">
      <w:pPr>
        <w:pStyle w:val="BodyText"/>
      </w:pPr>
      <w:r>
        <w:t xml:space="preserve">It is </w:t>
      </w:r>
      <w:r w:rsidRPr="00C37E1C">
        <w:t>not</w:t>
      </w:r>
      <w:r>
        <w:t xml:space="preserve"> necessary </w:t>
      </w:r>
      <w:r w:rsidRPr="00C37E1C">
        <w:t>for</w:t>
      </w:r>
      <w:r>
        <w:t xml:space="preserve"> a council to apply to IPART for an increase in minimum rates when</w:t>
      </w:r>
      <w:r w:rsidR="00FE480F">
        <w:t xml:space="preserve"> the council</w:t>
      </w:r>
      <w:r>
        <w:t>:</w:t>
      </w:r>
    </w:p>
    <w:p w14:paraId="23E904B1" w14:textId="14FD699C" w:rsidR="00C37E1C" w:rsidRDefault="00C37E1C" w:rsidP="00C06925">
      <w:pPr>
        <w:pStyle w:val="ListBullet"/>
        <w:rPr>
          <w:lang w:eastAsia="en-US"/>
        </w:rPr>
      </w:pPr>
      <w:r w:rsidRPr="00C37E1C">
        <w:rPr>
          <w:lang w:eastAsia="en-US"/>
        </w:rPr>
        <w:t xml:space="preserve">is </w:t>
      </w:r>
      <w:r w:rsidRPr="00005C85">
        <w:rPr>
          <w:lang w:eastAsia="en-US"/>
        </w:rPr>
        <w:t>seeking</w:t>
      </w:r>
      <w:r w:rsidRPr="00C37E1C">
        <w:rPr>
          <w:lang w:eastAsia="en-US"/>
        </w:rPr>
        <w:t xml:space="preserve"> to increase its ordinary minimum rates to any level at or below the statutory limit (even if the increase is by more than the rate peg); or</w:t>
      </w:r>
    </w:p>
    <w:p w14:paraId="04A2709C" w14:textId="76A88E7B" w:rsidR="00C37E1C" w:rsidRDefault="00CB7B40" w:rsidP="00C06925">
      <w:pPr>
        <w:pStyle w:val="ListBullet"/>
        <w:rPr>
          <w:lang w:eastAsia="en-US"/>
        </w:rPr>
      </w:pPr>
      <w:r>
        <w:t>ha</w:t>
      </w:r>
      <w:r w:rsidR="003D5EDF">
        <w:t xml:space="preserve">s </w:t>
      </w:r>
      <w:r>
        <w:t xml:space="preserve"> </w:t>
      </w:r>
      <w:r w:rsidR="00B914B6">
        <w:t xml:space="preserve">previously </w:t>
      </w:r>
      <w:r w:rsidR="009528A8">
        <w:t>had</w:t>
      </w:r>
      <w:r>
        <w:t xml:space="preserve"> an increase to its </w:t>
      </w:r>
      <w:r w:rsidR="00C37E1C">
        <w:t xml:space="preserve"> ordinary minimum rate above the statutory limit</w:t>
      </w:r>
      <w:r w:rsidR="009528A8">
        <w:t xml:space="preserve"> approved by IPART</w:t>
      </w:r>
      <w:r w:rsidR="00C37E1C">
        <w:t xml:space="preserve">, </w:t>
      </w:r>
      <w:r w:rsidR="003D5EDF">
        <w:t xml:space="preserve">and </w:t>
      </w:r>
      <w:r w:rsidR="00C37E1C">
        <w:t xml:space="preserve">is </w:t>
      </w:r>
      <w:r w:rsidR="003D5EDF">
        <w:t>seeking</w:t>
      </w:r>
      <w:r>
        <w:t xml:space="preserve"> further increase</w:t>
      </w:r>
      <w:r w:rsidR="003D5EDF">
        <w:t>s</w:t>
      </w:r>
      <w:r>
        <w:t xml:space="preserve"> </w:t>
      </w:r>
      <w:r w:rsidR="00C37E1C">
        <w:t xml:space="preserve">by the rate peg or the percentage </w:t>
      </w:r>
      <w:r w:rsidR="003D5EDF">
        <w:t xml:space="preserve">applied for in </w:t>
      </w:r>
      <w:r w:rsidR="00C37E1C">
        <w:t xml:space="preserve"> a special variation</w:t>
      </w:r>
      <w:r w:rsidR="003D5EDF">
        <w:t xml:space="preserve"> application</w:t>
      </w:r>
      <w:r w:rsidR="009528A8">
        <w:t xml:space="preserve"> (see</w:t>
      </w:r>
      <w:r>
        <w:t xml:space="preserve"> section 548(4) and (5) of the Act</w:t>
      </w:r>
      <w:r w:rsidR="009528A8">
        <w:t>)</w:t>
      </w:r>
      <w:r w:rsidR="00C37E1C">
        <w:t>.</w:t>
      </w:r>
    </w:p>
    <w:p w14:paraId="5552A937" w14:textId="77777777" w:rsidR="00C06925" w:rsidRPr="00FE480F" w:rsidRDefault="00C06925" w:rsidP="00C06925">
      <w:pPr>
        <w:pStyle w:val="ListBullet"/>
        <w:numPr>
          <w:ilvl w:val="0"/>
          <w:numId w:val="0"/>
        </w:numPr>
        <w:ind w:left="360"/>
        <w:rPr>
          <w:lang w:eastAsia="en-US"/>
        </w:rPr>
      </w:pPr>
    </w:p>
    <w:tbl>
      <w:tblPr>
        <w:tblStyle w:val="TableGrid"/>
        <w:tblW w:w="9248" w:type="dxa"/>
        <w:tblBorders>
          <w:top w:val="single" w:sz="8" w:space="0" w:color="8E8E91" w:themeColor="text1" w:themeTint="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851"/>
        <w:gridCol w:w="661"/>
        <w:gridCol w:w="615"/>
        <w:gridCol w:w="897"/>
        <w:gridCol w:w="1512"/>
        <w:gridCol w:w="176"/>
      </w:tblGrid>
      <w:tr w:rsidR="00B914B6" w:rsidRPr="00394418" w14:paraId="41D2F3AA" w14:textId="77777777" w:rsidTr="00A75071">
        <w:trPr>
          <w:gridAfter w:val="1"/>
          <w:wAfter w:w="176" w:type="dxa"/>
        </w:trPr>
        <w:tc>
          <w:tcPr>
            <w:tcW w:w="9072" w:type="dxa"/>
            <w:gridSpan w:val="6"/>
          </w:tcPr>
          <w:p w14:paraId="43EBA2D7" w14:textId="4D4EFC13" w:rsidR="00B914B6" w:rsidRPr="00EE560E" w:rsidRDefault="003D5EDF" w:rsidP="003D5EDF">
            <w:pPr>
              <w:pStyle w:val="TableTextEntries"/>
              <w:rPr>
                <w:b/>
              </w:rPr>
            </w:pPr>
            <w:r>
              <w:rPr>
                <w:b/>
              </w:rPr>
              <w:t>Complete this section f</w:t>
            </w:r>
            <w:r w:rsidR="00D42087">
              <w:rPr>
                <w:b/>
              </w:rPr>
              <w:t>or information only</w:t>
            </w:r>
            <w:r w:rsidR="00E126B3">
              <w:rPr>
                <w:b/>
              </w:rPr>
              <w:t xml:space="preserve"> i</w:t>
            </w:r>
            <w:r w:rsidR="00D42087">
              <w:rPr>
                <w:b/>
              </w:rPr>
              <w:t xml:space="preserve">f the </w:t>
            </w:r>
            <w:r w:rsidR="00CB7B40">
              <w:rPr>
                <w:b/>
              </w:rPr>
              <w:t xml:space="preserve">proposed increase to the </w:t>
            </w:r>
            <w:r w:rsidR="00D42087">
              <w:rPr>
                <w:b/>
              </w:rPr>
              <w:t xml:space="preserve">minimum amount </w:t>
            </w:r>
            <w:r w:rsidR="00CB7B40">
              <w:rPr>
                <w:b/>
              </w:rPr>
              <w:t xml:space="preserve">is not above the </w:t>
            </w:r>
            <w:r w:rsidR="00D42087">
              <w:rPr>
                <w:b/>
              </w:rPr>
              <w:t>statutory limit or</w:t>
            </w:r>
            <w:r w:rsidR="00CB7B40">
              <w:rPr>
                <w:b/>
              </w:rPr>
              <w:t xml:space="preserve"> if </w:t>
            </w:r>
            <w:r w:rsidR="00D42087">
              <w:rPr>
                <w:b/>
              </w:rPr>
              <w:t xml:space="preserve">above the </w:t>
            </w:r>
            <w:r w:rsidR="00CB7B40">
              <w:rPr>
                <w:b/>
              </w:rPr>
              <w:t xml:space="preserve">statutory limit, the council has previously been granted approval for an increase above the statutory limit (see </w:t>
            </w:r>
            <w:r w:rsidR="00D42087">
              <w:rPr>
                <w:b/>
              </w:rPr>
              <w:t>section 548(4) and (5) of the Act</w:t>
            </w:r>
            <w:r w:rsidR="00CB7B40">
              <w:rPr>
                <w:b/>
              </w:rPr>
              <w:t>)</w:t>
            </w:r>
            <w:r w:rsidR="00D42087">
              <w:rPr>
                <w:b/>
              </w:rPr>
              <w:t>.</w:t>
            </w:r>
            <w:r w:rsidR="00B914B6">
              <w:rPr>
                <w:b/>
              </w:rPr>
              <w:t xml:space="preserve"> </w:t>
            </w:r>
          </w:p>
        </w:tc>
      </w:tr>
      <w:tr w:rsidR="00B914B6" w:rsidRPr="007931AE" w14:paraId="0C6BF447" w14:textId="77777777" w:rsidTr="00A75071">
        <w:tc>
          <w:tcPr>
            <w:tcW w:w="5387" w:type="dxa"/>
            <w:gridSpan w:val="2"/>
          </w:tcPr>
          <w:p w14:paraId="54DA8744" w14:textId="3B6F0ABB" w:rsidR="00B914B6" w:rsidRDefault="00B914B6" w:rsidP="009528A8">
            <w:pPr>
              <w:pStyle w:val="TableTextEntries"/>
            </w:pPr>
            <w:r w:rsidRPr="007931AE">
              <w:t xml:space="preserve">Does the council have </w:t>
            </w:r>
            <w:r w:rsidR="001B1B18">
              <w:t>o</w:t>
            </w:r>
            <w:r w:rsidRPr="007931AE">
              <w:t>rdinary rates</w:t>
            </w:r>
            <w:r w:rsidR="009528A8">
              <w:t xml:space="preserve"> subject to a minimum amount</w:t>
            </w:r>
            <w:r w:rsidRPr="007931AE">
              <w:t>?</w:t>
            </w:r>
          </w:p>
        </w:tc>
        <w:tc>
          <w:tcPr>
            <w:tcW w:w="1276" w:type="dxa"/>
            <w:gridSpan w:val="2"/>
          </w:tcPr>
          <w:p w14:paraId="5E84129E" w14:textId="77777777" w:rsidR="00B914B6" w:rsidRDefault="00B914B6" w:rsidP="00A75071">
            <w:pPr>
              <w:pStyle w:val="TableTextEntries"/>
            </w:pPr>
            <w:r w:rsidRPr="007931AE">
              <w:t xml:space="preserve">Yes </w:t>
            </w:r>
            <w:r w:rsidRPr="007931AE">
              <w:fldChar w:fldCharType="begin">
                <w:ffData>
                  <w:name w:val="Check6"/>
                  <w:enabled/>
                  <w:calcOnExit w:val="0"/>
                  <w:checkBox>
                    <w:sizeAuto/>
                    <w:default w:val="0"/>
                  </w:checkBox>
                </w:ffData>
              </w:fldChar>
            </w:r>
            <w:r w:rsidRPr="007931AE">
              <w:instrText xml:space="preserve"> FORMCHECKBOX </w:instrText>
            </w:r>
            <w:r w:rsidR="00E939B5">
              <w:fldChar w:fldCharType="separate"/>
            </w:r>
            <w:r w:rsidRPr="007931AE">
              <w:fldChar w:fldCharType="end"/>
            </w:r>
            <w:r w:rsidRPr="007931AE">
              <w:t xml:space="preserve"> </w:t>
            </w:r>
          </w:p>
        </w:tc>
        <w:tc>
          <w:tcPr>
            <w:tcW w:w="2585" w:type="dxa"/>
            <w:gridSpan w:val="3"/>
          </w:tcPr>
          <w:p w14:paraId="0BCB2C37" w14:textId="77777777" w:rsidR="00B914B6" w:rsidRDefault="00B914B6" w:rsidP="00A75071">
            <w:pPr>
              <w:pStyle w:val="TableTextEntries"/>
            </w:pPr>
            <w:r>
              <w:t xml:space="preserve">  No </w:t>
            </w:r>
            <w:r w:rsidRPr="007931AE">
              <w:fldChar w:fldCharType="begin">
                <w:ffData>
                  <w:name w:val="Check7"/>
                  <w:enabled/>
                  <w:calcOnExit w:val="0"/>
                  <w:checkBox>
                    <w:sizeAuto/>
                    <w:default w:val="0"/>
                  </w:checkBox>
                </w:ffData>
              </w:fldChar>
            </w:r>
            <w:r w:rsidRPr="007931AE">
              <w:instrText xml:space="preserve"> FORMCHECKBOX </w:instrText>
            </w:r>
            <w:r w:rsidR="00E939B5">
              <w:fldChar w:fldCharType="separate"/>
            </w:r>
            <w:r w:rsidRPr="007931AE">
              <w:fldChar w:fldCharType="end"/>
            </w:r>
          </w:p>
        </w:tc>
      </w:tr>
      <w:tr w:rsidR="00B914B6" w:rsidRPr="007931AE" w14:paraId="28FCBB45" w14:textId="77777777" w:rsidTr="00A75071">
        <w:trPr>
          <w:gridAfter w:val="1"/>
          <w:wAfter w:w="176" w:type="dxa"/>
        </w:trPr>
        <w:tc>
          <w:tcPr>
            <w:tcW w:w="4536" w:type="dxa"/>
          </w:tcPr>
          <w:p w14:paraId="768B5EAD" w14:textId="2690F33E" w:rsidR="00B914B6" w:rsidRDefault="00B914B6" w:rsidP="00D42087">
            <w:pPr>
              <w:pStyle w:val="TableTextEntries"/>
            </w:pPr>
            <w:r>
              <w:t xml:space="preserve">Which </w:t>
            </w:r>
            <w:r w:rsidR="001B1B18">
              <w:t xml:space="preserve">ordinary </w:t>
            </w:r>
            <w:r>
              <w:t>rate</w:t>
            </w:r>
            <w:r w:rsidR="001B1B18">
              <w:t xml:space="preserve"> </w:t>
            </w:r>
            <w:r w:rsidR="00D42087">
              <w:t>will</w:t>
            </w:r>
            <w:r w:rsidR="001B1B18">
              <w:t xml:space="preserve"> the proposed </w:t>
            </w:r>
            <w:r>
              <w:t>increase apply to?</w:t>
            </w:r>
          </w:p>
        </w:tc>
        <w:tc>
          <w:tcPr>
            <w:tcW w:w="1512" w:type="dxa"/>
            <w:gridSpan w:val="2"/>
            <w:vMerge w:val="restart"/>
          </w:tcPr>
          <w:p w14:paraId="5BBC00C4" w14:textId="77777777" w:rsidR="00B914B6" w:rsidRDefault="00B914B6" w:rsidP="00A75071">
            <w:pPr>
              <w:pStyle w:val="TableTextEntries"/>
            </w:pPr>
            <w:r>
              <w:t xml:space="preserve">Residential </w:t>
            </w:r>
            <w:r w:rsidRPr="007931AE">
              <w:fldChar w:fldCharType="begin">
                <w:ffData>
                  <w:name w:val="Check6"/>
                  <w:enabled/>
                  <w:calcOnExit w:val="0"/>
                  <w:checkBox>
                    <w:sizeAuto/>
                    <w:default w:val="0"/>
                  </w:checkBox>
                </w:ffData>
              </w:fldChar>
            </w:r>
            <w:r w:rsidRPr="007931AE">
              <w:instrText xml:space="preserve"> FORMCHECKBOX </w:instrText>
            </w:r>
            <w:r w:rsidR="00E939B5">
              <w:fldChar w:fldCharType="separate"/>
            </w:r>
            <w:r w:rsidRPr="007931AE">
              <w:fldChar w:fldCharType="end"/>
            </w:r>
          </w:p>
        </w:tc>
        <w:tc>
          <w:tcPr>
            <w:tcW w:w="1512" w:type="dxa"/>
            <w:gridSpan w:val="2"/>
            <w:vMerge w:val="restart"/>
          </w:tcPr>
          <w:p w14:paraId="56764B06" w14:textId="77777777" w:rsidR="00B914B6" w:rsidRDefault="00B914B6" w:rsidP="00A75071">
            <w:pPr>
              <w:pStyle w:val="TableTextEntries"/>
            </w:pPr>
            <w:r>
              <w:t xml:space="preserve">Business </w:t>
            </w:r>
            <w:r w:rsidRPr="007931AE">
              <w:fldChar w:fldCharType="begin">
                <w:ffData>
                  <w:name w:val="Check7"/>
                  <w:enabled/>
                  <w:calcOnExit w:val="0"/>
                  <w:checkBox>
                    <w:sizeAuto/>
                    <w:default w:val="0"/>
                  </w:checkBox>
                </w:ffData>
              </w:fldChar>
            </w:r>
            <w:r w:rsidRPr="007931AE">
              <w:instrText xml:space="preserve"> FORMCHECKBOX </w:instrText>
            </w:r>
            <w:r w:rsidR="00E939B5">
              <w:fldChar w:fldCharType="separate"/>
            </w:r>
            <w:r w:rsidRPr="007931AE">
              <w:fldChar w:fldCharType="end"/>
            </w:r>
          </w:p>
        </w:tc>
        <w:tc>
          <w:tcPr>
            <w:tcW w:w="1512" w:type="dxa"/>
            <w:vMerge w:val="restart"/>
          </w:tcPr>
          <w:p w14:paraId="13290DA2" w14:textId="77777777" w:rsidR="00B914B6" w:rsidRDefault="00B914B6" w:rsidP="00A75071">
            <w:pPr>
              <w:pStyle w:val="TableTextEntries"/>
            </w:pPr>
            <w:r>
              <w:t xml:space="preserve">Farmland </w:t>
            </w:r>
            <w:r w:rsidRPr="007931AE">
              <w:fldChar w:fldCharType="begin">
                <w:ffData>
                  <w:name w:val="Check7"/>
                  <w:enabled/>
                  <w:calcOnExit w:val="0"/>
                  <w:checkBox>
                    <w:sizeAuto/>
                    <w:default w:val="0"/>
                  </w:checkBox>
                </w:ffData>
              </w:fldChar>
            </w:r>
            <w:r w:rsidRPr="007931AE">
              <w:instrText xml:space="preserve"> FORMCHECKBOX </w:instrText>
            </w:r>
            <w:r w:rsidR="00E939B5">
              <w:fldChar w:fldCharType="separate"/>
            </w:r>
            <w:r w:rsidRPr="007931AE">
              <w:fldChar w:fldCharType="end"/>
            </w:r>
            <w:r>
              <w:t xml:space="preserve"> </w:t>
            </w:r>
          </w:p>
        </w:tc>
      </w:tr>
      <w:tr w:rsidR="00B914B6" w:rsidRPr="007931AE" w14:paraId="17E1D627" w14:textId="77777777" w:rsidTr="00A75071">
        <w:trPr>
          <w:gridAfter w:val="1"/>
          <w:wAfter w:w="176" w:type="dxa"/>
        </w:trPr>
        <w:tc>
          <w:tcPr>
            <w:tcW w:w="4536" w:type="dxa"/>
          </w:tcPr>
          <w:p w14:paraId="02A9217C" w14:textId="77777777" w:rsidR="00B914B6" w:rsidRDefault="00B914B6" w:rsidP="00A75071">
            <w:pPr>
              <w:pStyle w:val="TableTextEntries"/>
            </w:pPr>
          </w:p>
        </w:tc>
        <w:tc>
          <w:tcPr>
            <w:tcW w:w="1512" w:type="dxa"/>
            <w:gridSpan w:val="2"/>
            <w:vMerge/>
          </w:tcPr>
          <w:p w14:paraId="2D76363D" w14:textId="77777777" w:rsidR="00B914B6" w:rsidRDefault="00B914B6" w:rsidP="00A75071">
            <w:pPr>
              <w:pStyle w:val="TableTextEntries"/>
            </w:pPr>
          </w:p>
        </w:tc>
        <w:tc>
          <w:tcPr>
            <w:tcW w:w="1512" w:type="dxa"/>
            <w:gridSpan w:val="2"/>
            <w:vMerge/>
          </w:tcPr>
          <w:p w14:paraId="2B0B91BD" w14:textId="77777777" w:rsidR="00B914B6" w:rsidRDefault="00B914B6" w:rsidP="00A75071">
            <w:pPr>
              <w:pStyle w:val="TableTextEntries"/>
            </w:pPr>
          </w:p>
        </w:tc>
        <w:tc>
          <w:tcPr>
            <w:tcW w:w="1512" w:type="dxa"/>
            <w:vMerge/>
          </w:tcPr>
          <w:p w14:paraId="75E2C664" w14:textId="77777777" w:rsidR="00B914B6" w:rsidRDefault="00B914B6" w:rsidP="00A75071">
            <w:pPr>
              <w:pStyle w:val="TableTextEntries"/>
            </w:pPr>
          </w:p>
        </w:tc>
      </w:tr>
    </w:tbl>
    <w:p w14:paraId="4DE15854" w14:textId="1A3150C5" w:rsidR="00B914B6" w:rsidRPr="007931AE" w:rsidRDefault="00B914B6" w:rsidP="00B914B6">
      <w:pPr>
        <w:pStyle w:val="TableTextEntries"/>
      </w:pPr>
      <w:r>
        <w:t xml:space="preserve">  D</w:t>
      </w:r>
      <w:r w:rsidRPr="007931AE">
        <w:t>oes the council propose to incr</w:t>
      </w:r>
      <w:r>
        <w:t>ease the minimum amount of its</w:t>
      </w:r>
      <w:r w:rsidR="001B1B18">
        <w:t xml:space="preserve"> </w:t>
      </w:r>
      <w:r>
        <w:t>ordinary rate</w:t>
      </w:r>
      <w:r w:rsidR="001B1B18">
        <w:t>/</w:t>
      </w:r>
      <w:r>
        <w:t xml:space="preserve">s </w:t>
      </w:r>
      <w:proofErr w:type="gramStart"/>
      <w:r>
        <w:t>by:</w:t>
      </w:r>
      <w:proofErr w:type="gramEnd"/>
    </w:p>
    <w:p w14:paraId="59067744" w14:textId="77777777" w:rsidR="00B914B6" w:rsidRPr="007931AE" w:rsidRDefault="00B914B6" w:rsidP="00D941D6">
      <w:pPr>
        <w:pStyle w:val="TableTextEntries"/>
        <w:numPr>
          <w:ilvl w:val="0"/>
          <w:numId w:val="36"/>
        </w:numPr>
      </w:pPr>
      <w:r w:rsidRPr="007931AE">
        <w:t xml:space="preserve">The rate peg percentage  </w:t>
      </w:r>
      <w:r w:rsidRPr="007931AE">
        <w:fldChar w:fldCharType="begin">
          <w:ffData>
            <w:name w:val="Check6"/>
            <w:enabled/>
            <w:calcOnExit w:val="0"/>
            <w:checkBox>
              <w:sizeAuto/>
              <w:default w:val="0"/>
            </w:checkBox>
          </w:ffData>
        </w:fldChar>
      </w:r>
      <w:r w:rsidRPr="007931AE">
        <w:instrText xml:space="preserve"> FORMCHECKBOX </w:instrText>
      </w:r>
      <w:r w:rsidR="00E939B5">
        <w:fldChar w:fldCharType="separate"/>
      </w:r>
      <w:r w:rsidRPr="007931AE">
        <w:fldChar w:fldCharType="end"/>
      </w:r>
    </w:p>
    <w:p w14:paraId="681A42FE" w14:textId="77777777" w:rsidR="00B914B6" w:rsidRPr="007931AE" w:rsidRDefault="00B914B6" w:rsidP="00D941D6">
      <w:pPr>
        <w:pStyle w:val="TableTextEntries"/>
        <w:numPr>
          <w:ilvl w:val="0"/>
          <w:numId w:val="36"/>
        </w:numPr>
      </w:pPr>
      <w:r w:rsidRPr="007931AE">
        <w:t xml:space="preserve">The special variation percentage </w:t>
      </w:r>
      <w:r w:rsidRPr="007931AE">
        <w:fldChar w:fldCharType="begin">
          <w:ffData>
            <w:name w:val="Check6"/>
            <w:enabled/>
            <w:calcOnExit w:val="0"/>
            <w:checkBox>
              <w:sizeAuto/>
              <w:default w:val="0"/>
            </w:checkBox>
          </w:ffData>
        </w:fldChar>
      </w:r>
      <w:r w:rsidRPr="007931AE">
        <w:instrText xml:space="preserve"> FORMCHECKBOX </w:instrText>
      </w:r>
      <w:r w:rsidR="00E939B5">
        <w:fldChar w:fldCharType="separate"/>
      </w:r>
      <w:r w:rsidRPr="007931AE">
        <w:fldChar w:fldCharType="end"/>
      </w:r>
    </w:p>
    <w:p w14:paraId="5288FB90" w14:textId="77777777" w:rsidR="00B914B6" w:rsidRPr="007931AE" w:rsidRDefault="00B914B6" w:rsidP="00D941D6">
      <w:pPr>
        <w:pStyle w:val="TableTextEntries"/>
        <w:numPr>
          <w:ilvl w:val="0"/>
          <w:numId w:val="36"/>
        </w:numPr>
      </w:pPr>
      <w:r>
        <w:t xml:space="preserve">A different </w:t>
      </w:r>
      <w:r w:rsidRPr="007931AE">
        <w:t xml:space="preserve">amount  </w:t>
      </w:r>
      <w:r w:rsidRPr="007931AE">
        <w:fldChar w:fldCharType="begin">
          <w:ffData>
            <w:name w:val="Check6"/>
            <w:enabled/>
            <w:calcOnExit w:val="0"/>
            <w:checkBox>
              <w:sizeAuto/>
              <w:default w:val="0"/>
            </w:checkBox>
          </w:ffData>
        </w:fldChar>
      </w:r>
      <w:r w:rsidRPr="007931AE">
        <w:instrText xml:space="preserve"> FORMCHECKBOX </w:instrText>
      </w:r>
      <w:r w:rsidR="00E939B5">
        <w:fldChar w:fldCharType="separate"/>
      </w:r>
      <w:r w:rsidRPr="007931AE">
        <w:fldChar w:fldCharType="end"/>
      </w:r>
      <w:r w:rsidRPr="007931AE">
        <w:t xml:space="preserve">   Indicate this amount</w:t>
      </w:r>
      <w:r>
        <w:t xml:space="preserve"> (%)</w:t>
      </w:r>
      <w:r w:rsidRPr="007931AE">
        <w:t xml:space="preserve"> ____________</w:t>
      </w:r>
      <w:proofErr w:type="gramStart"/>
      <w:r w:rsidRPr="007931AE">
        <w:t>_</w:t>
      </w:r>
      <w:r>
        <w:t>(</w:t>
      </w:r>
      <w:proofErr w:type="gramEnd"/>
      <w:r>
        <w:t>$)</w:t>
      </w:r>
    </w:p>
    <w:p w14:paraId="6C27B5BA" w14:textId="77777777" w:rsidR="00B914B6" w:rsidRDefault="00B914B6" w:rsidP="00B914B6">
      <w:pPr>
        <w:pStyle w:val="TableTextEntries"/>
        <w:pBdr>
          <w:bottom w:val="single" w:sz="8" w:space="1" w:color="8E8E91" w:themeColor="text1" w:themeTint="80"/>
        </w:pBdr>
        <w:spacing w:after="0"/>
      </w:pPr>
      <w:r w:rsidRPr="007931AE">
        <w:t xml:space="preserve">What will </w:t>
      </w:r>
      <w:r>
        <w:t xml:space="preserve">the </w:t>
      </w:r>
      <w:r w:rsidRPr="007931AE">
        <w:t xml:space="preserve">minimum </w:t>
      </w:r>
      <w:r>
        <w:t>amount of the o</w:t>
      </w:r>
      <w:r w:rsidRPr="007931AE">
        <w:t>rdinary rate</w:t>
      </w:r>
      <w:r>
        <w:t>/</w:t>
      </w:r>
      <w:r w:rsidRPr="007931AE">
        <w:t xml:space="preserve">s be after the proposed increase? </w:t>
      </w:r>
      <w:r>
        <w:t>$</w:t>
      </w:r>
      <w:r w:rsidRPr="007931AE">
        <w:t>_________</w:t>
      </w:r>
    </w:p>
    <w:p w14:paraId="7B8C359A" w14:textId="7914DEBB" w:rsidR="001E2F71" w:rsidRDefault="001E2F71" w:rsidP="003027F5">
      <w:pPr>
        <w:pStyle w:val="BodyText"/>
      </w:pPr>
      <w:bookmarkStart w:id="28" w:name="_Toc366160418"/>
      <w:bookmarkStart w:id="29" w:name="_Toc440869873"/>
      <w:r>
        <w:t xml:space="preserve">Where the minimum rate increase is proposed without a corresponding variation </w:t>
      </w:r>
      <w:r w:rsidR="009528A8">
        <w:t>to</w:t>
      </w:r>
      <w:r w:rsidR="00EC1385">
        <w:t xml:space="preserve"> </w:t>
      </w:r>
      <w:r w:rsidR="00DA1B62">
        <w:t>ordinary rates</w:t>
      </w:r>
      <w:r>
        <w:t xml:space="preserve">, a separate Minimum Rate application is required. See the separate </w:t>
      </w:r>
      <w:r w:rsidR="00A420A9">
        <w:t xml:space="preserve">Minimum Rate </w:t>
      </w:r>
      <w:r>
        <w:t>Application Forms Part A and Part B for 2019-20</w:t>
      </w:r>
      <w:r w:rsidR="00A420A9">
        <w:t>.</w:t>
      </w:r>
    </w:p>
    <w:p w14:paraId="7FB6F0CF" w14:textId="77777777" w:rsidR="00176C25" w:rsidRPr="00B17EC1" w:rsidRDefault="00176C25" w:rsidP="00176C25">
      <w:pPr>
        <w:pStyle w:val="Heading2"/>
        <w:tabs>
          <w:tab w:val="clear" w:pos="851"/>
          <w:tab w:val="num" w:pos="709"/>
        </w:tabs>
        <w:ind w:left="709" w:hanging="709"/>
      </w:pPr>
      <w:bookmarkStart w:id="30" w:name="_Toc529958464"/>
      <w:r>
        <w:t>Consideration of affordability and the c</w:t>
      </w:r>
      <w:r w:rsidRPr="00B17EC1">
        <w:t>ommunity</w:t>
      </w:r>
      <w:r>
        <w:t>’s</w:t>
      </w:r>
      <w:r w:rsidRPr="00B17EC1">
        <w:t xml:space="preserve"> capacity </w:t>
      </w:r>
      <w:r>
        <w:t xml:space="preserve">and willingness </w:t>
      </w:r>
      <w:r w:rsidRPr="00B17EC1">
        <w:t>to pay</w:t>
      </w:r>
      <w:bookmarkEnd w:id="28"/>
      <w:bookmarkEnd w:id="29"/>
      <w:bookmarkEnd w:id="30"/>
    </w:p>
    <w:p w14:paraId="28412405" w14:textId="77777777" w:rsidR="00176C25" w:rsidRPr="00916FAE" w:rsidRDefault="00176C25" w:rsidP="00176C25">
      <w:pPr>
        <w:pStyle w:val="BodyText"/>
      </w:pPr>
      <w:r w:rsidRPr="00916FAE">
        <w:t xml:space="preserve">The council is required to provide evidence </w:t>
      </w:r>
      <w:r>
        <w:t>through</w:t>
      </w:r>
      <w:r w:rsidRPr="00916FAE">
        <w:t xml:space="preserve"> its IP&amp;R </w:t>
      </w:r>
      <w:r>
        <w:t xml:space="preserve">processes, and in its application, </w:t>
      </w:r>
      <w:r w:rsidRPr="00916FAE">
        <w:t xml:space="preserve">of how it assessed the community’s capacity and willingness to pay the </w:t>
      </w:r>
      <w:r>
        <w:t>proposed</w:t>
      </w:r>
      <w:r w:rsidRPr="00916FAE">
        <w:t xml:space="preserve"> rate increases.  This is to include an explanation of how the council established that the proposed rate rises are affordable for the community.</w:t>
      </w:r>
    </w:p>
    <w:p w14:paraId="660FA02B" w14:textId="77777777" w:rsidR="00176C25" w:rsidRPr="00916FAE" w:rsidRDefault="00176C25" w:rsidP="00176C25">
      <w:pPr>
        <w:pStyle w:val="BodyText"/>
      </w:pPr>
      <w:r w:rsidRPr="00916FAE">
        <w:t xml:space="preserve">Evidence about 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or neighbouring </w:t>
      </w:r>
      <w:r>
        <w:t>council areas.</w:t>
      </w:r>
    </w:p>
    <w:p w14:paraId="00806EFC" w14:textId="77777777" w:rsidR="00176C25" w:rsidRPr="007931AE" w:rsidRDefault="00176C25" w:rsidP="00176C25">
      <w:pPr>
        <w:pStyle w:val="BodyText"/>
      </w:pPr>
      <w:r w:rsidRPr="00916FAE">
        <w:lastRenderedPageBreak/>
        <w:t xml:space="preserve">As many of these measures are highly aggregated, it may also be useful to discuss other factors that could better </w:t>
      </w:r>
      <w:r w:rsidRPr="007931AE">
        <w:t>explain the impact on ratepayers affected by the proposed rate increases, particularly if the impact varies across different categories of ratepayers.</w:t>
      </w:r>
    </w:p>
    <w:p w14:paraId="5A2E7976" w14:textId="77777777" w:rsidR="00176C25" w:rsidRPr="007931AE" w:rsidRDefault="00176C25" w:rsidP="00176C25">
      <w:pPr>
        <w:pStyle w:val="BodyText"/>
      </w:pPr>
      <w:r w:rsidRPr="007931AE">
        <w:t>We may also consider how the council’s hardship policy (see Section 5.3 below) might reduce the impact on socio-economically disadvantaged ratepayers.</w:t>
      </w:r>
    </w:p>
    <w:p w14:paraId="43F67B62" w14:textId="77777777" w:rsidR="00176C25" w:rsidRPr="007931AE" w:rsidRDefault="00176C25" w:rsidP="00176C25">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8"/>
            <w:enabled/>
            <w:calcOnExit w:val="0"/>
            <w:textInput/>
          </w:ffData>
        </w:fldChar>
      </w:r>
      <w:r w:rsidRPr="007931AE">
        <w:instrText xml:space="preserve"> FORMTEXT </w:instrText>
      </w:r>
      <w:r w:rsidRPr="007931AE">
        <w:fldChar w:fldCharType="separate"/>
      </w:r>
      <w:r w:rsidR="00F95313">
        <w:rPr>
          <w:noProof/>
        </w:rPr>
        <w:t> </w:t>
      </w:r>
      <w:r w:rsidR="00F95313">
        <w:rPr>
          <w:noProof/>
        </w:rPr>
        <w:t> </w:t>
      </w:r>
      <w:r w:rsidR="00F95313">
        <w:rPr>
          <w:noProof/>
        </w:rPr>
        <w:t> </w:t>
      </w:r>
      <w:r w:rsidR="00F95313">
        <w:rPr>
          <w:noProof/>
        </w:rPr>
        <w:t> </w:t>
      </w:r>
      <w:r w:rsidR="00F95313">
        <w:rPr>
          <w:noProof/>
        </w:rPr>
        <w:t> </w:t>
      </w:r>
      <w:r w:rsidRPr="007931AE">
        <w:fldChar w:fldCharType="end"/>
      </w:r>
    </w:p>
    <w:p w14:paraId="61E849E6" w14:textId="77777777" w:rsidR="00176C25" w:rsidRPr="007931AE" w:rsidRDefault="00176C25" w:rsidP="00176C25">
      <w:pPr>
        <w:pStyle w:val="Heading2"/>
        <w:tabs>
          <w:tab w:val="clear" w:pos="851"/>
          <w:tab w:val="num" w:pos="709"/>
        </w:tabs>
        <w:ind w:left="709" w:hanging="709"/>
      </w:pPr>
      <w:bookmarkStart w:id="31" w:name="_Toc440869874"/>
      <w:bookmarkStart w:id="32" w:name="_Toc529958465"/>
      <w:r w:rsidRPr="007931AE">
        <w:t>Addressing hardship</w:t>
      </w:r>
      <w:bookmarkEnd w:id="31"/>
      <w:bookmarkEnd w:id="32"/>
    </w:p>
    <w:p w14:paraId="2767DA97" w14:textId="77777777" w:rsidR="00176C25" w:rsidRPr="007931AE" w:rsidRDefault="00176C25" w:rsidP="00176C25">
      <w:pPr>
        <w:pStyle w:val="BodyText"/>
      </w:pPr>
      <w:r w:rsidRPr="007931AE">
        <w:t>In addition to the statutory requirement for pensioner rebates, most councils have a policy, formal or otherwise to address issues of hardship.</w:t>
      </w:r>
    </w:p>
    <w:p w14:paraId="5639AB1F" w14:textId="77777777" w:rsidR="00176C25" w:rsidRPr="007931AE" w:rsidRDefault="00176C25" w:rsidP="00176C25">
      <w:pPr>
        <w:pStyle w:val="BodyText"/>
        <w:keepNext/>
        <w:spacing w:before="0"/>
      </w:pPr>
    </w:p>
    <w:tbl>
      <w:tblPr>
        <w:tblW w:w="0" w:type="auto"/>
        <w:tblBorders>
          <w:top w:val="single" w:sz="8" w:space="0" w:color="8E8E91" w:themeColor="text1" w:themeTint="80"/>
          <w:bottom w:val="single" w:sz="8" w:space="0" w:color="8E8E91" w:themeColor="text1" w:themeTint="80"/>
        </w:tblBorders>
        <w:tblLook w:val="01E0" w:firstRow="1" w:lastRow="1" w:firstColumn="1" w:lastColumn="1" w:noHBand="0" w:noVBand="0"/>
      </w:tblPr>
      <w:tblGrid>
        <w:gridCol w:w="6487"/>
        <w:gridCol w:w="851"/>
        <w:gridCol w:w="816"/>
      </w:tblGrid>
      <w:tr w:rsidR="00176C25" w:rsidRPr="007931AE" w14:paraId="4DF43F45" w14:textId="77777777" w:rsidTr="00F70E90">
        <w:tc>
          <w:tcPr>
            <w:tcW w:w="6487" w:type="dxa"/>
          </w:tcPr>
          <w:p w14:paraId="7D669D0C" w14:textId="77777777" w:rsidR="00176C25" w:rsidRPr="007931AE" w:rsidRDefault="00176C25" w:rsidP="00F70E90">
            <w:pPr>
              <w:pStyle w:val="TableTextEntries"/>
            </w:pPr>
            <w:r w:rsidRPr="007931AE">
              <w:t>Does the council have a Hardship Policy?</w:t>
            </w:r>
          </w:p>
        </w:tc>
        <w:tc>
          <w:tcPr>
            <w:tcW w:w="851" w:type="dxa"/>
          </w:tcPr>
          <w:p w14:paraId="64A3DEED" w14:textId="77777777" w:rsidR="00176C25" w:rsidRPr="007931AE" w:rsidRDefault="00176C25" w:rsidP="00F70E90">
            <w:pPr>
              <w:pStyle w:val="TableTextEntries"/>
              <w:rPr>
                <w:rFonts w:cs="Arial"/>
              </w:rPr>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E939B5">
              <w:rPr>
                <w:rFonts w:cs="Arial"/>
              </w:rPr>
            </w:r>
            <w:r w:rsidR="00E939B5">
              <w:rPr>
                <w:rFonts w:cs="Arial"/>
              </w:rPr>
              <w:fldChar w:fldCharType="separate"/>
            </w:r>
            <w:r w:rsidRPr="007931AE">
              <w:rPr>
                <w:rFonts w:cs="Arial"/>
              </w:rPr>
              <w:fldChar w:fldCharType="end"/>
            </w:r>
          </w:p>
        </w:tc>
        <w:tc>
          <w:tcPr>
            <w:tcW w:w="816" w:type="dxa"/>
            <w:vAlign w:val="bottom"/>
          </w:tcPr>
          <w:p w14:paraId="7DAC16D1" w14:textId="77777777" w:rsidR="00176C25" w:rsidRPr="007931AE" w:rsidRDefault="00176C25" w:rsidP="00F70E90">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E939B5">
              <w:rPr>
                <w:rFonts w:cs="Arial"/>
              </w:rPr>
            </w:r>
            <w:r w:rsidR="00E939B5">
              <w:rPr>
                <w:rFonts w:cs="Arial"/>
              </w:rPr>
              <w:fldChar w:fldCharType="separate"/>
            </w:r>
            <w:r w:rsidRPr="007931AE">
              <w:rPr>
                <w:rFonts w:cs="Arial"/>
              </w:rPr>
              <w:fldChar w:fldCharType="end"/>
            </w:r>
          </w:p>
        </w:tc>
      </w:tr>
      <w:tr w:rsidR="00176C25" w:rsidRPr="007931AE" w14:paraId="70E25718" w14:textId="77777777" w:rsidTr="00F70E90">
        <w:tc>
          <w:tcPr>
            <w:tcW w:w="6487" w:type="dxa"/>
          </w:tcPr>
          <w:p w14:paraId="2E2C10E9" w14:textId="77777777" w:rsidR="00176C25" w:rsidRPr="007931AE" w:rsidRDefault="00176C25" w:rsidP="00F70E90">
            <w:pPr>
              <w:pStyle w:val="TableTextEntries"/>
              <w:rPr>
                <w:rFonts w:cs="Arial"/>
              </w:rPr>
            </w:pPr>
            <w:r w:rsidRPr="007931AE">
              <w:rPr>
                <w:rFonts w:cs="Arial"/>
              </w:rPr>
              <w:t>If Yes, is an interest charge applied to late rate payments?</w:t>
            </w:r>
          </w:p>
        </w:tc>
        <w:tc>
          <w:tcPr>
            <w:tcW w:w="851" w:type="dxa"/>
          </w:tcPr>
          <w:p w14:paraId="6B918220" w14:textId="77777777" w:rsidR="00176C25" w:rsidRPr="007931AE" w:rsidRDefault="00176C25" w:rsidP="00F70E90">
            <w:pPr>
              <w:pStyle w:val="TableTextEntries"/>
              <w:rPr>
                <w:rFonts w:cs="Arial"/>
              </w:rPr>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E939B5">
              <w:rPr>
                <w:rFonts w:cs="Arial"/>
              </w:rPr>
            </w:r>
            <w:r w:rsidR="00E939B5">
              <w:rPr>
                <w:rFonts w:cs="Arial"/>
              </w:rPr>
              <w:fldChar w:fldCharType="separate"/>
            </w:r>
            <w:r w:rsidRPr="007931AE">
              <w:rPr>
                <w:rFonts w:cs="Arial"/>
              </w:rPr>
              <w:fldChar w:fldCharType="end"/>
            </w:r>
          </w:p>
        </w:tc>
        <w:tc>
          <w:tcPr>
            <w:tcW w:w="816" w:type="dxa"/>
            <w:vAlign w:val="bottom"/>
          </w:tcPr>
          <w:p w14:paraId="4839EA67" w14:textId="77777777" w:rsidR="00176C25" w:rsidRPr="007931AE" w:rsidRDefault="00176C25" w:rsidP="00F70E90">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E939B5">
              <w:rPr>
                <w:rFonts w:cs="Arial"/>
              </w:rPr>
            </w:r>
            <w:r w:rsidR="00E939B5">
              <w:rPr>
                <w:rFonts w:cs="Arial"/>
              </w:rPr>
              <w:fldChar w:fldCharType="separate"/>
            </w:r>
            <w:r w:rsidRPr="007931AE">
              <w:rPr>
                <w:rFonts w:cs="Arial"/>
              </w:rPr>
              <w:fldChar w:fldCharType="end"/>
            </w:r>
          </w:p>
        </w:tc>
      </w:tr>
      <w:tr w:rsidR="00176C25" w:rsidRPr="007931AE" w14:paraId="25E039E2" w14:textId="77777777" w:rsidTr="00F70E90">
        <w:tc>
          <w:tcPr>
            <w:tcW w:w="6487" w:type="dxa"/>
          </w:tcPr>
          <w:p w14:paraId="36342037" w14:textId="77777777" w:rsidR="00176C25" w:rsidRPr="007931AE" w:rsidRDefault="00176C25" w:rsidP="00F70E90">
            <w:pPr>
              <w:pStyle w:val="TableTextEntries"/>
            </w:pPr>
            <w:r w:rsidRPr="007931AE">
              <w:t>Does the council propose to introduce any measures to reduce the impact of the proposed special variation on specific groups in the community?</w:t>
            </w:r>
          </w:p>
        </w:tc>
        <w:tc>
          <w:tcPr>
            <w:tcW w:w="851" w:type="dxa"/>
          </w:tcPr>
          <w:p w14:paraId="08C4B86C" w14:textId="77777777" w:rsidR="00176C25" w:rsidRPr="007931AE" w:rsidRDefault="00176C25" w:rsidP="00F70E90">
            <w:pPr>
              <w:pStyle w:val="TableTextEntries"/>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E939B5">
              <w:rPr>
                <w:rFonts w:cs="Arial"/>
              </w:rPr>
            </w:r>
            <w:r w:rsidR="00E939B5">
              <w:rPr>
                <w:rFonts w:cs="Arial"/>
              </w:rPr>
              <w:fldChar w:fldCharType="separate"/>
            </w:r>
            <w:r w:rsidRPr="007931AE">
              <w:rPr>
                <w:rFonts w:cs="Arial"/>
              </w:rPr>
              <w:fldChar w:fldCharType="end"/>
            </w:r>
          </w:p>
        </w:tc>
        <w:tc>
          <w:tcPr>
            <w:tcW w:w="816" w:type="dxa"/>
          </w:tcPr>
          <w:p w14:paraId="7DE3C3EC" w14:textId="77777777" w:rsidR="00176C25" w:rsidRPr="007931AE" w:rsidRDefault="00176C25" w:rsidP="00F70E90">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E939B5">
              <w:rPr>
                <w:rFonts w:cs="Arial"/>
              </w:rPr>
            </w:r>
            <w:r w:rsidR="00E939B5">
              <w:rPr>
                <w:rFonts w:cs="Arial"/>
              </w:rPr>
              <w:fldChar w:fldCharType="separate"/>
            </w:r>
            <w:r w:rsidRPr="007931AE">
              <w:rPr>
                <w:rFonts w:cs="Arial"/>
              </w:rPr>
              <w:fldChar w:fldCharType="end"/>
            </w:r>
          </w:p>
        </w:tc>
      </w:tr>
    </w:tbl>
    <w:p w14:paraId="26196467" w14:textId="77777777" w:rsidR="00176C25" w:rsidRPr="007931AE" w:rsidRDefault="00176C25" w:rsidP="00176C25">
      <w:pPr>
        <w:pStyle w:val="BodyText"/>
      </w:pPr>
      <w:r w:rsidRPr="007931AE">
        <w:t>You should attach a copy of the Hardship Policy and explain below who the potential beneficiaries are and how they are assisted.</w:t>
      </w:r>
    </w:p>
    <w:p w14:paraId="372D79F7" w14:textId="77777777" w:rsidR="00176C25" w:rsidRPr="007931AE" w:rsidRDefault="00176C25" w:rsidP="00176C25">
      <w:pPr>
        <w:pStyle w:val="BodyText"/>
      </w:pPr>
      <w:r w:rsidRPr="007931AE">
        <w:t>Please provide details of any other measures addressing hardship to be adopted, or alternatively, explain why no measures are proposed.</w:t>
      </w:r>
    </w:p>
    <w:p w14:paraId="66ACDB8F" w14:textId="77777777" w:rsidR="00176C25" w:rsidRPr="007931AE" w:rsidRDefault="00176C25" w:rsidP="00176C25">
      <w:pPr>
        <w:pStyle w:val="BodyText"/>
      </w:pPr>
      <w:r w:rsidRPr="007931AE">
        <w:t>The council is also to indicate whether the hardship policy or other measures are referenced in the council’s IP&amp;R documents (with relevant page reference or extract provided).</w:t>
      </w:r>
    </w:p>
    <w:p w14:paraId="106FED32" w14:textId="77777777" w:rsidR="004D4A93" w:rsidRDefault="004D4A93" w:rsidP="004D4A93">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7"/>
            <w:enabled/>
            <w:calcOnExit w:val="0"/>
            <w:textInput/>
          </w:ffData>
        </w:fldChar>
      </w:r>
      <w:r w:rsidRPr="007931AE">
        <w:instrText xml:space="preserve"> FORMTEXT </w:instrText>
      </w:r>
      <w:r w:rsidRPr="007931AE">
        <w:fldChar w:fldCharType="separate"/>
      </w:r>
      <w:r w:rsidR="00F95313">
        <w:rPr>
          <w:noProof/>
        </w:rPr>
        <w:t> </w:t>
      </w:r>
      <w:r w:rsidR="00F95313">
        <w:rPr>
          <w:noProof/>
        </w:rPr>
        <w:t> </w:t>
      </w:r>
      <w:r w:rsidR="00F95313">
        <w:rPr>
          <w:noProof/>
        </w:rPr>
        <w:t> </w:t>
      </w:r>
      <w:r w:rsidR="00F95313">
        <w:rPr>
          <w:noProof/>
        </w:rPr>
        <w:t> </w:t>
      </w:r>
      <w:r w:rsidR="00F95313">
        <w:rPr>
          <w:noProof/>
        </w:rPr>
        <w:t> </w:t>
      </w:r>
      <w:r w:rsidRPr="007931AE">
        <w:fldChar w:fldCharType="end"/>
      </w:r>
    </w:p>
    <w:p w14:paraId="30EB4E63" w14:textId="77777777" w:rsidR="004D4A93" w:rsidRDefault="004D4A93" w:rsidP="00E074DE">
      <w:pPr>
        <w:pStyle w:val="Heading1"/>
      </w:pPr>
      <w:bookmarkStart w:id="33" w:name="_Toc440869875"/>
      <w:bookmarkStart w:id="34" w:name="_Toc529958466"/>
      <w:r>
        <w:lastRenderedPageBreak/>
        <w:t>Assessment criterion 4: Public exhibition of relevant IP&amp;R documents</w:t>
      </w:r>
      <w:bookmarkEnd w:id="33"/>
      <w:bookmarkEnd w:id="34"/>
    </w:p>
    <w:p w14:paraId="4E2B00C8" w14:textId="77777777" w:rsidR="004D4A93" w:rsidRPr="007931AE" w:rsidRDefault="004D4A93" w:rsidP="004D4A93">
      <w:pPr>
        <w:pStyle w:val="BodyText"/>
        <w:spacing w:after="240"/>
      </w:pPr>
      <w:r w:rsidRPr="00303275">
        <w:t xml:space="preserve">Criterion 4 </w:t>
      </w:r>
      <w:r>
        <w:t>i</w:t>
      </w:r>
      <w:r w:rsidRPr="00303275">
        <w:t xml:space="preserve">n the </w:t>
      </w:r>
      <w:r w:rsidRPr="007931AE">
        <w:t>Guidelines is:</w:t>
      </w:r>
    </w:p>
    <w:p w14:paraId="62C9EA2C" w14:textId="77777777" w:rsidR="004D4A93" w:rsidRPr="007931AE" w:rsidRDefault="004D4A93" w:rsidP="004D4A93">
      <w:pPr>
        <w:pStyle w:val="Quote"/>
        <w:rPr>
          <w:i/>
        </w:rPr>
      </w:pPr>
      <w:r w:rsidRPr="007931AE">
        <w:rPr>
          <w:i/>
        </w:rPr>
        <w:t>The relevant IP&amp;R documents must be exhibited (where required), approved and adopted by the council before the council applies to IPART for a special variation to its general revenue.</w:t>
      </w:r>
      <w:r w:rsidRPr="007931AE">
        <w:rPr>
          <w:rStyle w:val="FootnoteReference"/>
          <w:i/>
        </w:rPr>
        <w:t xml:space="preserve"> </w:t>
      </w:r>
    </w:p>
    <w:p w14:paraId="77297AF0" w14:textId="77777777" w:rsidR="004D4A93" w:rsidRPr="007931AE" w:rsidRDefault="004D4A93" w:rsidP="004D4A93">
      <w:pPr>
        <w:pStyle w:val="BodyText"/>
      </w:pPr>
      <w:r w:rsidRPr="007931AE">
        <w:t>Briefly outline the significant IP&amp;R processes the council has undertaken to reach the decision to apply for a special variation.  Include the details of and dates for key document revisions, public exhibition period(s) and the date(s) that the council adopted the relevant IP&amp;R documents.</w:t>
      </w:r>
      <w:r w:rsidRPr="007931AE">
        <w:rPr>
          <w:rStyle w:val="FootnoteReference"/>
        </w:rPr>
        <w:footnoteReference w:id="2"/>
      </w:r>
    </w:p>
    <w:p w14:paraId="0D5E4B0B" w14:textId="77777777" w:rsidR="004D4A93" w:rsidRPr="007931AE" w:rsidRDefault="004D4A93" w:rsidP="004D4A93">
      <w:pPr>
        <w:pStyle w:val="BodyText"/>
        <w:rPr>
          <w:rFonts w:cs="Arial"/>
          <w:color w:val="000000"/>
        </w:rPr>
      </w:pPr>
      <w:r w:rsidRPr="007931AE">
        <w:rPr>
          <w:rFonts w:cs="Arial"/>
          <w:color w:val="000000"/>
        </w:rPr>
        <w:t>You should also include extracts from council minutes as evidence that the documents were adopted.</w:t>
      </w:r>
    </w:p>
    <w:p w14:paraId="7571903A" w14:textId="77777777" w:rsidR="004D4A93" w:rsidRPr="007931AE" w:rsidRDefault="004D4A93" w:rsidP="004D4A93">
      <w:pPr>
        <w:pStyle w:val="BodyText"/>
      </w:pPr>
      <w:r w:rsidRPr="007931AE">
        <w:rPr>
          <w:rFonts w:cs="Arial"/>
          <w:color w:val="000000"/>
        </w:rPr>
        <w:t>The council is reminded that the Community Strategic Plan and Delivery Program (if amended), require public exhibition for at least 28 days prior to adoption.  Amendments to the Long Term Financial Plan and Asset Management Plan do not require public exhibition.</w:t>
      </w:r>
      <w:r w:rsidRPr="007931AE">
        <w:rPr>
          <w:rStyle w:val="FootnoteReference"/>
          <w:rFonts w:cs="Arial"/>
        </w:rPr>
        <w:footnoteReference w:id="3"/>
      </w:r>
      <w:r w:rsidRPr="007931AE">
        <w:rPr>
          <w:rFonts w:cs="Arial"/>
          <w:color w:val="000000"/>
        </w:rPr>
        <w:t xml:space="preserve">  </w:t>
      </w:r>
      <w:r w:rsidRPr="007931AE">
        <w:rPr>
          <w:lang w:val="en-US"/>
        </w:rPr>
        <w:t>However, it would be expected that the Long Term Financial Plan would be posted, in a prominent location, on the council’s website</w:t>
      </w:r>
      <w:r w:rsidRPr="007931AE">
        <w:rPr>
          <w:rFonts w:cs="Arial"/>
          <w:color w:val="000000"/>
        </w:rPr>
        <w:t>.</w:t>
      </w:r>
      <w:r w:rsidRPr="004D4A93">
        <w:t xml:space="preserve"> </w:t>
      </w:r>
    </w:p>
    <w:p w14:paraId="20B6F9DB" w14:textId="77777777" w:rsidR="004D4A93" w:rsidRDefault="004D4A93" w:rsidP="004D4A93">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7"/>
            <w:enabled/>
            <w:calcOnExit w:val="0"/>
            <w:textInput/>
          </w:ffData>
        </w:fldChar>
      </w:r>
      <w:r w:rsidRPr="007931AE">
        <w:instrText xml:space="preserve"> FORMTEXT </w:instrText>
      </w:r>
      <w:r w:rsidRPr="007931AE">
        <w:fldChar w:fldCharType="separate"/>
      </w:r>
      <w:r w:rsidR="00F95313">
        <w:rPr>
          <w:noProof/>
        </w:rPr>
        <w:t> </w:t>
      </w:r>
      <w:r w:rsidR="00F95313">
        <w:rPr>
          <w:noProof/>
        </w:rPr>
        <w:t> </w:t>
      </w:r>
      <w:r w:rsidR="00F95313">
        <w:rPr>
          <w:noProof/>
        </w:rPr>
        <w:t> </w:t>
      </w:r>
      <w:r w:rsidR="00F95313">
        <w:rPr>
          <w:noProof/>
        </w:rPr>
        <w:t> </w:t>
      </w:r>
      <w:r w:rsidR="00F95313">
        <w:rPr>
          <w:noProof/>
        </w:rPr>
        <w:t> </w:t>
      </w:r>
      <w:r w:rsidRPr="007931AE">
        <w:fldChar w:fldCharType="end"/>
      </w:r>
    </w:p>
    <w:p w14:paraId="269C18E8" w14:textId="77777777" w:rsidR="004D4A93" w:rsidRDefault="004D4A93" w:rsidP="00E074DE">
      <w:pPr>
        <w:pStyle w:val="Heading1"/>
      </w:pPr>
      <w:bookmarkStart w:id="35" w:name="_Toc440869876"/>
      <w:bookmarkStart w:id="36" w:name="_Toc529958467"/>
      <w:r w:rsidRPr="007931AE">
        <w:lastRenderedPageBreak/>
        <w:t>Assessment criterion 5: Productivity improvements and</w:t>
      </w:r>
      <w:r>
        <w:t xml:space="preserve"> cost containment strategies</w:t>
      </w:r>
      <w:bookmarkEnd w:id="35"/>
      <w:bookmarkEnd w:id="36"/>
    </w:p>
    <w:p w14:paraId="4D7447A9" w14:textId="77777777" w:rsidR="004D4A93" w:rsidRPr="00B606B0" w:rsidRDefault="004D4A93" w:rsidP="004D4A93">
      <w:pPr>
        <w:pStyle w:val="BodyText"/>
        <w:spacing w:after="240"/>
      </w:pPr>
      <w:r w:rsidRPr="00303275">
        <w:t xml:space="preserve">Criterion 5 in the </w:t>
      </w:r>
      <w:r>
        <w:t>Guidelines is:</w:t>
      </w:r>
    </w:p>
    <w:p w14:paraId="00EDEDE6" w14:textId="77777777" w:rsidR="004D4A93" w:rsidRPr="006D3A62" w:rsidRDefault="004D4A93" w:rsidP="004D4A93">
      <w:pPr>
        <w:pStyle w:val="Quote"/>
        <w:rPr>
          <w:i/>
        </w:rPr>
      </w:pPr>
      <w:r>
        <w:rPr>
          <w:i/>
        </w:rPr>
        <w:t>The IP&amp;R documents or the council’s application must explain the productivity improvements and cost containment strategies the council has realised in past years, and plans to realise over the proposed special variation period</w:t>
      </w:r>
      <w:r w:rsidRPr="006D3A62">
        <w:rPr>
          <w:i/>
        </w:rPr>
        <w:t>.</w:t>
      </w:r>
    </w:p>
    <w:p w14:paraId="42CC3951" w14:textId="77777777" w:rsidR="004D4A93" w:rsidRPr="00523A57" w:rsidRDefault="004D4A93" w:rsidP="004D4A93">
      <w:pPr>
        <w:pStyle w:val="BodyText"/>
      </w:pPr>
      <w:r>
        <w:t xml:space="preserve">In this section, you must </w:t>
      </w:r>
      <w:r w:rsidRPr="00C53A86">
        <w:t xml:space="preserve">provide details of any productivity improvements and cost </w:t>
      </w:r>
      <w:r w:rsidRPr="00303275">
        <w:t xml:space="preserve">containment strategies </w:t>
      </w:r>
      <w:r w:rsidRPr="00523A57">
        <w:t xml:space="preserve">that you have implemented during the last two years (or longer) and any plans for productivity improvements and cost containment over the duration of the proposed </w:t>
      </w:r>
      <w:r>
        <w:t>special variation.</w:t>
      </w:r>
    </w:p>
    <w:p w14:paraId="12C25A19" w14:textId="21A249FD" w:rsidR="00266D6F" w:rsidRPr="00303275" w:rsidRDefault="00266D6F" w:rsidP="00266D6F">
      <w:pPr>
        <w:pStyle w:val="BodyText"/>
      </w:pPr>
      <w:r>
        <w:t>T</w:t>
      </w:r>
      <w:r w:rsidRPr="00523A57">
        <w:t xml:space="preserve">he council </w:t>
      </w:r>
      <w:r>
        <w:t xml:space="preserve">should </w:t>
      </w:r>
      <w:r w:rsidRPr="00523A57">
        <w:t>quantify in dollar terms</w:t>
      </w:r>
      <w:r w:rsidRPr="00303275">
        <w:t xml:space="preserve"> </w:t>
      </w:r>
      <w:r>
        <w:t>its</w:t>
      </w:r>
      <w:r w:rsidRPr="00303275">
        <w:t xml:space="preserve"> past and future productivity improvements and </w:t>
      </w:r>
      <w:r>
        <w:t xml:space="preserve">cost </w:t>
      </w:r>
      <w:r w:rsidRPr="00303275">
        <w:t>savings</w:t>
      </w:r>
      <w:r>
        <w:t xml:space="preserve"> and present these as a percentage of operating expenditure where possible</w:t>
      </w:r>
      <w:r w:rsidRPr="00303275">
        <w:t>.</w:t>
      </w:r>
    </w:p>
    <w:p w14:paraId="2FBFAB13" w14:textId="77777777" w:rsidR="004D4A93" w:rsidRPr="00523A57" w:rsidRDefault="004D4A93" w:rsidP="004D4A93">
      <w:pPr>
        <w:pStyle w:val="BodyText"/>
        <w:rPr>
          <w:bCs/>
        </w:rPr>
      </w:pPr>
      <w:r w:rsidRPr="00523A57">
        <w:t xml:space="preserve">These strategies, which may be capital or operational in nature, must be aimed at reducing costs and/or improving efficiency.  Indicate if any initiatives are to increase revenue </w:t>
      </w:r>
      <w:proofErr w:type="spellStart"/>
      <w:r w:rsidRPr="00523A57">
        <w:t>eg</w:t>
      </w:r>
      <w:proofErr w:type="spellEnd"/>
      <w:r w:rsidRPr="00523A57">
        <w:t>, user charges.  Please include below whether the proposed initiatives (</w:t>
      </w:r>
      <w:proofErr w:type="spellStart"/>
      <w:r w:rsidRPr="00523A57">
        <w:t>ie</w:t>
      </w:r>
      <w:proofErr w:type="spellEnd"/>
      <w:r w:rsidRPr="00523A57">
        <w:t xml:space="preserve">, cost savings) have been factored into the council’s </w:t>
      </w:r>
      <w:r>
        <w:t>Long Term Financial Plan</w:t>
      </w:r>
      <w:r w:rsidRPr="00523A57">
        <w:t>.</w:t>
      </w:r>
    </w:p>
    <w:p w14:paraId="55FFCEF9" w14:textId="74D62D37" w:rsidR="004D4A93" w:rsidRPr="00353E2F" w:rsidRDefault="004D4A93" w:rsidP="004D4A93">
      <w:pPr>
        <w:pStyle w:val="BodyText"/>
        <w:rPr>
          <w:bCs/>
        </w:rPr>
      </w:pPr>
      <w:r w:rsidRPr="00303275">
        <w:t>The council may also provide indicators of efficiency, either over time or in comparison to other relevant councils</w:t>
      </w:r>
      <w:r w:rsidR="00266D6F">
        <w:t xml:space="preserve"> (</w:t>
      </w:r>
      <w:proofErr w:type="spellStart"/>
      <w:r w:rsidR="00266D6F">
        <w:t>eg</w:t>
      </w:r>
      <w:proofErr w:type="spellEnd"/>
      <w:r w:rsidR="00266D6F">
        <w:t xml:space="preserve">, it may provide trends for its </w:t>
      </w:r>
      <w:r w:rsidR="00266D6F" w:rsidRPr="00A75071">
        <w:t>operating expenditure as a percentage of population).</w:t>
      </w:r>
      <w:r w:rsidR="004509D5">
        <w:t xml:space="preserve">  </w:t>
      </w:r>
      <w:r w:rsidRPr="00303275">
        <w:t>We will</w:t>
      </w:r>
      <w:r>
        <w:t xml:space="preserve"> make similar comparisons using various indicators and OLG data provided to us.</w:t>
      </w:r>
    </w:p>
    <w:p w14:paraId="51B40CBC" w14:textId="77777777" w:rsidR="004D4A93" w:rsidRDefault="004D4A93" w:rsidP="004D4A93">
      <w:pPr>
        <w:pStyle w:val="BodyText"/>
        <w:pBdr>
          <w:top w:val="single" w:sz="4" w:space="1" w:color="auto"/>
          <w:left w:val="single" w:sz="4" w:space="4" w:color="auto"/>
          <w:bottom w:val="single" w:sz="4" w:space="1" w:color="auto"/>
          <w:right w:val="single" w:sz="4" w:space="4" w:color="auto"/>
        </w:pBdr>
      </w:pPr>
      <w:r w:rsidRPr="00B17EC1">
        <w:fldChar w:fldCharType="begin">
          <w:ffData>
            <w:name w:val="Text14"/>
            <w:enabled/>
            <w:calcOnExit w:val="0"/>
            <w:textInput/>
          </w:ffData>
        </w:fldChar>
      </w:r>
      <w:bookmarkStart w:id="37" w:name="Text14"/>
      <w:r w:rsidRPr="00B17EC1">
        <w:instrText xml:space="preserve"> FORMTEXT </w:instrText>
      </w:r>
      <w:r w:rsidRPr="00B17EC1">
        <w:fldChar w:fldCharType="separate"/>
      </w:r>
      <w:r w:rsidR="00F95313">
        <w:rPr>
          <w:noProof/>
        </w:rPr>
        <w:t> </w:t>
      </w:r>
      <w:r w:rsidR="00F95313">
        <w:rPr>
          <w:noProof/>
        </w:rPr>
        <w:t> </w:t>
      </w:r>
      <w:r w:rsidR="00F95313">
        <w:rPr>
          <w:noProof/>
        </w:rPr>
        <w:t> </w:t>
      </w:r>
      <w:r w:rsidR="00F95313">
        <w:rPr>
          <w:noProof/>
        </w:rPr>
        <w:t> </w:t>
      </w:r>
      <w:r w:rsidR="00F95313">
        <w:rPr>
          <w:noProof/>
        </w:rPr>
        <w:t> </w:t>
      </w:r>
      <w:r w:rsidRPr="00B17EC1">
        <w:fldChar w:fldCharType="end"/>
      </w:r>
      <w:bookmarkEnd w:id="37"/>
    </w:p>
    <w:p w14:paraId="03595FD1" w14:textId="77777777" w:rsidR="004D4A93" w:rsidRDefault="004D4A93" w:rsidP="00E074DE">
      <w:pPr>
        <w:pStyle w:val="Heading1"/>
      </w:pPr>
      <w:bookmarkStart w:id="38" w:name="_Toc440869877"/>
      <w:bookmarkStart w:id="39" w:name="_Toc529958468"/>
      <w:r>
        <w:lastRenderedPageBreak/>
        <w:t>List of attachments</w:t>
      </w:r>
      <w:bookmarkEnd w:id="38"/>
      <w:bookmarkEnd w:id="39"/>
    </w:p>
    <w:p w14:paraId="16BD8E66" w14:textId="77777777" w:rsidR="004D4A93" w:rsidRDefault="004D4A93" w:rsidP="004D4A93">
      <w:pPr>
        <w:pStyle w:val="BodyText"/>
      </w:pPr>
      <w:r w:rsidRPr="00303275">
        <w:t>The following is a list of the supporting documents to include with your application</w:t>
      </w:r>
      <w:r>
        <w:t>.</w:t>
      </w:r>
    </w:p>
    <w:p w14:paraId="010C9EBF" w14:textId="77777777" w:rsidR="004D4A93" w:rsidRPr="00523A57" w:rsidRDefault="004D4A93" w:rsidP="004D4A93">
      <w:pPr>
        <w:pStyle w:val="BodyText"/>
      </w:pPr>
      <w:r w:rsidRPr="00303275">
        <w:t xml:space="preserve">Some of these attachments will be mandatory to all special variation applications </w:t>
      </w:r>
      <w:r>
        <w:t>(</w:t>
      </w:r>
      <w:proofErr w:type="spellStart"/>
      <w:r w:rsidRPr="00303275">
        <w:t>eg</w:t>
      </w:r>
      <w:proofErr w:type="spellEnd"/>
      <w:r w:rsidRPr="00303275">
        <w:t xml:space="preserve">, extracts from the </w:t>
      </w:r>
      <w:r w:rsidRPr="00523A57">
        <w:t>Community Strategic Plan</w:t>
      </w:r>
      <w:r>
        <w:t>).</w:t>
      </w:r>
    </w:p>
    <w:p w14:paraId="5C32C7FF" w14:textId="77777777" w:rsidR="004D4A93" w:rsidRPr="00523A57" w:rsidRDefault="004D4A93" w:rsidP="004D4A93">
      <w:pPr>
        <w:pStyle w:val="BodyText"/>
      </w:pPr>
      <w:r w:rsidRPr="00523A57">
        <w:t>Other attachments will be required from some, but not all, councils.  For example, extracts from the Asset Management Plan would be required from a council seeking approval of a special var</w:t>
      </w:r>
      <w:r>
        <w:t>iation to fund infrastructure.</w:t>
      </w:r>
    </w:p>
    <w:p w14:paraId="232F6DD6" w14:textId="77777777" w:rsidR="004D4A93" w:rsidRDefault="004D4A93" w:rsidP="004D4A93">
      <w:pPr>
        <w:pStyle w:val="BodyText"/>
      </w:pPr>
      <w:r w:rsidRPr="00523A57">
        <w:t xml:space="preserve">Councils should submit their application forms and attachments online through the Council Portal in the following order. </w:t>
      </w:r>
      <w:r>
        <w:t xml:space="preserve"> </w:t>
      </w:r>
      <w:r w:rsidRPr="00523A57">
        <w:t>Councils may number the attachments as they see fit.</w:t>
      </w:r>
    </w:p>
    <w:p w14:paraId="6D9574C5" w14:textId="77777777" w:rsidR="004D4A93" w:rsidRDefault="004D4A93" w:rsidP="004D4A93">
      <w:pPr>
        <w:rPr>
          <w:szCs w:val="21"/>
        </w:rPr>
      </w:pPr>
    </w:p>
    <w:p w14:paraId="19AD9517" w14:textId="77777777" w:rsidR="004D4A93" w:rsidRPr="00B17EC1" w:rsidRDefault="004D4A93" w:rsidP="004D4A93">
      <w:pPr>
        <w:pStyle w:val="BodyText"/>
        <w:spacing w:before="0"/>
      </w:pPr>
    </w:p>
    <w:tbl>
      <w:tblPr>
        <w:tblW w:w="0" w:type="auto"/>
        <w:tblBorders>
          <w:top w:val="single" w:sz="8" w:space="0" w:color="8E8E91" w:themeColor="text1" w:themeTint="80"/>
          <w:bottom w:val="single" w:sz="8" w:space="0" w:color="8E8E91" w:themeColor="text1" w:themeTint="80"/>
        </w:tblBorders>
        <w:tblLook w:val="01E0" w:firstRow="1" w:lastRow="1" w:firstColumn="1" w:lastColumn="1" w:noHBand="0" w:noVBand="0"/>
      </w:tblPr>
      <w:tblGrid>
        <w:gridCol w:w="7040"/>
        <w:gridCol w:w="1114"/>
      </w:tblGrid>
      <w:tr w:rsidR="004D4A93" w:rsidRPr="006D3A62" w14:paraId="0C926661" w14:textId="77777777" w:rsidTr="00F70E90">
        <w:tc>
          <w:tcPr>
            <w:tcW w:w="7040" w:type="dxa"/>
            <w:tcBorders>
              <w:top w:val="single" w:sz="8" w:space="0" w:color="8E8E91" w:themeColor="text1" w:themeTint="80"/>
              <w:bottom w:val="single" w:sz="4" w:space="0" w:color="8E8E91" w:themeColor="text1" w:themeTint="80"/>
            </w:tcBorders>
            <w:vAlign w:val="center"/>
          </w:tcPr>
          <w:p w14:paraId="333D6002" w14:textId="77777777" w:rsidR="004D4A93" w:rsidRPr="006D3A62" w:rsidRDefault="004D4A93" w:rsidP="00F70E90">
            <w:pPr>
              <w:pStyle w:val="TableTextColumnHeading"/>
            </w:pPr>
            <w:r w:rsidRPr="006D3A62">
              <w:t>Item</w:t>
            </w:r>
          </w:p>
        </w:tc>
        <w:tc>
          <w:tcPr>
            <w:tcW w:w="1114" w:type="dxa"/>
            <w:tcBorders>
              <w:top w:val="single" w:sz="8" w:space="0" w:color="8E8E91" w:themeColor="text1" w:themeTint="80"/>
              <w:bottom w:val="single" w:sz="4" w:space="0" w:color="8E8E91" w:themeColor="text1" w:themeTint="80"/>
            </w:tcBorders>
            <w:vAlign w:val="center"/>
          </w:tcPr>
          <w:p w14:paraId="5498FF99" w14:textId="77777777" w:rsidR="004D4A93" w:rsidRPr="006D3A62" w:rsidRDefault="004D4A93" w:rsidP="00F70E90">
            <w:pPr>
              <w:pStyle w:val="TableTextColumnHeading"/>
            </w:pPr>
            <w:r w:rsidRPr="006D3A62">
              <w:t>Included?</w:t>
            </w:r>
          </w:p>
        </w:tc>
      </w:tr>
      <w:tr w:rsidR="004D4A93" w:rsidRPr="006D3A62" w14:paraId="0D18C4C3" w14:textId="77777777" w:rsidTr="00F70E90">
        <w:tc>
          <w:tcPr>
            <w:tcW w:w="7040" w:type="dxa"/>
            <w:tcBorders>
              <w:top w:val="single" w:sz="4" w:space="0" w:color="8E8E91" w:themeColor="text1" w:themeTint="80"/>
            </w:tcBorders>
            <w:vAlign w:val="center"/>
          </w:tcPr>
          <w:p w14:paraId="676E49E3" w14:textId="77777777" w:rsidR="004D4A93" w:rsidRPr="00E70AC8" w:rsidRDefault="004D4A93" w:rsidP="00F70E90">
            <w:pPr>
              <w:pStyle w:val="TableTextEntries"/>
              <w:spacing w:before="60" w:after="60"/>
              <w:rPr>
                <w:b/>
              </w:rPr>
            </w:pPr>
            <w:r w:rsidRPr="00303275">
              <w:rPr>
                <w:b/>
              </w:rPr>
              <w:t>Mandatory forms and Attachments</w:t>
            </w:r>
          </w:p>
        </w:tc>
        <w:tc>
          <w:tcPr>
            <w:tcW w:w="1114" w:type="dxa"/>
            <w:tcBorders>
              <w:top w:val="single" w:sz="4" w:space="0" w:color="8E8E91" w:themeColor="text1" w:themeTint="80"/>
            </w:tcBorders>
          </w:tcPr>
          <w:p w14:paraId="0D158194" w14:textId="77777777" w:rsidR="004D4A93" w:rsidRPr="006D3A62" w:rsidRDefault="004D4A93" w:rsidP="00F70E90">
            <w:pPr>
              <w:pStyle w:val="TableTextEntries"/>
              <w:spacing w:before="60" w:after="60"/>
              <w:jc w:val="center"/>
              <w:rPr>
                <w:sz w:val="24"/>
                <w:szCs w:val="24"/>
              </w:rPr>
            </w:pPr>
          </w:p>
        </w:tc>
      </w:tr>
      <w:tr w:rsidR="004D4A93" w:rsidRPr="006D3A62" w14:paraId="4052A474" w14:textId="77777777" w:rsidTr="00F70E90">
        <w:tc>
          <w:tcPr>
            <w:tcW w:w="7040" w:type="dxa"/>
            <w:vAlign w:val="center"/>
          </w:tcPr>
          <w:p w14:paraId="0A4136F3" w14:textId="77777777" w:rsidR="004D4A93" w:rsidRPr="005475C2" w:rsidRDefault="004D4A93" w:rsidP="00F70E90">
            <w:pPr>
              <w:pStyle w:val="TableTextEntries"/>
              <w:spacing w:before="60" w:after="60"/>
            </w:pPr>
            <w:r w:rsidRPr="005475C2">
              <w:t xml:space="preserve">Part A Section 508A and Section 508(2) Application form (Excel spreadsheet) </w:t>
            </w:r>
          </w:p>
        </w:tc>
        <w:tc>
          <w:tcPr>
            <w:tcW w:w="1114" w:type="dxa"/>
          </w:tcPr>
          <w:p w14:paraId="02E5AE0C" w14:textId="77777777" w:rsidR="004D4A93" w:rsidRPr="006D3A62" w:rsidRDefault="004D4A93" w:rsidP="00F70E90">
            <w:pPr>
              <w:pStyle w:val="TableTextEntries"/>
              <w:spacing w:before="60" w:after="60"/>
              <w:jc w:val="center"/>
              <w:rPr>
                <w:sz w:val="24"/>
                <w:szCs w:val="24"/>
              </w:rPr>
            </w:pPr>
            <w:r w:rsidRPr="006D3A62">
              <w:rPr>
                <w:sz w:val="24"/>
                <w:szCs w:val="24"/>
              </w:rPr>
              <w:fldChar w:fldCharType="begin">
                <w:ffData>
                  <w:name w:val="Check14"/>
                  <w:enabled/>
                  <w:calcOnExit w:val="0"/>
                  <w:checkBox>
                    <w:sizeAuto/>
                    <w:default w:val="0"/>
                  </w:checkBox>
                </w:ffData>
              </w:fldChar>
            </w:r>
            <w:r w:rsidRPr="006D3A62">
              <w:rPr>
                <w:sz w:val="24"/>
                <w:szCs w:val="24"/>
              </w:rPr>
              <w:instrText xml:space="preserve"> FORMCHECKBOX </w:instrText>
            </w:r>
            <w:r w:rsidR="00E939B5">
              <w:rPr>
                <w:sz w:val="24"/>
                <w:szCs w:val="24"/>
              </w:rPr>
            </w:r>
            <w:r w:rsidR="00E939B5">
              <w:rPr>
                <w:sz w:val="24"/>
                <w:szCs w:val="24"/>
              </w:rPr>
              <w:fldChar w:fldCharType="separate"/>
            </w:r>
            <w:r w:rsidRPr="006D3A62">
              <w:rPr>
                <w:sz w:val="24"/>
                <w:szCs w:val="24"/>
              </w:rPr>
              <w:fldChar w:fldCharType="end"/>
            </w:r>
          </w:p>
        </w:tc>
      </w:tr>
      <w:tr w:rsidR="004D4A93" w:rsidRPr="006D3A62" w14:paraId="2385C209" w14:textId="77777777" w:rsidTr="00F70E90">
        <w:tc>
          <w:tcPr>
            <w:tcW w:w="7040" w:type="dxa"/>
            <w:vAlign w:val="center"/>
          </w:tcPr>
          <w:p w14:paraId="3D7BC26C" w14:textId="77777777" w:rsidR="004D4A93" w:rsidRPr="005475C2" w:rsidRDefault="004D4A93" w:rsidP="00F70E90">
            <w:pPr>
              <w:pStyle w:val="TableTextEntries"/>
              <w:spacing w:before="60" w:after="60"/>
            </w:pPr>
            <w:r w:rsidRPr="005475C2">
              <w:t>Part B Application form (Word document)</w:t>
            </w:r>
            <w:r>
              <w:t xml:space="preserve"> – this document</w:t>
            </w:r>
          </w:p>
        </w:tc>
        <w:tc>
          <w:tcPr>
            <w:tcW w:w="1114" w:type="dxa"/>
          </w:tcPr>
          <w:p w14:paraId="4FDE7044" w14:textId="77777777" w:rsidR="004D4A93" w:rsidRPr="006D3A62" w:rsidRDefault="004D4A93" w:rsidP="00F70E90">
            <w:pPr>
              <w:pStyle w:val="TableTextEntries"/>
              <w:spacing w:before="60" w:after="60"/>
              <w:jc w:val="center"/>
              <w:rPr>
                <w:sz w:val="24"/>
                <w:szCs w:val="24"/>
              </w:rPr>
            </w:pPr>
            <w:r w:rsidRPr="006D3A62">
              <w:rPr>
                <w:sz w:val="24"/>
                <w:szCs w:val="24"/>
              </w:rPr>
              <w:fldChar w:fldCharType="begin">
                <w:ffData>
                  <w:name w:val="Check10"/>
                  <w:enabled/>
                  <w:calcOnExit w:val="0"/>
                  <w:checkBox>
                    <w:sizeAuto/>
                    <w:default w:val="0"/>
                  </w:checkBox>
                </w:ffData>
              </w:fldChar>
            </w:r>
            <w:r w:rsidRPr="006D3A62">
              <w:rPr>
                <w:sz w:val="24"/>
                <w:szCs w:val="24"/>
              </w:rPr>
              <w:instrText xml:space="preserve"> FORMCHECKBOX </w:instrText>
            </w:r>
            <w:r w:rsidR="00E939B5">
              <w:rPr>
                <w:sz w:val="24"/>
                <w:szCs w:val="24"/>
              </w:rPr>
            </w:r>
            <w:r w:rsidR="00E939B5">
              <w:rPr>
                <w:sz w:val="24"/>
                <w:szCs w:val="24"/>
              </w:rPr>
              <w:fldChar w:fldCharType="separate"/>
            </w:r>
            <w:r w:rsidRPr="006D3A62">
              <w:rPr>
                <w:sz w:val="24"/>
                <w:szCs w:val="24"/>
              </w:rPr>
              <w:fldChar w:fldCharType="end"/>
            </w:r>
          </w:p>
        </w:tc>
      </w:tr>
      <w:tr w:rsidR="004D4A93" w:rsidRPr="006D3A62" w14:paraId="0FE6CC98" w14:textId="77777777" w:rsidTr="00F70E90">
        <w:tc>
          <w:tcPr>
            <w:tcW w:w="7040" w:type="dxa"/>
            <w:vAlign w:val="center"/>
          </w:tcPr>
          <w:p w14:paraId="5D71AB3C" w14:textId="77777777" w:rsidR="004D4A93" w:rsidRPr="00303275" w:rsidRDefault="004D4A93" w:rsidP="00F70E90">
            <w:pPr>
              <w:pStyle w:val="TableTextEntries"/>
              <w:spacing w:before="60" w:after="60"/>
            </w:pPr>
            <w:r w:rsidRPr="00303275">
              <w:t>Relevant extracts from the Community Strategic Plan</w:t>
            </w:r>
          </w:p>
        </w:tc>
        <w:tc>
          <w:tcPr>
            <w:tcW w:w="1114" w:type="dxa"/>
          </w:tcPr>
          <w:p w14:paraId="6CC30013" w14:textId="77777777" w:rsidR="004D4A93" w:rsidRPr="006D3A62" w:rsidRDefault="004D4A93" w:rsidP="00F70E90">
            <w:pPr>
              <w:pStyle w:val="TableTextEntries"/>
              <w:spacing w:before="60" w:after="60"/>
              <w:jc w:val="center"/>
              <w:rPr>
                <w:sz w:val="24"/>
                <w:szCs w:val="24"/>
              </w:rPr>
            </w:pPr>
            <w:r w:rsidRPr="006D3A62">
              <w:rPr>
                <w:sz w:val="24"/>
                <w:szCs w:val="24"/>
              </w:rPr>
              <w:fldChar w:fldCharType="begin">
                <w:ffData>
                  <w:name w:val="Check14"/>
                  <w:enabled/>
                  <w:calcOnExit w:val="0"/>
                  <w:checkBox>
                    <w:sizeAuto/>
                    <w:default w:val="0"/>
                  </w:checkBox>
                </w:ffData>
              </w:fldChar>
            </w:r>
            <w:r w:rsidRPr="006D3A62">
              <w:rPr>
                <w:sz w:val="24"/>
                <w:szCs w:val="24"/>
              </w:rPr>
              <w:instrText xml:space="preserve"> FORMCHECKBOX </w:instrText>
            </w:r>
            <w:r w:rsidR="00E939B5">
              <w:rPr>
                <w:sz w:val="24"/>
                <w:szCs w:val="24"/>
              </w:rPr>
            </w:r>
            <w:r w:rsidR="00E939B5">
              <w:rPr>
                <w:sz w:val="24"/>
                <w:szCs w:val="24"/>
              </w:rPr>
              <w:fldChar w:fldCharType="separate"/>
            </w:r>
            <w:r w:rsidRPr="006D3A62">
              <w:rPr>
                <w:sz w:val="24"/>
                <w:szCs w:val="24"/>
              </w:rPr>
              <w:fldChar w:fldCharType="end"/>
            </w:r>
          </w:p>
        </w:tc>
      </w:tr>
      <w:tr w:rsidR="004D4A93" w:rsidRPr="006D3A62" w14:paraId="0DC53F45" w14:textId="77777777" w:rsidTr="00F70E90">
        <w:tc>
          <w:tcPr>
            <w:tcW w:w="7040" w:type="dxa"/>
            <w:vAlign w:val="center"/>
          </w:tcPr>
          <w:p w14:paraId="2443A814" w14:textId="77777777" w:rsidR="004D4A93" w:rsidRPr="00303275" w:rsidRDefault="004D4A93" w:rsidP="00F70E90">
            <w:pPr>
              <w:pStyle w:val="TableTextEntries"/>
              <w:spacing w:before="60" w:after="60"/>
            </w:pPr>
            <w:r w:rsidRPr="00303275">
              <w:t>Delivery Program</w:t>
            </w:r>
          </w:p>
        </w:tc>
        <w:tc>
          <w:tcPr>
            <w:tcW w:w="1114" w:type="dxa"/>
          </w:tcPr>
          <w:p w14:paraId="5293DE55" w14:textId="77777777" w:rsidR="004D4A93" w:rsidRPr="006D3A62" w:rsidRDefault="004D4A93" w:rsidP="00F70E90">
            <w:pPr>
              <w:pStyle w:val="TableTextEntries"/>
              <w:spacing w:before="60" w:after="60"/>
              <w:jc w:val="center"/>
              <w:rPr>
                <w:sz w:val="24"/>
                <w:szCs w:val="24"/>
              </w:rPr>
            </w:pPr>
            <w:r w:rsidRPr="006D3A62">
              <w:rPr>
                <w:sz w:val="24"/>
                <w:szCs w:val="24"/>
              </w:rPr>
              <w:fldChar w:fldCharType="begin">
                <w:ffData>
                  <w:name w:val="Check10"/>
                  <w:enabled/>
                  <w:calcOnExit w:val="0"/>
                  <w:checkBox>
                    <w:sizeAuto/>
                    <w:default w:val="0"/>
                  </w:checkBox>
                </w:ffData>
              </w:fldChar>
            </w:r>
            <w:r w:rsidRPr="006D3A62">
              <w:rPr>
                <w:sz w:val="24"/>
                <w:szCs w:val="24"/>
              </w:rPr>
              <w:instrText xml:space="preserve"> FORMCHECKBOX </w:instrText>
            </w:r>
            <w:r w:rsidR="00E939B5">
              <w:rPr>
                <w:sz w:val="24"/>
                <w:szCs w:val="24"/>
              </w:rPr>
            </w:r>
            <w:r w:rsidR="00E939B5">
              <w:rPr>
                <w:sz w:val="24"/>
                <w:szCs w:val="24"/>
              </w:rPr>
              <w:fldChar w:fldCharType="separate"/>
            </w:r>
            <w:r w:rsidRPr="006D3A62">
              <w:rPr>
                <w:sz w:val="24"/>
                <w:szCs w:val="24"/>
              </w:rPr>
              <w:fldChar w:fldCharType="end"/>
            </w:r>
          </w:p>
        </w:tc>
      </w:tr>
      <w:tr w:rsidR="004D4A93" w:rsidRPr="00523A57" w14:paraId="4E41D216" w14:textId="77777777" w:rsidTr="00F70E90">
        <w:tc>
          <w:tcPr>
            <w:tcW w:w="7040" w:type="dxa"/>
            <w:vAlign w:val="center"/>
          </w:tcPr>
          <w:p w14:paraId="6318EC1E" w14:textId="77777777" w:rsidR="004D4A93" w:rsidRPr="00523A57" w:rsidRDefault="004D4A93" w:rsidP="00F70E90">
            <w:pPr>
              <w:pStyle w:val="TableTextEntries"/>
              <w:spacing w:before="60" w:after="60"/>
            </w:pPr>
            <w:r w:rsidRPr="00523A57">
              <w:t xml:space="preserve">Long Term Financial Plan with projected (General Fund) financial statements (Income, Cash Flow and Financial Position) in Excel format  </w:t>
            </w:r>
          </w:p>
        </w:tc>
        <w:tc>
          <w:tcPr>
            <w:tcW w:w="1114" w:type="dxa"/>
          </w:tcPr>
          <w:p w14:paraId="4E2721A0" w14:textId="77777777" w:rsidR="004D4A93" w:rsidRPr="00523A57" w:rsidRDefault="004D4A93" w:rsidP="00F70E90">
            <w:pPr>
              <w:pStyle w:val="TableTextEntries"/>
              <w:spacing w:before="60" w:after="60"/>
              <w:jc w:val="center"/>
              <w:rPr>
                <w:sz w:val="24"/>
                <w:szCs w:val="24"/>
              </w:rPr>
            </w:pPr>
            <w:r w:rsidRPr="00523A57">
              <w:rPr>
                <w:sz w:val="24"/>
                <w:szCs w:val="24"/>
              </w:rPr>
              <w:fldChar w:fldCharType="begin">
                <w:ffData>
                  <w:name w:val="Check15"/>
                  <w:enabled/>
                  <w:calcOnExit w:val="0"/>
                  <w:checkBox>
                    <w:sizeAuto/>
                    <w:default w:val="0"/>
                  </w:checkBox>
                </w:ffData>
              </w:fldChar>
            </w:r>
            <w:bookmarkStart w:id="40" w:name="Check15"/>
            <w:r w:rsidRPr="00523A57">
              <w:rPr>
                <w:sz w:val="24"/>
                <w:szCs w:val="24"/>
              </w:rPr>
              <w:instrText xml:space="preserve"> FORMCHECKBOX </w:instrText>
            </w:r>
            <w:r w:rsidR="00E939B5">
              <w:rPr>
                <w:sz w:val="24"/>
                <w:szCs w:val="24"/>
              </w:rPr>
            </w:r>
            <w:r w:rsidR="00E939B5">
              <w:rPr>
                <w:sz w:val="24"/>
                <w:szCs w:val="24"/>
              </w:rPr>
              <w:fldChar w:fldCharType="separate"/>
            </w:r>
            <w:r w:rsidRPr="00523A57">
              <w:rPr>
                <w:sz w:val="24"/>
                <w:szCs w:val="24"/>
              </w:rPr>
              <w:fldChar w:fldCharType="end"/>
            </w:r>
            <w:bookmarkEnd w:id="40"/>
          </w:p>
        </w:tc>
      </w:tr>
      <w:tr w:rsidR="004D4A93" w:rsidRPr="00523A57" w14:paraId="49C4FB77" w14:textId="77777777" w:rsidTr="00F70E90">
        <w:tc>
          <w:tcPr>
            <w:tcW w:w="7040" w:type="dxa"/>
            <w:vAlign w:val="center"/>
          </w:tcPr>
          <w:p w14:paraId="4E258376" w14:textId="3CEC4074" w:rsidR="004D4A93" w:rsidRPr="00523A57" w:rsidRDefault="004D4A93" w:rsidP="00F70E90">
            <w:pPr>
              <w:pStyle w:val="TableTextEntries"/>
              <w:spacing w:before="60" w:after="60"/>
              <w:rPr>
                <w:b/>
              </w:rPr>
            </w:pPr>
            <w:r w:rsidRPr="00523A57">
              <w:t>NSW Treasury Corporation report on financial sustainability</w:t>
            </w:r>
            <w:r w:rsidR="00266D6F">
              <w:t xml:space="preserve"> (if available)</w:t>
            </w:r>
          </w:p>
        </w:tc>
        <w:tc>
          <w:tcPr>
            <w:tcW w:w="1114" w:type="dxa"/>
          </w:tcPr>
          <w:p w14:paraId="10312E2C" w14:textId="77777777" w:rsidR="004D4A93" w:rsidRPr="00523A57" w:rsidRDefault="004D4A93" w:rsidP="00F70E90">
            <w:pPr>
              <w:pStyle w:val="TableTextEntries"/>
              <w:spacing w:before="60" w:after="60"/>
              <w:jc w:val="center"/>
              <w:rPr>
                <w:sz w:val="24"/>
                <w:szCs w:val="24"/>
              </w:rPr>
            </w:pPr>
            <w:r w:rsidRPr="00523A57">
              <w:rPr>
                <w:sz w:val="24"/>
                <w:szCs w:val="24"/>
              </w:rPr>
              <w:fldChar w:fldCharType="begin">
                <w:ffData>
                  <w:name w:val="Check10"/>
                  <w:enabled/>
                  <w:calcOnExit w:val="0"/>
                  <w:checkBox>
                    <w:sizeAuto/>
                    <w:default w:val="0"/>
                  </w:checkBox>
                </w:ffData>
              </w:fldChar>
            </w:r>
            <w:r w:rsidRPr="00523A57">
              <w:rPr>
                <w:sz w:val="24"/>
                <w:szCs w:val="24"/>
              </w:rPr>
              <w:instrText xml:space="preserve"> FORMCHECKBOX </w:instrText>
            </w:r>
            <w:r w:rsidR="00E939B5">
              <w:rPr>
                <w:sz w:val="24"/>
                <w:szCs w:val="24"/>
              </w:rPr>
            </w:r>
            <w:r w:rsidR="00E939B5">
              <w:rPr>
                <w:sz w:val="24"/>
                <w:szCs w:val="24"/>
              </w:rPr>
              <w:fldChar w:fldCharType="separate"/>
            </w:r>
            <w:r w:rsidRPr="00523A57">
              <w:rPr>
                <w:sz w:val="24"/>
                <w:szCs w:val="24"/>
              </w:rPr>
              <w:fldChar w:fldCharType="end"/>
            </w:r>
          </w:p>
        </w:tc>
      </w:tr>
      <w:tr w:rsidR="004D4A93" w:rsidRPr="00523A57" w14:paraId="649362AE" w14:textId="77777777" w:rsidTr="00F70E90">
        <w:tc>
          <w:tcPr>
            <w:tcW w:w="7040" w:type="dxa"/>
            <w:vAlign w:val="center"/>
          </w:tcPr>
          <w:p w14:paraId="24EFE7E3" w14:textId="77777777" w:rsidR="004D4A93" w:rsidRPr="00523A57" w:rsidRDefault="004D4A93" w:rsidP="00F70E90">
            <w:pPr>
              <w:pStyle w:val="TableTextEntries"/>
              <w:spacing w:before="60" w:after="60"/>
            </w:pPr>
            <w:r w:rsidRPr="00523A57">
              <w:t>Media releases, public meeting notices, newspaper articles, fact sheets relating to the rate increase and proposed special variation</w:t>
            </w:r>
          </w:p>
        </w:tc>
        <w:tc>
          <w:tcPr>
            <w:tcW w:w="1114" w:type="dxa"/>
          </w:tcPr>
          <w:p w14:paraId="229FB945" w14:textId="77777777" w:rsidR="004D4A93" w:rsidRPr="00523A57" w:rsidRDefault="004D4A93" w:rsidP="00F70E90">
            <w:pPr>
              <w:pStyle w:val="TableTextEntries"/>
              <w:spacing w:before="60" w:after="60"/>
              <w:jc w:val="center"/>
              <w:rPr>
                <w:sz w:val="24"/>
                <w:szCs w:val="24"/>
              </w:rPr>
            </w:pPr>
            <w:r w:rsidRPr="00523A57">
              <w:rPr>
                <w:sz w:val="24"/>
                <w:szCs w:val="24"/>
              </w:rPr>
              <w:fldChar w:fldCharType="begin">
                <w:ffData>
                  <w:name w:val="Check13"/>
                  <w:enabled/>
                  <w:calcOnExit w:val="0"/>
                  <w:checkBox>
                    <w:sizeAuto/>
                    <w:default w:val="0"/>
                  </w:checkBox>
                </w:ffData>
              </w:fldChar>
            </w:r>
            <w:bookmarkStart w:id="41" w:name="Check13"/>
            <w:r w:rsidRPr="00523A57">
              <w:rPr>
                <w:sz w:val="24"/>
                <w:szCs w:val="24"/>
              </w:rPr>
              <w:instrText xml:space="preserve"> FORMCHECKBOX </w:instrText>
            </w:r>
            <w:r w:rsidR="00E939B5">
              <w:rPr>
                <w:sz w:val="24"/>
                <w:szCs w:val="24"/>
              </w:rPr>
            </w:r>
            <w:r w:rsidR="00E939B5">
              <w:rPr>
                <w:sz w:val="24"/>
                <w:szCs w:val="24"/>
              </w:rPr>
              <w:fldChar w:fldCharType="separate"/>
            </w:r>
            <w:r w:rsidRPr="00523A57">
              <w:rPr>
                <w:sz w:val="24"/>
                <w:szCs w:val="24"/>
              </w:rPr>
              <w:fldChar w:fldCharType="end"/>
            </w:r>
            <w:bookmarkEnd w:id="41"/>
          </w:p>
        </w:tc>
      </w:tr>
      <w:tr w:rsidR="004D4A93" w:rsidRPr="00523A57" w14:paraId="4512006A" w14:textId="77777777" w:rsidTr="00F70E90">
        <w:tc>
          <w:tcPr>
            <w:tcW w:w="7040" w:type="dxa"/>
            <w:vAlign w:val="center"/>
          </w:tcPr>
          <w:p w14:paraId="053DAC85" w14:textId="77777777" w:rsidR="004D4A93" w:rsidRPr="00523A57" w:rsidRDefault="004D4A93" w:rsidP="00F70E90">
            <w:pPr>
              <w:pStyle w:val="TableTextEntries"/>
              <w:spacing w:before="60" w:after="60"/>
            </w:pPr>
            <w:r w:rsidRPr="00523A57">
              <w:t>Community feedback (including surveys and results if applicable)</w:t>
            </w:r>
          </w:p>
        </w:tc>
        <w:tc>
          <w:tcPr>
            <w:tcW w:w="1114" w:type="dxa"/>
          </w:tcPr>
          <w:p w14:paraId="2A100EBC" w14:textId="77777777" w:rsidR="004D4A93" w:rsidRPr="00523A57" w:rsidRDefault="004D4A93" w:rsidP="00F70E90">
            <w:pPr>
              <w:pStyle w:val="TableTextEntries"/>
              <w:spacing w:before="60" w:after="60"/>
              <w:jc w:val="center"/>
              <w:rPr>
                <w:sz w:val="24"/>
                <w:szCs w:val="24"/>
              </w:rPr>
            </w:pPr>
            <w:r w:rsidRPr="00523A57">
              <w:rPr>
                <w:sz w:val="24"/>
                <w:szCs w:val="24"/>
              </w:rPr>
              <w:fldChar w:fldCharType="begin">
                <w:ffData>
                  <w:name w:val="Check10"/>
                  <w:enabled/>
                  <w:calcOnExit w:val="0"/>
                  <w:checkBox>
                    <w:sizeAuto/>
                    <w:default w:val="0"/>
                  </w:checkBox>
                </w:ffData>
              </w:fldChar>
            </w:r>
            <w:r w:rsidRPr="00523A57">
              <w:rPr>
                <w:sz w:val="24"/>
                <w:szCs w:val="24"/>
              </w:rPr>
              <w:instrText xml:space="preserve"> FORMCHECKBOX </w:instrText>
            </w:r>
            <w:r w:rsidR="00E939B5">
              <w:rPr>
                <w:sz w:val="24"/>
                <w:szCs w:val="24"/>
              </w:rPr>
            </w:r>
            <w:r w:rsidR="00E939B5">
              <w:rPr>
                <w:sz w:val="24"/>
                <w:szCs w:val="24"/>
              </w:rPr>
              <w:fldChar w:fldCharType="separate"/>
            </w:r>
            <w:r w:rsidRPr="00523A57">
              <w:rPr>
                <w:sz w:val="24"/>
                <w:szCs w:val="24"/>
              </w:rPr>
              <w:fldChar w:fldCharType="end"/>
            </w:r>
          </w:p>
        </w:tc>
      </w:tr>
      <w:tr w:rsidR="004D4A93" w:rsidRPr="00523A57" w14:paraId="66103542" w14:textId="77777777" w:rsidTr="00F70E90">
        <w:tc>
          <w:tcPr>
            <w:tcW w:w="7040" w:type="dxa"/>
            <w:vAlign w:val="center"/>
          </w:tcPr>
          <w:p w14:paraId="5EA6AC3C" w14:textId="77777777" w:rsidR="004D4A93" w:rsidRPr="00523A57" w:rsidRDefault="004D4A93" w:rsidP="00F70E90">
            <w:pPr>
              <w:pStyle w:val="TableTextEntries"/>
              <w:spacing w:before="60" w:after="60"/>
            </w:pPr>
            <w:r w:rsidRPr="00523A57">
              <w:t>Hardship Policy</w:t>
            </w:r>
          </w:p>
        </w:tc>
        <w:tc>
          <w:tcPr>
            <w:tcW w:w="1114" w:type="dxa"/>
          </w:tcPr>
          <w:p w14:paraId="3B2A6FCF" w14:textId="77777777" w:rsidR="004D4A93" w:rsidRPr="00523A57" w:rsidRDefault="004D4A93" w:rsidP="00F70E90">
            <w:pPr>
              <w:pStyle w:val="TableTextEntries"/>
              <w:spacing w:before="60" w:after="60"/>
              <w:jc w:val="center"/>
              <w:rPr>
                <w:sz w:val="24"/>
                <w:szCs w:val="24"/>
              </w:rPr>
            </w:pPr>
            <w:r w:rsidRPr="00523A57">
              <w:rPr>
                <w:sz w:val="24"/>
                <w:szCs w:val="24"/>
              </w:rPr>
              <w:fldChar w:fldCharType="begin">
                <w:ffData>
                  <w:name w:val="Check10"/>
                  <w:enabled/>
                  <w:calcOnExit w:val="0"/>
                  <w:checkBox>
                    <w:sizeAuto/>
                    <w:default w:val="0"/>
                  </w:checkBox>
                </w:ffData>
              </w:fldChar>
            </w:r>
            <w:bookmarkStart w:id="42" w:name="Check10"/>
            <w:r w:rsidRPr="00523A57">
              <w:rPr>
                <w:sz w:val="24"/>
                <w:szCs w:val="24"/>
              </w:rPr>
              <w:instrText xml:space="preserve"> FORMCHECKBOX </w:instrText>
            </w:r>
            <w:r w:rsidR="00E939B5">
              <w:rPr>
                <w:sz w:val="24"/>
                <w:szCs w:val="24"/>
              </w:rPr>
            </w:r>
            <w:r w:rsidR="00E939B5">
              <w:rPr>
                <w:sz w:val="24"/>
                <w:szCs w:val="24"/>
              </w:rPr>
              <w:fldChar w:fldCharType="separate"/>
            </w:r>
            <w:r w:rsidRPr="00523A57">
              <w:rPr>
                <w:sz w:val="24"/>
                <w:szCs w:val="24"/>
              </w:rPr>
              <w:fldChar w:fldCharType="end"/>
            </w:r>
            <w:bookmarkEnd w:id="42"/>
          </w:p>
        </w:tc>
      </w:tr>
      <w:tr w:rsidR="004D4A93" w:rsidRPr="00523A57" w14:paraId="3FA57E84" w14:textId="77777777" w:rsidTr="00F70E90">
        <w:tc>
          <w:tcPr>
            <w:tcW w:w="7040" w:type="dxa"/>
            <w:vAlign w:val="center"/>
          </w:tcPr>
          <w:p w14:paraId="16D815BF" w14:textId="77777777" w:rsidR="004D4A93" w:rsidRPr="00523A57" w:rsidRDefault="004D4A93" w:rsidP="00F70E90">
            <w:pPr>
              <w:pStyle w:val="TableTextEntries"/>
              <w:spacing w:before="60" w:after="60"/>
            </w:pPr>
            <w:r w:rsidRPr="00523A57">
              <w:t>Resolution to apply for the proposed special variation</w:t>
            </w:r>
          </w:p>
        </w:tc>
        <w:tc>
          <w:tcPr>
            <w:tcW w:w="1114" w:type="dxa"/>
          </w:tcPr>
          <w:p w14:paraId="7AC70205" w14:textId="77777777" w:rsidR="004D4A93" w:rsidRPr="00523A57" w:rsidRDefault="004D4A93" w:rsidP="00F70E90">
            <w:pPr>
              <w:pStyle w:val="TableTextEntries"/>
              <w:spacing w:before="60" w:after="60"/>
              <w:jc w:val="center"/>
              <w:rPr>
                <w:sz w:val="24"/>
                <w:szCs w:val="24"/>
              </w:rPr>
            </w:pPr>
            <w:r w:rsidRPr="00523A57">
              <w:rPr>
                <w:sz w:val="24"/>
                <w:szCs w:val="24"/>
              </w:rPr>
              <w:fldChar w:fldCharType="begin">
                <w:ffData>
                  <w:name w:val="Check12"/>
                  <w:enabled/>
                  <w:calcOnExit w:val="0"/>
                  <w:checkBox>
                    <w:sizeAuto/>
                    <w:default w:val="0"/>
                  </w:checkBox>
                </w:ffData>
              </w:fldChar>
            </w:r>
            <w:r w:rsidRPr="00523A57">
              <w:rPr>
                <w:sz w:val="24"/>
                <w:szCs w:val="24"/>
              </w:rPr>
              <w:instrText xml:space="preserve"> FORMCHECKBOX </w:instrText>
            </w:r>
            <w:r w:rsidR="00E939B5">
              <w:rPr>
                <w:sz w:val="24"/>
                <w:szCs w:val="24"/>
              </w:rPr>
            </w:r>
            <w:r w:rsidR="00E939B5">
              <w:rPr>
                <w:sz w:val="24"/>
                <w:szCs w:val="24"/>
              </w:rPr>
              <w:fldChar w:fldCharType="separate"/>
            </w:r>
            <w:r w:rsidRPr="00523A57">
              <w:rPr>
                <w:sz w:val="24"/>
                <w:szCs w:val="24"/>
              </w:rPr>
              <w:fldChar w:fldCharType="end"/>
            </w:r>
          </w:p>
        </w:tc>
      </w:tr>
      <w:tr w:rsidR="004D4A93" w:rsidRPr="00523A57" w14:paraId="5E04BBC1" w14:textId="77777777" w:rsidTr="00F70E90">
        <w:tc>
          <w:tcPr>
            <w:tcW w:w="7040" w:type="dxa"/>
            <w:vAlign w:val="center"/>
          </w:tcPr>
          <w:p w14:paraId="4AF35BCE" w14:textId="77777777" w:rsidR="004D4A93" w:rsidRPr="00523A57" w:rsidRDefault="004D4A93" w:rsidP="00F70E90">
            <w:pPr>
              <w:pStyle w:val="TableTextEntries"/>
              <w:spacing w:before="60" w:after="60"/>
            </w:pPr>
            <w:r w:rsidRPr="00523A57">
              <w:t>Certification (see Section 9)</w:t>
            </w:r>
          </w:p>
        </w:tc>
        <w:tc>
          <w:tcPr>
            <w:tcW w:w="1114" w:type="dxa"/>
          </w:tcPr>
          <w:p w14:paraId="7515BD1B" w14:textId="77777777" w:rsidR="004D4A93" w:rsidRPr="00523A57" w:rsidRDefault="004D4A93" w:rsidP="00F70E90">
            <w:pPr>
              <w:pStyle w:val="TableTextEntries"/>
              <w:spacing w:before="60" w:after="60"/>
              <w:jc w:val="center"/>
              <w:rPr>
                <w:sz w:val="24"/>
                <w:szCs w:val="24"/>
              </w:rP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E939B5">
              <w:rPr>
                <w:sz w:val="24"/>
                <w:szCs w:val="24"/>
              </w:rPr>
            </w:r>
            <w:r w:rsidR="00E939B5">
              <w:rPr>
                <w:sz w:val="24"/>
                <w:szCs w:val="24"/>
              </w:rPr>
              <w:fldChar w:fldCharType="separate"/>
            </w:r>
            <w:r w:rsidRPr="00523A57">
              <w:rPr>
                <w:sz w:val="24"/>
                <w:szCs w:val="24"/>
              </w:rPr>
              <w:fldChar w:fldCharType="end"/>
            </w:r>
          </w:p>
        </w:tc>
      </w:tr>
      <w:tr w:rsidR="004D4A93" w:rsidRPr="00523A57" w14:paraId="4642B8CC" w14:textId="77777777" w:rsidTr="00F70E90">
        <w:tc>
          <w:tcPr>
            <w:tcW w:w="7040" w:type="dxa"/>
            <w:vAlign w:val="center"/>
          </w:tcPr>
          <w:p w14:paraId="76A3BA32" w14:textId="77777777" w:rsidR="004D4A93" w:rsidRPr="00523A57" w:rsidRDefault="004D4A93" w:rsidP="00F70E90">
            <w:pPr>
              <w:pStyle w:val="TableTextEntries"/>
              <w:spacing w:before="60" w:after="60"/>
            </w:pPr>
            <w:r w:rsidRPr="00523A57">
              <w:rPr>
                <w:b/>
              </w:rPr>
              <w:t>Other Attachments</w:t>
            </w:r>
          </w:p>
        </w:tc>
        <w:tc>
          <w:tcPr>
            <w:tcW w:w="1114" w:type="dxa"/>
          </w:tcPr>
          <w:p w14:paraId="022AFD44" w14:textId="77777777" w:rsidR="004D4A93" w:rsidRPr="00523A57" w:rsidRDefault="004D4A93" w:rsidP="00F70E90">
            <w:pPr>
              <w:pStyle w:val="TableTextEntries"/>
              <w:spacing w:before="60" w:after="60"/>
              <w:jc w:val="center"/>
              <w:rPr>
                <w:sz w:val="24"/>
                <w:szCs w:val="24"/>
              </w:rPr>
            </w:pPr>
          </w:p>
        </w:tc>
      </w:tr>
      <w:tr w:rsidR="004D4A93" w:rsidRPr="00523A57" w14:paraId="2D0E6EA5" w14:textId="77777777" w:rsidTr="00F70E90">
        <w:tc>
          <w:tcPr>
            <w:tcW w:w="7040" w:type="dxa"/>
            <w:vAlign w:val="center"/>
          </w:tcPr>
          <w:p w14:paraId="08B85291" w14:textId="77777777" w:rsidR="004D4A93" w:rsidRPr="00523A57" w:rsidRDefault="004D4A93" w:rsidP="00F70E90">
            <w:pPr>
              <w:pStyle w:val="TableTextEntries"/>
              <w:spacing w:before="60" w:after="60"/>
            </w:pPr>
            <w:r w:rsidRPr="00523A57">
              <w:t xml:space="preserve">Relevant extracts from the Asset Management Plan </w:t>
            </w:r>
          </w:p>
        </w:tc>
        <w:tc>
          <w:tcPr>
            <w:tcW w:w="1114" w:type="dxa"/>
          </w:tcPr>
          <w:p w14:paraId="224430BC" w14:textId="77777777" w:rsidR="004D4A93" w:rsidRPr="00523A57" w:rsidRDefault="004D4A93" w:rsidP="00F70E90">
            <w:pPr>
              <w:pStyle w:val="TableTextEntries"/>
              <w:spacing w:before="60" w:after="60"/>
              <w:jc w:val="center"/>
              <w:rPr>
                <w:sz w:val="24"/>
                <w:szCs w:val="24"/>
              </w:rPr>
            </w:pPr>
            <w:r w:rsidRPr="00523A57">
              <w:rPr>
                <w:sz w:val="24"/>
                <w:szCs w:val="24"/>
              </w:rPr>
              <w:fldChar w:fldCharType="begin">
                <w:ffData>
                  <w:name w:val="Check16"/>
                  <w:enabled/>
                  <w:calcOnExit w:val="0"/>
                  <w:checkBox>
                    <w:sizeAuto/>
                    <w:default w:val="0"/>
                  </w:checkBox>
                </w:ffData>
              </w:fldChar>
            </w:r>
            <w:bookmarkStart w:id="43" w:name="Check16"/>
            <w:r w:rsidRPr="00523A57">
              <w:rPr>
                <w:sz w:val="24"/>
                <w:szCs w:val="24"/>
              </w:rPr>
              <w:instrText xml:space="preserve"> FORMCHECKBOX </w:instrText>
            </w:r>
            <w:r w:rsidR="00E939B5">
              <w:rPr>
                <w:sz w:val="24"/>
                <w:szCs w:val="24"/>
              </w:rPr>
            </w:r>
            <w:r w:rsidR="00E939B5">
              <w:rPr>
                <w:sz w:val="24"/>
                <w:szCs w:val="24"/>
              </w:rPr>
              <w:fldChar w:fldCharType="separate"/>
            </w:r>
            <w:r w:rsidRPr="00523A57">
              <w:rPr>
                <w:sz w:val="24"/>
                <w:szCs w:val="24"/>
              </w:rPr>
              <w:fldChar w:fldCharType="end"/>
            </w:r>
            <w:bookmarkEnd w:id="43"/>
          </w:p>
        </w:tc>
      </w:tr>
      <w:tr w:rsidR="004D4A93" w:rsidRPr="00523A57" w14:paraId="3CCA8E02" w14:textId="77777777" w:rsidTr="00F70E90">
        <w:tc>
          <w:tcPr>
            <w:tcW w:w="7040" w:type="dxa"/>
            <w:vAlign w:val="center"/>
          </w:tcPr>
          <w:p w14:paraId="1DB77B52" w14:textId="77777777" w:rsidR="004D4A93" w:rsidRPr="00523A57" w:rsidRDefault="004D4A93" w:rsidP="00F70E90">
            <w:pPr>
              <w:pStyle w:val="TableTextEntries"/>
              <w:spacing w:before="60" w:after="60"/>
            </w:pPr>
            <w:r w:rsidRPr="00523A57">
              <w:t>Past Instruments of Approval (if applicable)</w:t>
            </w:r>
          </w:p>
        </w:tc>
        <w:tc>
          <w:tcPr>
            <w:tcW w:w="1114" w:type="dxa"/>
          </w:tcPr>
          <w:p w14:paraId="2302C84A" w14:textId="77777777" w:rsidR="004D4A93" w:rsidRPr="00523A57" w:rsidRDefault="004D4A93" w:rsidP="00F70E90">
            <w:pPr>
              <w:pStyle w:val="TableTextEntries"/>
              <w:spacing w:before="60" w:after="60"/>
              <w:jc w:val="center"/>
              <w:rPr>
                <w:sz w:val="24"/>
                <w:szCs w:val="24"/>
              </w:rPr>
            </w:pPr>
            <w:r w:rsidRPr="00523A57">
              <w:rPr>
                <w:sz w:val="24"/>
                <w:szCs w:val="24"/>
              </w:rPr>
              <w:fldChar w:fldCharType="begin">
                <w:ffData>
                  <w:name w:val="Check12"/>
                  <w:enabled/>
                  <w:calcOnExit w:val="0"/>
                  <w:checkBox>
                    <w:sizeAuto/>
                    <w:default w:val="0"/>
                  </w:checkBox>
                </w:ffData>
              </w:fldChar>
            </w:r>
            <w:bookmarkStart w:id="44" w:name="Check12"/>
            <w:r w:rsidRPr="00523A57">
              <w:rPr>
                <w:sz w:val="24"/>
                <w:szCs w:val="24"/>
              </w:rPr>
              <w:instrText xml:space="preserve"> FORMCHECKBOX </w:instrText>
            </w:r>
            <w:r w:rsidR="00E939B5">
              <w:rPr>
                <w:sz w:val="24"/>
                <w:szCs w:val="24"/>
              </w:rPr>
            </w:r>
            <w:r w:rsidR="00E939B5">
              <w:rPr>
                <w:sz w:val="24"/>
                <w:szCs w:val="24"/>
              </w:rPr>
              <w:fldChar w:fldCharType="separate"/>
            </w:r>
            <w:r w:rsidRPr="00523A57">
              <w:rPr>
                <w:sz w:val="24"/>
                <w:szCs w:val="24"/>
              </w:rPr>
              <w:fldChar w:fldCharType="end"/>
            </w:r>
            <w:bookmarkEnd w:id="44"/>
          </w:p>
        </w:tc>
      </w:tr>
      <w:tr w:rsidR="004D4A93" w:rsidRPr="00523A57" w14:paraId="024CF239" w14:textId="77777777" w:rsidTr="00F70E90">
        <w:tc>
          <w:tcPr>
            <w:tcW w:w="7040" w:type="dxa"/>
            <w:vAlign w:val="center"/>
          </w:tcPr>
          <w:p w14:paraId="41B6B55F" w14:textId="77777777" w:rsidR="004D4A93" w:rsidRPr="00523A57" w:rsidRDefault="004D4A93" w:rsidP="00F70E90">
            <w:pPr>
              <w:pStyle w:val="TableTextEntries"/>
              <w:spacing w:before="60" w:after="60"/>
            </w:pPr>
            <w:r w:rsidRPr="00523A57">
              <w:t>Resolution to adopt the revised Community Strategic Plan (if necessary) and/or Delivery Program</w:t>
            </w:r>
          </w:p>
        </w:tc>
        <w:tc>
          <w:tcPr>
            <w:tcW w:w="1114" w:type="dxa"/>
          </w:tcPr>
          <w:p w14:paraId="1958E4C4" w14:textId="77777777" w:rsidR="004D4A93" w:rsidRPr="00523A57" w:rsidRDefault="004D4A93" w:rsidP="00F70E90">
            <w:pPr>
              <w:pStyle w:val="TableTextEntries"/>
              <w:spacing w:before="60" w:after="60"/>
              <w:jc w:val="center"/>
              <w:rPr>
                <w:sz w:val="24"/>
                <w:szCs w:val="24"/>
              </w:rPr>
            </w:pPr>
            <w:r w:rsidRPr="00523A57">
              <w:rPr>
                <w:sz w:val="24"/>
                <w:szCs w:val="24"/>
              </w:rPr>
              <w:fldChar w:fldCharType="begin">
                <w:ffData>
                  <w:name w:val="Check8"/>
                  <w:enabled/>
                  <w:calcOnExit w:val="0"/>
                  <w:checkBox>
                    <w:sizeAuto/>
                    <w:default w:val="0"/>
                    <w:checked w:val="0"/>
                  </w:checkBox>
                </w:ffData>
              </w:fldChar>
            </w:r>
            <w:bookmarkStart w:id="45" w:name="Check8"/>
            <w:r w:rsidRPr="00523A57">
              <w:rPr>
                <w:sz w:val="24"/>
                <w:szCs w:val="24"/>
              </w:rPr>
              <w:instrText xml:space="preserve"> FORMCHECKBOX </w:instrText>
            </w:r>
            <w:r w:rsidR="00E939B5">
              <w:rPr>
                <w:sz w:val="24"/>
                <w:szCs w:val="24"/>
              </w:rPr>
            </w:r>
            <w:r w:rsidR="00E939B5">
              <w:rPr>
                <w:sz w:val="24"/>
                <w:szCs w:val="24"/>
              </w:rPr>
              <w:fldChar w:fldCharType="separate"/>
            </w:r>
            <w:r w:rsidRPr="00523A57">
              <w:rPr>
                <w:sz w:val="24"/>
                <w:szCs w:val="24"/>
              </w:rPr>
              <w:fldChar w:fldCharType="end"/>
            </w:r>
            <w:bookmarkEnd w:id="45"/>
          </w:p>
        </w:tc>
      </w:tr>
      <w:tr w:rsidR="004D4A93" w:rsidRPr="006D3A62" w14:paraId="3B38033A" w14:textId="77777777" w:rsidTr="00F70E90">
        <w:tc>
          <w:tcPr>
            <w:tcW w:w="7040" w:type="dxa"/>
            <w:vAlign w:val="center"/>
          </w:tcPr>
          <w:p w14:paraId="5CF51EF7" w14:textId="77777777" w:rsidR="004D4A93" w:rsidRPr="00523A57" w:rsidRDefault="004D4A93" w:rsidP="00F70E90">
            <w:pPr>
              <w:pStyle w:val="TableTextEntries"/>
              <w:spacing w:before="60" w:after="60"/>
            </w:pPr>
            <w:r w:rsidRPr="00523A57">
              <w:t>Other (please specify)</w:t>
            </w:r>
          </w:p>
        </w:tc>
        <w:tc>
          <w:tcPr>
            <w:tcW w:w="1114" w:type="dxa"/>
          </w:tcPr>
          <w:p w14:paraId="42B1D4A8" w14:textId="77777777" w:rsidR="004D4A93" w:rsidRPr="006D3A62" w:rsidRDefault="004D4A93" w:rsidP="00F70E90">
            <w:pPr>
              <w:pStyle w:val="TableTextEntries"/>
              <w:spacing w:before="60" w:after="60"/>
              <w:jc w:val="center"/>
              <w:rPr>
                <w:sz w:val="24"/>
                <w:szCs w:val="24"/>
              </w:rP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E939B5">
              <w:rPr>
                <w:sz w:val="24"/>
                <w:szCs w:val="24"/>
              </w:rPr>
            </w:r>
            <w:r w:rsidR="00E939B5">
              <w:rPr>
                <w:sz w:val="24"/>
                <w:szCs w:val="24"/>
              </w:rPr>
              <w:fldChar w:fldCharType="separate"/>
            </w:r>
            <w:r w:rsidRPr="00523A57">
              <w:rPr>
                <w:sz w:val="24"/>
                <w:szCs w:val="24"/>
              </w:rPr>
              <w:fldChar w:fldCharType="end"/>
            </w:r>
          </w:p>
        </w:tc>
      </w:tr>
    </w:tbl>
    <w:p w14:paraId="6EE0ABDF" w14:textId="77777777" w:rsidR="004D4A93" w:rsidRPr="002550E3" w:rsidRDefault="004D4A93" w:rsidP="004D4A93">
      <w:pPr>
        <w:pStyle w:val="BodyText"/>
      </w:pPr>
    </w:p>
    <w:p w14:paraId="3C2E881E" w14:textId="77777777" w:rsidR="004D4A93" w:rsidRPr="00303275" w:rsidRDefault="004D4A93" w:rsidP="004D4A93">
      <w:pPr>
        <w:pStyle w:val="Heading1"/>
        <w:pageBreakBefore w:val="0"/>
        <w:tabs>
          <w:tab w:val="clear" w:pos="851"/>
          <w:tab w:val="num" w:pos="709"/>
        </w:tabs>
        <w:spacing w:before="720" w:after="60" w:line="400" w:lineRule="atLeast"/>
        <w:ind w:left="709" w:hanging="709"/>
      </w:pPr>
      <w:r>
        <w:br w:type="column"/>
      </w:r>
      <w:bookmarkStart w:id="46" w:name="_Toc440869878"/>
      <w:bookmarkStart w:id="47" w:name="_Toc529958469"/>
      <w:r w:rsidRPr="00303275">
        <w:lastRenderedPageBreak/>
        <w:t>Certification</w:t>
      </w:r>
      <w:bookmarkEnd w:id="46"/>
      <w:bookmarkEnd w:id="47"/>
    </w:p>
    <w:p w14:paraId="6028B559" w14:textId="77777777" w:rsidR="004D4A93" w:rsidRPr="00303275" w:rsidRDefault="004D4A93" w:rsidP="004D4A93">
      <w:pPr>
        <w:pStyle w:val="BodyText"/>
        <w:rPr>
          <w:b/>
        </w:rPr>
      </w:pPr>
      <w:r w:rsidRPr="00303275">
        <w:rPr>
          <w:b/>
        </w:rPr>
        <w:t xml:space="preserve">APPLICATION FOR A SPECIAL RATE VARIATION </w:t>
      </w:r>
    </w:p>
    <w:p w14:paraId="14C1F7FE" w14:textId="77777777" w:rsidR="004D4A93" w:rsidRPr="00303275" w:rsidRDefault="004D4A93" w:rsidP="004D4A93">
      <w:pPr>
        <w:pStyle w:val="BodyText"/>
        <w:rPr>
          <w:b/>
        </w:rPr>
      </w:pPr>
      <w:r w:rsidRPr="00303275">
        <w:rPr>
          <w:b/>
        </w:rPr>
        <w:t>To be completed by General Manager and Responsible Accounting Officer</w:t>
      </w:r>
    </w:p>
    <w:p w14:paraId="70538AE3" w14:textId="77777777" w:rsidR="004D4A93" w:rsidRPr="00303275" w:rsidRDefault="004D4A93" w:rsidP="004D4A93">
      <w:pPr>
        <w:pStyle w:val="BodyText"/>
      </w:pPr>
      <w:r w:rsidRPr="00303275">
        <w:t xml:space="preserve">Name of council: </w:t>
      </w:r>
      <w:r w:rsidRPr="00303275">
        <w:fldChar w:fldCharType="begin">
          <w:ffData>
            <w:name w:val="Text24"/>
            <w:enabled/>
            <w:calcOnExit w:val="0"/>
            <w:textInput/>
          </w:ffData>
        </w:fldChar>
      </w:r>
      <w:r w:rsidRPr="00303275">
        <w:instrText xml:space="preserve"> FORMTEXT </w:instrText>
      </w:r>
      <w:r w:rsidRPr="00303275">
        <w:fldChar w:fldCharType="separate"/>
      </w:r>
      <w:r w:rsidR="00F95313">
        <w:rPr>
          <w:noProof/>
        </w:rPr>
        <w:t> </w:t>
      </w:r>
      <w:r w:rsidR="00F95313">
        <w:rPr>
          <w:noProof/>
        </w:rPr>
        <w:t> </w:t>
      </w:r>
      <w:r w:rsidR="00F95313">
        <w:rPr>
          <w:noProof/>
        </w:rPr>
        <w:t> </w:t>
      </w:r>
      <w:r w:rsidR="00F95313">
        <w:rPr>
          <w:noProof/>
        </w:rPr>
        <w:t> </w:t>
      </w:r>
      <w:r w:rsidR="00F95313">
        <w:rPr>
          <w:noProof/>
        </w:rPr>
        <w:t> </w:t>
      </w:r>
      <w:r w:rsidRPr="00303275">
        <w:fldChar w:fldCharType="end"/>
      </w:r>
    </w:p>
    <w:p w14:paraId="50040878" w14:textId="77777777" w:rsidR="004D4A93" w:rsidRPr="00303275" w:rsidRDefault="004D4A93" w:rsidP="004D4A93">
      <w:pPr>
        <w:pStyle w:val="BodyText"/>
      </w:pPr>
    </w:p>
    <w:p w14:paraId="45C5D3E9" w14:textId="77777777" w:rsidR="004D4A93" w:rsidRPr="00303275" w:rsidRDefault="004D4A93" w:rsidP="004D4A93">
      <w:pPr>
        <w:pStyle w:val="BodyText"/>
      </w:pPr>
      <w:r w:rsidRPr="00303275">
        <w:t>We certify that to the best of our knowledge the information provided in this application is correct and complete.</w:t>
      </w:r>
    </w:p>
    <w:p w14:paraId="515F7633" w14:textId="77777777" w:rsidR="004D4A93" w:rsidRPr="00303275" w:rsidRDefault="004D4A93" w:rsidP="004D4A93">
      <w:pPr>
        <w:pStyle w:val="BodyText"/>
      </w:pPr>
      <w:r w:rsidRPr="00303275">
        <w:t xml:space="preserve">General Manager (name): </w:t>
      </w:r>
      <w:r w:rsidRPr="00303275">
        <w:fldChar w:fldCharType="begin">
          <w:ffData>
            <w:name w:val="Text24"/>
            <w:enabled/>
            <w:calcOnExit w:val="0"/>
            <w:textInput/>
          </w:ffData>
        </w:fldChar>
      </w:r>
      <w:bookmarkStart w:id="48" w:name="Text24"/>
      <w:r w:rsidRPr="00303275">
        <w:instrText xml:space="preserve"> FORMTEXT </w:instrText>
      </w:r>
      <w:r w:rsidRPr="00303275">
        <w:fldChar w:fldCharType="separate"/>
      </w:r>
      <w:r w:rsidR="00F95313">
        <w:rPr>
          <w:noProof/>
        </w:rPr>
        <w:t> </w:t>
      </w:r>
      <w:r w:rsidR="00F95313">
        <w:rPr>
          <w:noProof/>
        </w:rPr>
        <w:t> </w:t>
      </w:r>
      <w:r w:rsidR="00F95313">
        <w:rPr>
          <w:noProof/>
        </w:rPr>
        <w:t> </w:t>
      </w:r>
      <w:r w:rsidR="00F95313">
        <w:rPr>
          <w:noProof/>
        </w:rPr>
        <w:t> </w:t>
      </w:r>
      <w:r w:rsidR="00F95313">
        <w:rPr>
          <w:noProof/>
        </w:rPr>
        <w:t> </w:t>
      </w:r>
      <w:r w:rsidRPr="00303275">
        <w:fldChar w:fldCharType="end"/>
      </w:r>
      <w:bookmarkEnd w:id="48"/>
    </w:p>
    <w:p w14:paraId="56465339" w14:textId="77777777" w:rsidR="004D4A93" w:rsidRPr="00303275" w:rsidRDefault="004D4A93" w:rsidP="004D4A93">
      <w:pPr>
        <w:pStyle w:val="BodyText"/>
      </w:pPr>
      <w:r w:rsidRPr="00303275">
        <w:t xml:space="preserve">Signature and Date: </w:t>
      </w:r>
      <w:r w:rsidRPr="00303275">
        <w:fldChar w:fldCharType="begin">
          <w:ffData>
            <w:name w:val="Text25"/>
            <w:enabled/>
            <w:calcOnExit w:val="0"/>
            <w:textInput/>
          </w:ffData>
        </w:fldChar>
      </w:r>
      <w:bookmarkStart w:id="49" w:name="Text25"/>
      <w:r w:rsidRPr="00303275">
        <w:instrText xml:space="preserve"> FORMTEXT </w:instrText>
      </w:r>
      <w:r w:rsidRPr="00303275">
        <w:fldChar w:fldCharType="separate"/>
      </w:r>
      <w:r w:rsidR="00F95313">
        <w:rPr>
          <w:noProof/>
        </w:rPr>
        <w:t> </w:t>
      </w:r>
      <w:r w:rsidR="00F95313">
        <w:rPr>
          <w:noProof/>
        </w:rPr>
        <w:t> </w:t>
      </w:r>
      <w:r w:rsidR="00F95313">
        <w:rPr>
          <w:noProof/>
        </w:rPr>
        <w:t> </w:t>
      </w:r>
      <w:r w:rsidR="00F95313">
        <w:rPr>
          <w:noProof/>
        </w:rPr>
        <w:t> </w:t>
      </w:r>
      <w:r w:rsidR="00F95313">
        <w:rPr>
          <w:noProof/>
        </w:rPr>
        <w:t> </w:t>
      </w:r>
      <w:r w:rsidRPr="00303275">
        <w:fldChar w:fldCharType="end"/>
      </w:r>
      <w:bookmarkEnd w:id="49"/>
    </w:p>
    <w:p w14:paraId="62F3A399" w14:textId="77777777" w:rsidR="004D4A93" w:rsidRPr="00303275" w:rsidRDefault="004D4A93" w:rsidP="004D4A93">
      <w:pPr>
        <w:pStyle w:val="BodyText"/>
      </w:pPr>
      <w:r w:rsidRPr="00303275">
        <w:t xml:space="preserve">Responsible Accounting Officer (name): </w:t>
      </w:r>
      <w:r w:rsidRPr="00303275">
        <w:fldChar w:fldCharType="begin">
          <w:ffData>
            <w:name w:val="Text26"/>
            <w:enabled/>
            <w:calcOnExit w:val="0"/>
            <w:textInput/>
          </w:ffData>
        </w:fldChar>
      </w:r>
      <w:bookmarkStart w:id="50" w:name="Text26"/>
      <w:r w:rsidRPr="00303275">
        <w:instrText xml:space="preserve"> FORMTEXT </w:instrText>
      </w:r>
      <w:r w:rsidRPr="00303275">
        <w:fldChar w:fldCharType="separate"/>
      </w:r>
      <w:r w:rsidR="00F95313">
        <w:rPr>
          <w:noProof/>
        </w:rPr>
        <w:t> </w:t>
      </w:r>
      <w:r w:rsidR="00F95313">
        <w:rPr>
          <w:noProof/>
        </w:rPr>
        <w:t> </w:t>
      </w:r>
      <w:r w:rsidR="00F95313">
        <w:rPr>
          <w:noProof/>
        </w:rPr>
        <w:t> </w:t>
      </w:r>
      <w:r w:rsidR="00F95313">
        <w:rPr>
          <w:noProof/>
        </w:rPr>
        <w:t> </w:t>
      </w:r>
      <w:r w:rsidR="00F95313">
        <w:rPr>
          <w:noProof/>
        </w:rPr>
        <w:t> </w:t>
      </w:r>
      <w:r w:rsidRPr="00303275">
        <w:fldChar w:fldCharType="end"/>
      </w:r>
      <w:bookmarkEnd w:id="50"/>
    </w:p>
    <w:p w14:paraId="37D80205" w14:textId="77777777" w:rsidR="004D4A93" w:rsidRPr="00303275" w:rsidRDefault="004D4A93" w:rsidP="004D4A93">
      <w:pPr>
        <w:pStyle w:val="BodyText"/>
      </w:pPr>
      <w:r w:rsidRPr="00303275">
        <w:t xml:space="preserve">Signature and Date: </w:t>
      </w:r>
      <w:r w:rsidRPr="00303275">
        <w:fldChar w:fldCharType="begin">
          <w:ffData>
            <w:name w:val="Text27"/>
            <w:enabled/>
            <w:calcOnExit w:val="0"/>
            <w:textInput/>
          </w:ffData>
        </w:fldChar>
      </w:r>
      <w:bookmarkStart w:id="51" w:name="Text27"/>
      <w:r w:rsidRPr="00303275">
        <w:instrText xml:space="preserve"> FORMTEXT </w:instrText>
      </w:r>
      <w:r w:rsidRPr="00303275">
        <w:fldChar w:fldCharType="separate"/>
      </w:r>
      <w:r w:rsidR="00F95313">
        <w:rPr>
          <w:noProof/>
        </w:rPr>
        <w:t> </w:t>
      </w:r>
      <w:r w:rsidR="00F95313">
        <w:rPr>
          <w:noProof/>
        </w:rPr>
        <w:t> </w:t>
      </w:r>
      <w:r w:rsidR="00F95313">
        <w:rPr>
          <w:noProof/>
        </w:rPr>
        <w:t> </w:t>
      </w:r>
      <w:r w:rsidR="00F95313">
        <w:rPr>
          <w:noProof/>
        </w:rPr>
        <w:t> </w:t>
      </w:r>
      <w:r w:rsidR="00F95313">
        <w:rPr>
          <w:noProof/>
        </w:rPr>
        <w:t> </w:t>
      </w:r>
      <w:r w:rsidRPr="00303275">
        <w:fldChar w:fldCharType="end"/>
      </w:r>
      <w:bookmarkEnd w:id="51"/>
    </w:p>
    <w:p w14:paraId="74D240B2" w14:textId="77777777" w:rsidR="004D4A93" w:rsidRPr="00303275" w:rsidRDefault="004D4A93" w:rsidP="004D4A93">
      <w:pPr>
        <w:pStyle w:val="BodyText"/>
      </w:pPr>
    </w:p>
    <w:p w14:paraId="4108E66C" w14:textId="77777777" w:rsidR="004D4A93" w:rsidRDefault="004D4A93" w:rsidP="004D4A93">
      <w:pPr>
        <w:pStyle w:val="BodyText"/>
      </w:pPr>
      <w:r w:rsidRPr="00303275">
        <w:t>Once completed, please scan the signed certification and attach it as a public supporting document online via the Council Portal on IPART’s website.</w:t>
      </w:r>
    </w:p>
    <w:p w14:paraId="0D7C9D85" w14:textId="77777777" w:rsidR="004D4A93" w:rsidRPr="000F359C" w:rsidRDefault="004D4A93" w:rsidP="004D4A93">
      <w:pPr>
        <w:pStyle w:val="BodyText"/>
      </w:pPr>
    </w:p>
    <w:p w14:paraId="00B3BA75" w14:textId="77777777" w:rsidR="004D4A93" w:rsidRDefault="004D4A93" w:rsidP="004D4A93">
      <w:pPr>
        <w:pStyle w:val="BodyText"/>
        <w:rPr>
          <w:rFonts w:cs="Arial"/>
          <w:color w:val="000000"/>
        </w:rPr>
      </w:pPr>
    </w:p>
    <w:p w14:paraId="0A04C464" w14:textId="77777777" w:rsidR="004D4A93" w:rsidRDefault="004D4A93" w:rsidP="004D4A93">
      <w:pPr>
        <w:pStyle w:val="BodyText"/>
        <w:rPr>
          <w:rFonts w:cs="Arial"/>
          <w:color w:val="000000"/>
        </w:rPr>
      </w:pPr>
    </w:p>
    <w:p w14:paraId="73EEF868" w14:textId="77777777" w:rsidR="004D4A93" w:rsidRDefault="004D4A93" w:rsidP="004D4A93">
      <w:pPr>
        <w:pStyle w:val="BodyText"/>
        <w:rPr>
          <w:rFonts w:cs="Arial"/>
          <w:color w:val="000000"/>
        </w:rPr>
      </w:pPr>
    </w:p>
    <w:p w14:paraId="31BCAF72" w14:textId="77777777" w:rsidR="004D4A93" w:rsidRPr="004D4A93" w:rsidRDefault="004D4A93" w:rsidP="004D4A93">
      <w:pPr>
        <w:pStyle w:val="BodyText"/>
      </w:pPr>
      <w:r w:rsidRPr="004D4A93">
        <w:t xml:space="preserve"> </w:t>
      </w:r>
    </w:p>
    <w:sectPr w:rsidR="004D4A93" w:rsidRPr="004D4A93" w:rsidSect="0089062C">
      <w:headerReference w:type="even" r:id="rId28"/>
      <w:headerReference w:type="default" r:id="rId29"/>
      <w:footerReference w:type="even" r:id="rId30"/>
      <w:footerReference w:type="default" r:id="rId31"/>
      <w:pgSz w:w="11907" w:h="16840" w:code="9"/>
      <w:pgMar w:top="1440" w:right="1440" w:bottom="1440" w:left="1440" w:header="964"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57A49" w14:textId="77777777" w:rsidR="007961B8" w:rsidRDefault="007961B8" w:rsidP="00856DDC">
      <w:r>
        <w:separator/>
      </w:r>
    </w:p>
    <w:p w14:paraId="1D812607" w14:textId="77777777" w:rsidR="007961B8" w:rsidRDefault="007961B8"/>
  </w:endnote>
  <w:endnote w:type="continuationSeparator" w:id="0">
    <w:p w14:paraId="58431901" w14:textId="77777777" w:rsidR="007961B8" w:rsidRDefault="007961B8" w:rsidP="00856DDC">
      <w:r>
        <w:continuationSeparator/>
      </w:r>
    </w:p>
    <w:p w14:paraId="212313B5" w14:textId="77777777" w:rsidR="007961B8" w:rsidRDefault="00796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F573C" w14:textId="77777777" w:rsidR="007961B8" w:rsidRDefault="007961B8" w:rsidP="00F70E90">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3" w:type="dxa"/>
      <w:tblInd w:w="-284" w:type="dxa"/>
      <w:tblLayout w:type="fixed"/>
      <w:tblCellMar>
        <w:left w:w="0" w:type="dxa"/>
        <w:right w:w="0" w:type="dxa"/>
      </w:tblCellMar>
      <w:tblLook w:val="01E0" w:firstRow="1" w:lastRow="1" w:firstColumn="1" w:lastColumn="1" w:noHBand="0" w:noVBand="0"/>
    </w:tblPr>
    <w:tblGrid>
      <w:gridCol w:w="8222"/>
      <w:gridCol w:w="142"/>
      <w:gridCol w:w="425"/>
      <w:gridCol w:w="284"/>
    </w:tblGrid>
    <w:tr w:rsidR="007961B8" w14:paraId="48E99738" w14:textId="77777777" w:rsidTr="00F70E90">
      <w:trPr>
        <w:cantSplit/>
      </w:trPr>
      <w:tc>
        <w:tcPr>
          <w:tcW w:w="8222" w:type="dxa"/>
          <w:shd w:val="clear" w:color="auto" w:fill="auto"/>
          <w:vAlign w:val="bottom"/>
        </w:tcPr>
        <w:p w14:paraId="22D1062C" w14:textId="77777777" w:rsidR="007961B8" w:rsidRDefault="007961B8" w:rsidP="00F70E90">
          <w:pPr>
            <w:pStyle w:val="Footer"/>
            <w:jc w:val="right"/>
          </w:pPr>
          <w:r>
            <w:rPr>
              <w:noProof/>
            </w:rPr>
            <w:fldChar w:fldCharType="begin"/>
          </w:r>
          <w:r>
            <w:rPr>
              <w:noProof/>
            </w:rPr>
            <w:instrText xml:space="preserve"> STYLEREF  Title </w:instrText>
          </w:r>
          <w:r>
            <w:rPr>
              <w:noProof/>
            </w:rPr>
            <w:fldChar w:fldCharType="separate"/>
          </w:r>
          <w:r w:rsidR="00E939B5">
            <w:rPr>
              <w:noProof/>
            </w:rPr>
            <w:t>Special Variation Application Form – Part B</w:t>
          </w:r>
          <w:r>
            <w:rPr>
              <w:noProof/>
            </w:rPr>
            <w:fldChar w:fldCharType="end"/>
          </w:r>
          <w:r w:rsidRPr="00B96C4B">
            <w:rPr>
              <w:rFonts w:ascii="Arial Unicode MS" w:eastAsia="Arial Unicode MS" w:hAnsi="Arial Unicode MS" w:cs="Arial Unicode MS" w:hint="eastAsia"/>
            </w:rPr>
            <w:t> </w:t>
          </w:r>
          <w:r w:rsidRPr="00AA05F1">
            <w:rPr>
              <w:b/>
              <w:color w:val="007BC4" w:themeColor="text2"/>
            </w:rPr>
            <w:t>IPART</w:t>
          </w:r>
        </w:p>
      </w:tc>
      <w:tc>
        <w:tcPr>
          <w:tcW w:w="142" w:type="dxa"/>
          <w:shd w:val="clear" w:color="auto" w:fill="auto"/>
          <w:vAlign w:val="bottom"/>
        </w:tcPr>
        <w:p w14:paraId="47E695A2" w14:textId="77777777" w:rsidR="007961B8" w:rsidRDefault="007961B8" w:rsidP="00F70E90">
          <w:pPr>
            <w:pStyle w:val="Footer"/>
          </w:pPr>
        </w:p>
      </w:tc>
      <w:tc>
        <w:tcPr>
          <w:tcW w:w="425" w:type="dxa"/>
          <w:shd w:val="clear" w:color="auto" w:fill="auto"/>
          <w:vAlign w:val="bottom"/>
        </w:tcPr>
        <w:p w14:paraId="740744E9" w14:textId="77777777" w:rsidR="007961B8" w:rsidRDefault="007961B8" w:rsidP="00F70E90">
          <w:pPr>
            <w:pStyle w:val="Footer"/>
          </w:pPr>
        </w:p>
      </w:tc>
      <w:tc>
        <w:tcPr>
          <w:tcW w:w="284" w:type="dxa"/>
          <w:shd w:val="clear" w:color="auto" w:fill="auto"/>
          <w:vAlign w:val="bottom"/>
        </w:tcPr>
        <w:p w14:paraId="55EB8F69" w14:textId="77777777" w:rsidR="007961B8" w:rsidRDefault="007961B8" w:rsidP="00F70E90">
          <w:pPr>
            <w:pStyle w:val="Footer"/>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E939B5">
            <w:rPr>
              <w:rStyle w:val="PageNumber"/>
              <w:noProof/>
            </w:rPr>
            <w:t>v</w:t>
          </w:r>
          <w:r w:rsidRPr="006E2869">
            <w:rPr>
              <w:rStyle w:val="PageNumber"/>
            </w:rPr>
            <w:fldChar w:fldCharType="end"/>
          </w:r>
        </w:p>
      </w:tc>
    </w:tr>
  </w:tbl>
  <w:p w14:paraId="445B24A6" w14:textId="77777777" w:rsidR="007961B8" w:rsidRDefault="007961B8" w:rsidP="00F70E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7961B8" w14:paraId="5DE631CA" w14:textId="77777777" w:rsidTr="00F70E90">
      <w:trPr>
        <w:cantSplit/>
      </w:trPr>
      <w:tc>
        <w:tcPr>
          <w:tcW w:w="567" w:type="dxa"/>
          <w:shd w:val="clear" w:color="auto" w:fill="auto"/>
          <w:vAlign w:val="bottom"/>
        </w:tcPr>
        <w:p w14:paraId="7C9925DF" w14:textId="77777777" w:rsidR="007961B8" w:rsidRDefault="007961B8" w:rsidP="00F70E90">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E939B5">
            <w:rPr>
              <w:rStyle w:val="PageNumber"/>
              <w:noProof/>
            </w:rPr>
            <w:t>vi</w:t>
          </w:r>
          <w:r w:rsidRPr="006E2869">
            <w:rPr>
              <w:rStyle w:val="PageNumber"/>
            </w:rPr>
            <w:fldChar w:fldCharType="end"/>
          </w:r>
        </w:p>
      </w:tc>
      <w:tc>
        <w:tcPr>
          <w:tcW w:w="142" w:type="dxa"/>
          <w:shd w:val="clear" w:color="auto" w:fill="auto"/>
          <w:vAlign w:val="bottom"/>
        </w:tcPr>
        <w:p w14:paraId="1A4EC73D" w14:textId="77777777" w:rsidR="007961B8" w:rsidRDefault="007961B8" w:rsidP="00F70E90">
          <w:pPr>
            <w:pStyle w:val="Footer"/>
          </w:pPr>
        </w:p>
      </w:tc>
      <w:tc>
        <w:tcPr>
          <w:tcW w:w="142" w:type="dxa"/>
          <w:shd w:val="clear" w:color="auto" w:fill="auto"/>
          <w:vAlign w:val="bottom"/>
        </w:tcPr>
        <w:p w14:paraId="5B3E1FF0" w14:textId="77777777" w:rsidR="007961B8" w:rsidRDefault="007961B8" w:rsidP="00F70E90">
          <w:pPr>
            <w:pStyle w:val="Footer"/>
          </w:pPr>
        </w:p>
      </w:tc>
      <w:tc>
        <w:tcPr>
          <w:tcW w:w="8789" w:type="dxa"/>
          <w:shd w:val="clear" w:color="auto" w:fill="auto"/>
          <w:vAlign w:val="bottom"/>
        </w:tcPr>
        <w:p w14:paraId="795C1D8A" w14:textId="77777777" w:rsidR="007961B8" w:rsidRDefault="007961B8" w:rsidP="00F70E90">
          <w:pPr>
            <w:pStyle w:val="Footer"/>
          </w:pPr>
          <w:r w:rsidRPr="00AA05F1">
            <w:rPr>
              <w:b/>
              <w:color w:val="007BC4" w:themeColor="text2"/>
            </w:rPr>
            <w:t>IPART</w:t>
          </w:r>
          <w:r w:rsidRPr="00B96C4B">
            <w:rPr>
              <w:rFonts w:eastAsia="Arial Unicode MS" w:hAnsi="Arial Unicode MS" w:cs="Arial"/>
            </w:rPr>
            <w:t> </w:t>
          </w:r>
          <w:r>
            <w:rPr>
              <w:noProof/>
            </w:rPr>
            <w:fldChar w:fldCharType="begin"/>
          </w:r>
          <w:r>
            <w:rPr>
              <w:noProof/>
            </w:rPr>
            <w:instrText xml:space="preserve"> STYLEREF  Title </w:instrText>
          </w:r>
          <w:r>
            <w:rPr>
              <w:noProof/>
            </w:rPr>
            <w:fldChar w:fldCharType="separate"/>
          </w:r>
          <w:r w:rsidR="00E939B5">
            <w:rPr>
              <w:noProof/>
            </w:rPr>
            <w:t>Special Variation Application Form – Part B</w:t>
          </w:r>
          <w:r>
            <w:rPr>
              <w:noProof/>
            </w:rPr>
            <w:fldChar w:fldCharType="end"/>
          </w:r>
        </w:p>
      </w:tc>
    </w:tr>
  </w:tbl>
  <w:p w14:paraId="6310F98F" w14:textId="77777777" w:rsidR="007961B8" w:rsidRDefault="007961B8" w:rsidP="00F70E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7961B8" w14:paraId="515A2C4F" w14:textId="77777777" w:rsidTr="003F0946">
      <w:trPr>
        <w:cantSplit/>
      </w:trPr>
      <w:tc>
        <w:tcPr>
          <w:tcW w:w="567" w:type="dxa"/>
          <w:shd w:val="clear" w:color="auto" w:fill="auto"/>
          <w:vAlign w:val="bottom"/>
        </w:tcPr>
        <w:p w14:paraId="5273054E" w14:textId="77777777" w:rsidR="007961B8" w:rsidRDefault="007961B8"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E939B5">
            <w:rPr>
              <w:rStyle w:val="PageNumber"/>
              <w:noProof/>
            </w:rPr>
            <w:t>16</w:t>
          </w:r>
          <w:r w:rsidRPr="006E2869">
            <w:rPr>
              <w:rStyle w:val="PageNumber"/>
            </w:rPr>
            <w:fldChar w:fldCharType="end"/>
          </w:r>
        </w:p>
      </w:tc>
      <w:tc>
        <w:tcPr>
          <w:tcW w:w="142" w:type="dxa"/>
          <w:shd w:val="clear" w:color="auto" w:fill="auto"/>
          <w:vAlign w:val="bottom"/>
        </w:tcPr>
        <w:p w14:paraId="219F6165" w14:textId="77777777" w:rsidR="007961B8" w:rsidRDefault="007961B8" w:rsidP="00360139">
          <w:pPr>
            <w:pStyle w:val="Footer"/>
          </w:pPr>
        </w:p>
      </w:tc>
      <w:tc>
        <w:tcPr>
          <w:tcW w:w="142" w:type="dxa"/>
          <w:shd w:val="clear" w:color="auto" w:fill="auto"/>
          <w:vAlign w:val="bottom"/>
        </w:tcPr>
        <w:p w14:paraId="7A683448" w14:textId="77777777" w:rsidR="007961B8" w:rsidRDefault="007961B8" w:rsidP="00360139">
          <w:pPr>
            <w:pStyle w:val="Footer"/>
          </w:pPr>
        </w:p>
      </w:tc>
      <w:tc>
        <w:tcPr>
          <w:tcW w:w="8789" w:type="dxa"/>
          <w:shd w:val="clear" w:color="auto" w:fill="auto"/>
          <w:vAlign w:val="bottom"/>
        </w:tcPr>
        <w:p w14:paraId="0AAAB122" w14:textId="77777777" w:rsidR="007961B8" w:rsidRDefault="007961B8" w:rsidP="00360139">
          <w:pPr>
            <w:pStyle w:val="Footer"/>
          </w:pPr>
          <w:r w:rsidRPr="00AA05F1">
            <w:rPr>
              <w:b/>
              <w:color w:val="007BC4" w:themeColor="text2"/>
            </w:rPr>
            <w:t>IPART</w:t>
          </w:r>
          <w:r w:rsidRPr="00B96C4B">
            <w:rPr>
              <w:rFonts w:eastAsia="Arial Unicode MS" w:hAnsi="Arial Unicode MS" w:cs="Arial"/>
            </w:rPr>
            <w:t> </w:t>
          </w:r>
          <w:r>
            <w:rPr>
              <w:noProof/>
            </w:rPr>
            <w:fldChar w:fldCharType="begin"/>
          </w:r>
          <w:r>
            <w:rPr>
              <w:noProof/>
            </w:rPr>
            <w:instrText xml:space="preserve"> STYLEREF  Title </w:instrText>
          </w:r>
          <w:r>
            <w:rPr>
              <w:noProof/>
            </w:rPr>
            <w:fldChar w:fldCharType="separate"/>
          </w:r>
          <w:r w:rsidR="00E939B5">
            <w:rPr>
              <w:noProof/>
            </w:rPr>
            <w:t>Special Variation Application Form – Part B</w:t>
          </w:r>
          <w:r>
            <w:rPr>
              <w:noProof/>
            </w:rPr>
            <w:fldChar w:fldCharType="end"/>
          </w:r>
        </w:p>
      </w:tc>
    </w:tr>
  </w:tbl>
  <w:p w14:paraId="0B62AD11" w14:textId="77777777" w:rsidR="007961B8" w:rsidRDefault="007961B8" w:rsidP="003601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0" w:type="dxa"/>
        <w:right w:w="0" w:type="dxa"/>
      </w:tblCellMar>
      <w:tblLook w:val="01E0" w:firstRow="1" w:lastRow="1" w:firstColumn="1" w:lastColumn="1" w:noHBand="0" w:noVBand="0"/>
    </w:tblPr>
    <w:tblGrid>
      <w:gridCol w:w="9042"/>
      <w:gridCol w:w="30"/>
      <w:gridCol w:w="23"/>
      <w:gridCol w:w="403"/>
    </w:tblGrid>
    <w:tr w:rsidR="007961B8" w14:paraId="6DE942CD" w14:textId="77777777" w:rsidTr="007A22CE">
      <w:trPr>
        <w:cantSplit/>
      </w:trPr>
      <w:tc>
        <w:tcPr>
          <w:tcW w:w="9042" w:type="dxa"/>
          <w:shd w:val="clear" w:color="auto" w:fill="auto"/>
          <w:vAlign w:val="bottom"/>
        </w:tcPr>
        <w:p w14:paraId="1092CC77" w14:textId="77777777" w:rsidR="007961B8" w:rsidRDefault="007961B8" w:rsidP="00360139">
          <w:pPr>
            <w:pStyle w:val="Footer"/>
            <w:jc w:val="right"/>
          </w:pPr>
          <w:r>
            <w:rPr>
              <w:noProof/>
            </w:rPr>
            <w:fldChar w:fldCharType="begin"/>
          </w:r>
          <w:r>
            <w:rPr>
              <w:noProof/>
            </w:rPr>
            <w:instrText xml:space="preserve"> STYLEREF  Title </w:instrText>
          </w:r>
          <w:r>
            <w:rPr>
              <w:noProof/>
            </w:rPr>
            <w:fldChar w:fldCharType="separate"/>
          </w:r>
          <w:r w:rsidR="00E939B5">
            <w:rPr>
              <w:noProof/>
            </w:rPr>
            <w:t>Special Variation Application Form – Part B</w:t>
          </w:r>
          <w:r>
            <w:rPr>
              <w:noProof/>
            </w:rPr>
            <w:fldChar w:fldCharType="end"/>
          </w:r>
          <w:r w:rsidRPr="00B96C4B">
            <w:rPr>
              <w:rFonts w:ascii="Arial Unicode MS" w:eastAsia="Arial Unicode MS" w:hAnsi="Arial Unicode MS" w:cs="Arial Unicode MS" w:hint="eastAsia"/>
            </w:rPr>
            <w:t> </w:t>
          </w:r>
          <w:r w:rsidRPr="00AA05F1">
            <w:rPr>
              <w:b/>
              <w:color w:val="007BC4" w:themeColor="text2"/>
            </w:rPr>
            <w:t>IPART</w:t>
          </w:r>
        </w:p>
      </w:tc>
      <w:tc>
        <w:tcPr>
          <w:tcW w:w="30" w:type="dxa"/>
          <w:shd w:val="clear" w:color="auto" w:fill="auto"/>
          <w:vAlign w:val="bottom"/>
        </w:tcPr>
        <w:p w14:paraId="6ABA9BB6" w14:textId="77777777" w:rsidR="007961B8" w:rsidRDefault="007961B8" w:rsidP="00360139">
          <w:pPr>
            <w:pStyle w:val="Footer"/>
          </w:pPr>
        </w:p>
      </w:tc>
      <w:tc>
        <w:tcPr>
          <w:tcW w:w="23" w:type="dxa"/>
          <w:shd w:val="clear" w:color="auto" w:fill="auto"/>
          <w:vAlign w:val="bottom"/>
        </w:tcPr>
        <w:p w14:paraId="13F494F3" w14:textId="77777777" w:rsidR="007961B8" w:rsidRDefault="007961B8" w:rsidP="00360139">
          <w:pPr>
            <w:pStyle w:val="Footer"/>
          </w:pPr>
        </w:p>
      </w:tc>
      <w:tc>
        <w:tcPr>
          <w:tcW w:w="403" w:type="dxa"/>
          <w:shd w:val="clear" w:color="auto" w:fill="auto"/>
          <w:vAlign w:val="bottom"/>
        </w:tcPr>
        <w:p w14:paraId="2902DD1C" w14:textId="77777777" w:rsidR="007961B8" w:rsidRDefault="007961B8"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E939B5">
            <w:rPr>
              <w:rStyle w:val="PageNumber"/>
              <w:noProof/>
            </w:rPr>
            <w:t>15</w:t>
          </w:r>
          <w:r w:rsidRPr="006E2869">
            <w:rPr>
              <w:rStyle w:val="PageNumber"/>
            </w:rPr>
            <w:fldChar w:fldCharType="end"/>
          </w:r>
        </w:p>
      </w:tc>
    </w:tr>
  </w:tbl>
  <w:p w14:paraId="28B4A531" w14:textId="77777777" w:rsidR="007961B8" w:rsidRDefault="007961B8" w:rsidP="00360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008F8" w14:textId="77777777" w:rsidR="007961B8" w:rsidRDefault="007961B8" w:rsidP="00856DDC">
      <w:r>
        <w:separator/>
      </w:r>
    </w:p>
  </w:footnote>
  <w:footnote w:type="continuationSeparator" w:id="0">
    <w:p w14:paraId="5FC5E67B" w14:textId="77777777" w:rsidR="007961B8" w:rsidRDefault="007961B8" w:rsidP="00856DDC">
      <w:r>
        <w:continuationSeparator/>
      </w:r>
    </w:p>
    <w:p w14:paraId="4627F1CC" w14:textId="77777777" w:rsidR="007961B8" w:rsidRDefault="007961B8"/>
  </w:footnote>
  <w:footnote w:id="1">
    <w:p w14:paraId="304A09C3" w14:textId="28E28FE2" w:rsidR="007961B8" w:rsidRDefault="007961B8" w:rsidP="00176C25">
      <w:pPr>
        <w:pStyle w:val="FootnoteText"/>
        <w:rPr>
          <w:lang w:val="en-US"/>
        </w:rPr>
      </w:pPr>
      <w:r w:rsidRPr="007931AE">
        <w:rPr>
          <w:rStyle w:val="FootnoteReference"/>
          <w:sz w:val="16"/>
          <w:szCs w:val="16"/>
        </w:rPr>
        <w:footnoteRef/>
      </w:r>
      <w:r>
        <w:t xml:space="preserve"> </w:t>
      </w:r>
      <w:r>
        <w:tab/>
      </w:r>
      <w:hyperlink r:id="rId1" w:history="1">
        <w:r w:rsidRPr="00F24D72">
          <w:rPr>
            <w:rStyle w:val="Hyperlink"/>
          </w:rPr>
          <w:t>https://www.ipart.nsw.gov.au/Home/Industries/Local-Government/For-Councils/Apply-for-a-special-variation-or-minimum-rate-increase</w:t>
        </w:r>
      </w:hyperlink>
      <w:r>
        <w:t xml:space="preserve"> </w:t>
      </w:r>
      <w:r>
        <w:rPr>
          <w:sz w:val="16"/>
          <w:szCs w:val="16"/>
        </w:rPr>
        <w:t xml:space="preserve"> </w:t>
      </w:r>
    </w:p>
  </w:footnote>
  <w:footnote w:id="2">
    <w:p w14:paraId="23655219" w14:textId="77777777" w:rsidR="007961B8" w:rsidRPr="00CA35DF" w:rsidRDefault="007961B8" w:rsidP="004D4A93">
      <w:pPr>
        <w:pStyle w:val="FootnoteText"/>
        <w:rPr>
          <w:lang w:val="en-US"/>
        </w:rPr>
      </w:pPr>
      <w:r>
        <w:rPr>
          <w:rStyle w:val="FootnoteReference"/>
        </w:rPr>
        <w:footnoteRef/>
      </w:r>
      <w:r>
        <w:t xml:space="preserve"> </w:t>
      </w:r>
      <w:r>
        <w:rPr>
          <w:lang w:val="en-US"/>
        </w:rPr>
        <w:tab/>
      </w:r>
      <w:r w:rsidRPr="00523A57">
        <w:rPr>
          <w:lang w:val="en-US"/>
        </w:rPr>
        <w:t xml:space="preserve">The </w:t>
      </w:r>
      <w:r>
        <w:rPr>
          <w:lang w:val="en-US"/>
        </w:rPr>
        <w:t xml:space="preserve">relevant </w:t>
      </w:r>
      <w:r w:rsidRPr="00523A57">
        <w:rPr>
          <w:lang w:val="en-US"/>
        </w:rPr>
        <w:t>IP&amp;R documents</w:t>
      </w:r>
      <w:r>
        <w:rPr>
          <w:lang w:val="en-US"/>
        </w:rPr>
        <w:t xml:space="preserve"> are the Community Strategic Plan, Delivery Program, Long Term Financial Plan and where applicable, the Asset Management Plan.</w:t>
      </w:r>
      <w:r w:rsidRPr="00030B04">
        <w:rPr>
          <w:highlight w:val="yellow"/>
          <w:lang w:val="en-US"/>
        </w:rPr>
        <w:t xml:space="preserve"> </w:t>
      </w:r>
    </w:p>
  </w:footnote>
  <w:footnote w:id="3">
    <w:p w14:paraId="010B5986" w14:textId="77777777" w:rsidR="007961B8" w:rsidRPr="00AF2242" w:rsidRDefault="007961B8" w:rsidP="004D4A93">
      <w:pPr>
        <w:pStyle w:val="FootnoteText"/>
        <w:rPr>
          <w:lang w:val="en-US"/>
        </w:rPr>
      </w:pPr>
      <w:r w:rsidRPr="00303275">
        <w:rPr>
          <w:rStyle w:val="FootnoteReference"/>
        </w:rPr>
        <w:footnoteRef/>
      </w:r>
      <w:r w:rsidRPr="00303275">
        <w:t xml:space="preserve"> </w:t>
      </w:r>
      <w:r w:rsidRPr="00303275">
        <w:rPr>
          <w:lang w:val="en-US"/>
        </w:rPr>
        <w:tab/>
        <w:t xml:space="preserve">Office of Local </w:t>
      </w:r>
      <w:r w:rsidRPr="00856578">
        <w:rPr>
          <w:lang w:val="en-US"/>
        </w:rPr>
        <w:t xml:space="preserve">Government (then Division of Local Government), </w:t>
      </w:r>
      <w:r w:rsidRPr="00856578">
        <w:rPr>
          <w:i/>
          <w:lang w:val="en-US"/>
        </w:rPr>
        <w:t>Integrated Planning and Reporting Manual for local government in NSW</w:t>
      </w:r>
      <w:r w:rsidRPr="00856578">
        <w:rPr>
          <w:lang w:val="en-US"/>
        </w:rPr>
        <w:t xml:space="preserve">, March 2013, pp 5-6.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350E3" w14:textId="77777777" w:rsidR="007961B8" w:rsidRDefault="007961B8">
    <w:pPr>
      <w:pStyle w:val="Header"/>
    </w:pPr>
    <w:r>
      <w:rPr>
        <w:noProof/>
      </w:rPr>
      <w:drawing>
        <wp:anchor distT="0" distB="0" distL="114300" distR="114300" simplePos="0" relativeHeight="251663360" behindDoc="0" locked="0" layoutInCell="1" allowOverlap="1" wp14:anchorId="4A80E65F" wp14:editId="4E12AAB8">
          <wp:simplePos x="0" y="0"/>
          <wp:positionH relativeFrom="page">
            <wp:posOffset>914400</wp:posOffset>
          </wp:positionH>
          <wp:positionV relativeFrom="page">
            <wp:posOffset>657225</wp:posOffset>
          </wp:positionV>
          <wp:extent cx="5691600" cy="86400"/>
          <wp:effectExtent l="0" t="0" r="4445" b="889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FB6C5" w14:textId="77777777" w:rsidR="007961B8" w:rsidRDefault="007961B8">
    <w:pPr>
      <w:pStyle w:val="Header"/>
    </w:pPr>
    <w:r>
      <w:rPr>
        <w:noProof/>
      </w:rPr>
      <w:drawing>
        <wp:anchor distT="0" distB="0" distL="114300" distR="114300" simplePos="0" relativeHeight="251662336" behindDoc="0" locked="0" layoutInCell="1" allowOverlap="1" wp14:anchorId="3D2C3760" wp14:editId="6455323E">
          <wp:simplePos x="0" y="0"/>
          <wp:positionH relativeFrom="page">
            <wp:posOffset>914400</wp:posOffset>
          </wp:positionH>
          <wp:positionV relativeFrom="page">
            <wp:posOffset>720090</wp:posOffset>
          </wp:positionV>
          <wp:extent cx="5691600" cy="86400"/>
          <wp:effectExtent l="0" t="0" r="4445" b="889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94F0C" w14:textId="77777777" w:rsidR="007961B8" w:rsidRPr="00083981" w:rsidRDefault="007961B8" w:rsidP="00F70E90">
    <w:pPr>
      <w:pStyle w:val="Header"/>
      <w:spacing w:after="200"/>
    </w:pPr>
    <w:r>
      <w:rPr>
        <w:noProof/>
      </w:rPr>
      <w:drawing>
        <wp:anchor distT="0" distB="0" distL="114300" distR="114300" simplePos="0" relativeHeight="251660288" behindDoc="0" locked="0" layoutInCell="1" allowOverlap="1" wp14:anchorId="33756298" wp14:editId="3954348A">
          <wp:simplePos x="0" y="0"/>
          <wp:positionH relativeFrom="margin">
            <wp:posOffset>-200025</wp:posOffset>
          </wp:positionH>
          <wp:positionV relativeFrom="page">
            <wp:posOffset>819150</wp:posOffset>
          </wp:positionV>
          <wp:extent cx="5676900" cy="8255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676900" cy="8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3E45" w14:textId="77777777" w:rsidR="007961B8" w:rsidRPr="00083981" w:rsidRDefault="007961B8" w:rsidP="00F70E90">
    <w:pPr>
      <w:pStyle w:val="Header"/>
      <w:spacing w:after="200"/>
      <w:jc w:val="right"/>
    </w:pPr>
    <w:r>
      <w:rPr>
        <w:noProof/>
      </w:rPr>
      <w:drawing>
        <wp:anchor distT="0" distB="0" distL="114300" distR="114300" simplePos="0" relativeHeight="251661312" behindDoc="0" locked="0" layoutInCell="1" allowOverlap="1" wp14:anchorId="6E706B5F" wp14:editId="69D40229">
          <wp:simplePos x="0" y="0"/>
          <wp:positionH relativeFrom="page">
            <wp:posOffset>1087120</wp:posOffset>
          </wp:positionH>
          <wp:positionV relativeFrom="page">
            <wp:posOffset>815340</wp:posOffset>
          </wp:positionV>
          <wp:extent cx="5691600" cy="86400"/>
          <wp:effectExtent l="0" t="0" r="4445" b="889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0BB2B" w14:textId="77777777" w:rsidR="007961B8" w:rsidRPr="00083981" w:rsidRDefault="007961B8" w:rsidP="00847C9F">
    <w:pPr>
      <w:pStyle w:val="Header"/>
      <w:spacing w:after="200"/>
    </w:pPr>
    <w:r>
      <w:rPr>
        <w:noProof/>
      </w:rPr>
      <w:drawing>
        <wp:anchor distT="0" distB="0" distL="114300" distR="114300" simplePos="0" relativeHeight="251657216" behindDoc="0" locked="0" layoutInCell="1" allowOverlap="1" wp14:anchorId="0563D968" wp14:editId="62981D95">
          <wp:simplePos x="0" y="0"/>
          <wp:positionH relativeFrom="margin">
            <wp:posOffset>3175</wp:posOffset>
          </wp:positionH>
          <wp:positionV relativeFrom="page">
            <wp:posOffset>720090</wp:posOffset>
          </wp:positionV>
          <wp:extent cx="5731200" cy="82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731200" cy="8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5D7E9" w14:textId="77777777" w:rsidR="007961B8" w:rsidRPr="00083981" w:rsidRDefault="007961B8" w:rsidP="00847C9F">
    <w:pPr>
      <w:pStyle w:val="Header"/>
      <w:spacing w:after="200"/>
      <w:jc w:val="right"/>
    </w:pPr>
    <w:r>
      <w:rPr>
        <w:noProof/>
      </w:rPr>
      <w:drawing>
        <wp:anchor distT="0" distB="0" distL="114300" distR="114300" simplePos="0" relativeHeight="251658240" behindDoc="0" locked="0" layoutInCell="1" allowOverlap="1" wp14:anchorId="00B3BCD1" wp14:editId="0A5F4FAF">
          <wp:simplePos x="0" y="0"/>
          <wp:positionH relativeFrom="page">
            <wp:posOffset>925195</wp:posOffset>
          </wp:positionH>
          <wp:positionV relativeFrom="page">
            <wp:posOffset>720090</wp:posOffset>
          </wp:positionV>
          <wp:extent cx="5763600" cy="86400"/>
          <wp:effectExtent l="0" t="0" r="0" b="889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E1E7B3A"/>
    <w:lvl w:ilvl="0">
      <w:start w:val="1"/>
      <w:numFmt w:val="lowerRoman"/>
      <w:pStyle w:val="ListNumber3"/>
      <w:lvlText w:val="%1)"/>
      <w:lvlJc w:val="left"/>
      <w:pPr>
        <w:ind w:left="1701" w:hanging="567"/>
      </w:pPr>
      <w:rPr>
        <w:rFonts w:hint="default"/>
        <w:color w:val="007BC4"/>
      </w:rPr>
    </w:lvl>
  </w:abstractNum>
  <w:abstractNum w:abstractNumId="1" w15:restartNumberingAfterBreak="0">
    <w:nsid w:val="FFFFFF7F"/>
    <w:multiLevelType w:val="singleLevel"/>
    <w:tmpl w:val="2D80E5FA"/>
    <w:lvl w:ilvl="0">
      <w:start w:val="1"/>
      <w:numFmt w:val="lowerLetter"/>
      <w:pStyle w:val="ListNumber2"/>
      <w:lvlText w:val="%1)"/>
      <w:lvlJc w:val="left"/>
      <w:pPr>
        <w:ind w:left="1134" w:hanging="567"/>
      </w:pPr>
      <w:rPr>
        <w:rFonts w:hint="default"/>
        <w:color w:val="007BC4" w:themeColor="text2"/>
      </w:rPr>
    </w:lvl>
  </w:abstractNum>
  <w:abstractNum w:abstractNumId="2" w15:restartNumberingAfterBreak="0">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B526C"/>
    <w:multiLevelType w:val="multilevel"/>
    <w:tmpl w:val="CB701202"/>
    <w:lvl w:ilvl="0">
      <w:start w:val="1"/>
      <w:numFmt w:val="decimal"/>
      <w:pStyle w:val="Heading1"/>
      <w:lvlText w:val="%1"/>
      <w:lvlJc w:val="left"/>
      <w:pPr>
        <w:tabs>
          <w:tab w:val="num" w:pos="851"/>
        </w:tabs>
        <w:ind w:left="851" w:hanging="851"/>
      </w:pPr>
      <w:rPr>
        <w:rFonts w:hint="default"/>
        <w:b w:val="0"/>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851"/>
        </w:tabs>
        <w:ind w:left="851" w:hanging="851"/>
      </w:pPr>
      <w:rPr>
        <w:rFonts w:hint="default"/>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numFmt w:val="none"/>
      <w:lvlRestart w:val="0"/>
      <w:pStyle w:val="Heading9"/>
      <w:suff w:val="nothing"/>
      <w:lvlText w:val=""/>
      <w:lvlJc w:val="left"/>
      <w:pPr>
        <w:ind w:left="0" w:firstLine="0"/>
      </w:pPr>
      <w:rPr>
        <w:rFonts w:hint="default"/>
      </w:rPr>
    </w:lvl>
  </w:abstractNum>
  <w:abstractNum w:abstractNumId="4" w15:restartNumberingAfterBreak="0">
    <w:nsid w:val="074D558D"/>
    <w:multiLevelType w:val="hybridMultilevel"/>
    <w:tmpl w:val="7DCCA170"/>
    <w:lvl w:ilvl="0" w:tplc="B08EB36E">
      <w:start w:val="1"/>
      <w:numFmt w:val="decimal"/>
      <w:pStyle w:val="Decision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865873"/>
    <w:multiLevelType w:val="hybridMultilevel"/>
    <w:tmpl w:val="EC78541A"/>
    <w:lvl w:ilvl="0" w:tplc="E0941DDE">
      <w:start w:val="1"/>
      <w:numFmt w:val="lowerLetter"/>
      <w:pStyle w:val="Finding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7" w15:restartNumberingAfterBreak="0">
    <w:nsid w:val="11A23622"/>
    <w:multiLevelType w:val="hybridMultilevel"/>
    <w:tmpl w:val="1054D76A"/>
    <w:lvl w:ilvl="0" w:tplc="9DE61704">
      <w:start w:val="1"/>
      <w:numFmt w:val="bullet"/>
      <w:pStyle w:val="DecisionBullet"/>
      <w:lvlText w:val="–"/>
      <w:lvlJc w:val="left"/>
      <w:pPr>
        <w:ind w:left="1287" w:hanging="360"/>
      </w:pPr>
      <w:rPr>
        <w:rFonts w:ascii="Arial" w:hAnsi="Arial" w:hint="default"/>
        <w:color w:val="212122"/>
        <w:position w:val="0"/>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0" w15:restartNumberingAfterBreak="0">
    <w:nsid w:val="179B3AD4"/>
    <w:multiLevelType w:val="multilevel"/>
    <w:tmpl w:val="6D8C1CEC"/>
    <w:lvl w:ilvl="0">
      <w:start w:val="1"/>
      <w:numFmt w:val="lowerLetter"/>
      <w:lvlRestart w:val="0"/>
      <w:pStyle w:val="NoteNumber"/>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1" w15:restartNumberingAfterBreak="0">
    <w:nsid w:val="1D33531F"/>
    <w:multiLevelType w:val="hybridMultilevel"/>
    <w:tmpl w:val="0AFE1212"/>
    <w:lvl w:ilvl="0" w:tplc="72FCA7CE">
      <w:start w:val="1"/>
      <w:numFmt w:val="decimal"/>
      <w:pStyle w:val="Finding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E01C1B"/>
    <w:multiLevelType w:val="multilevel"/>
    <w:tmpl w:val="9894E250"/>
    <w:lvl w:ilvl="0">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RecommendationNumber"/>
      <w:lvlText w:val="%2"/>
      <w:lvlJc w:val="left"/>
      <w:pPr>
        <w:tabs>
          <w:tab w:val="num" w:pos="567"/>
        </w:tabs>
        <w:ind w:left="567" w:hanging="567"/>
      </w:pPr>
      <w:rPr>
        <w:rFonts w:ascii="Arial" w:hAnsi="Arial" w:hint="default"/>
        <w:b w:val="0"/>
        <w:i w:val="0"/>
        <w:color w:val="212122" w:themeColor="text1"/>
        <w:sz w:val="21"/>
      </w:rPr>
    </w:lvl>
    <w:lvl w:ilvl="2">
      <w:start w:val="1"/>
      <w:numFmt w:val="decimal"/>
      <w:lvlRestart w:val="0"/>
      <w:lvlText w:val="%3"/>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lvlText w:val="%4"/>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15:restartNumberingAfterBreak="0">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14" w15:restartNumberingAfterBreak="0">
    <w:nsid w:val="22461F8F"/>
    <w:multiLevelType w:val="hybridMultilevel"/>
    <w:tmpl w:val="B5F06760"/>
    <w:lvl w:ilvl="0" w:tplc="4F480B2E">
      <w:start w:val="1"/>
      <w:numFmt w:val="bullet"/>
      <w:pStyle w:val="BoxListBullet2"/>
      <w:lvlText w:val="–"/>
      <w:lvlJc w:val="left"/>
      <w:pPr>
        <w:ind w:left="1287" w:hanging="360"/>
      </w:pPr>
      <w:rPr>
        <w:rFonts w:ascii="Book Antiqua" w:hAnsi="Book Antiqua" w:cs="Times New Roman" w:hint="default"/>
        <w:color w:val="212122"/>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27C8652B"/>
    <w:multiLevelType w:val="hybridMultilevel"/>
    <w:tmpl w:val="0E0410DC"/>
    <w:lvl w:ilvl="0" w:tplc="23B4F5B0">
      <w:start w:val="1"/>
      <w:numFmt w:val="lowerLetter"/>
      <w:pStyle w:val="Boxlistalpha"/>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DC3E60"/>
    <w:multiLevelType w:val="multilevel"/>
    <w:tmpl w:val="A6AA65AA"/>
    <w:lvl w:ilvl="0">
      <w:start w:val="1"/>
      <w:numFmt w:val="bullet"/>
      <w:pStyle w:val="RecommendationBullet"/>
      <w:lvlText w:val="–"/>
      <w:lvlJc w:val="left"/>
      <w:pPr>
        <w:ind w:left="927" w:hanging="360"/>
      </w:pPr>
      <w:rPr>
        <w:rFonts w:ascii="Arial" w:hAnsi="Arial" w:hint="default"/>
        <w:color w:val="212122"/>
        <w:spacing w:val="0"/>
        <w:w w:val="100"/>
        <w:position w:val="0"/>
        <w:sz w:val="21"/>
        <w:szCs w:val="21"/>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036118"/>
    <w:multiLevelType w:val="hybridMultilevel"/>
    <w:tmpl w:val="3056D7A2"/>
    <w:lvl w:ilvl="0" w:tplc="3CD4EC22">
      <w:start w:val="1"/>
      <w:numFmt w:val="bullet"/>
      <w:pStyle w:val="BoxListBullet"/>
      <w:lvlText w:val=""/>
      <w:lvlJc w:val="left"/>
      <w:pPr>
        <w:ind w:left="720" w:hanging="360"/>
      </w:pPr>
      <w:rPr>
        <w:rFonts w:ascii="Wingdings 3" w:hAnsi="Wingdings 3" w:hint="default"/>
        <w:color w:val="212122"/>
        <w:position w:val="3"/>
        <w:sz w:val="1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FE376C"/>
    <w:multiLevelType w:val="hybridMultilevel"/>
    <w:tmpl w:val="C854B8D4"/>
    <w:lvl w:ilvl="0" w:tplc="C9EE2A76">
      <w:start w:val="1"/>
      <w:numFmt w:val="lowerLetter"/>
      <w:pStyle w:val="SeekComment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38667170"/>
    <w:multiLevelType w:val="singleLevel"/>
    <w:tmpl w:val="6AF0E84E"/>
    <w:lvl w:ilvl="0">
      <w:start w:val="1"/>
      <w:numFmt w:val="bullet"/>
      <w:pStyle w:val="ListBullet"/>
      <w:lvlText w:val=""/>
      <w:lvlJc w:val="left"/>
      <w:pPr>
        <w:ind w:left="360" w:hanging="360"/>
      </w:pPr>
      <w:rPr>
        <w:rFonts w:ascii="Wingdings 3" w:hAnsi="Wingdings 3" w:hint="default"/>
        <w:color w:val="007BC4" w:themeColor="text2"/>
        <w:position w:val="3"/>
        <w:sz w:val="14"/>
        <w:szCs w:val="12"/>
      </w:rPr>
    </w:lvl>
  </w:abstractNum>
  <w:abstractNum w:abstractNumId="20" w15:restartNumberingAfterBreak="0">
    <w:nsid w:val="39233F6B"/>
    <w:multiLevelType w:val="hybridMultilevel"/>
    <w:tmpl w:val="44C00CDE"/>
    <w:lvl w:ilvl="0" w:tplc="143E0E0C">
      <w:start w:val="1"/>
      <w:numFmt w:val="lowerLetter"/>
      <w:pStyle w:val="BoxListNumber2"/>
      <w:lvlText w:val="%1)"/>
      <w:lvlJc w:val="left"/>
      <w:pPr>
        <w:ind w:left="927" w:hanging="360"/>
      </w:pPr>
      <w:rPr>
        <w:rFonts w:hint="default"/>
        <w:color w:val="2121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27B23DD"/>
    <w:multiLevelType w:val="hybridMultilevel"/>
    <w:tmpl w:val="220EF27C"/>
    <w:lvl w:ilvl="0" w:tplc="DD0CB5B6">
      <w:start w:val="1"/>
      <w:numFmt w:val="lowerRoman"/>
      <w:pStyle w:val="Boxlistalpha2"/>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240A6C"/>
    <w:multiLevelType w:val="hybridMultilevel"/>
    <w:tmpl w:val="FB941B7A"/>
    <w:lvl w:ilvl="0" w:tplc="7E3AE1A2">
      <w:start w:val="1"/>
      <w:numFmt w:val="decimal"/>
      <w:pStyle w:val="SeekCommen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2A2AB9"/>
    <w:multiLevelType w:val="hybridMultilevel"/>
    <w:tmpl w:val="E77AE9A8"/>
    <w:lvl w:ilvl="0" w:tplc="77B6148E">
      <w:start w:val="1"/>
      <w:numFmt w:val="lowerLetter"/>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D686013"/>
    <w:multiLevelType w:val="hybridMultilevel"/>
    <w:tmpl w:val="544AF2D2"/>
    <w:lvl w:ilvl="0" w:tplc="697C2330">
      <w:start w:val="1"/>
      <w:numFmt w:val="lowerLetter"/>
      <w:pStyle w:val="DecisionAlpha"/>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6262620"/>
    <w:multiLevelType w:val="hybridMultilevel"/>
    <w:tmpl w:val="94A28B0C"/>
    <w:lvl w:ilvl="0" w:tplc="7B3C3138">
      <w:start w:val="1"/>
      <w:numFmt w:val="lowerLetter"/>
      <w:pStyle w:val="Recommendation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8" w15:restartNumberingAfterBreak="0">
    <w:nsid w:val="59FD03AB"/>
    <w:multiLevelType w:val="singleLevel"/>
    <w:tmpl w:val="21E0F000"/>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29" w15:restartNumberingAfterBreak="0">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30" w15:restartNumberingAfterBreak="0">
    <w:nsid w:val="5DC17F4C"/>
    <w:multiLevelType w:val="hybridMultilevel"/>
    <w:tmpl w:val="A3D48EB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66F20C65"/>
    <w:multiLevelType w:val="hybridMultilevel"/>
    <w:tmpl w:val="D368B2A8"/>
    <w:lvl w:ilvl="0" w:tplc="759A1D06">
      <w:start w:val="1"/>
      <w:numFmt w:val="decimal"/>
      <w:pStyle w:val="BoxListNumber"/>
      <w:lvlText w:val="%1."/>
      <w:lvlJc w:val="left"/>
      <w:pPr>
        <w:ind w:left="360" w:hanging="360"/>
      </w:pPr>
      <w:rPr>
        <w:rFonts w:hint="default"/>
        <w:color w:val="212122"/>
      </w:rPr>
    </w:lvl>
    <w:lvl w:ilvl="1" w:tplc="C0589BCE" w:tentative="1">
      <w:start w:val="1"/>
      <w:numFmt w:val="lowerLetter"/>
      <w:lvlText w:val="%2."/>
      <w:lvlJc w:val="left"/>
      <w:pPr>
        <w:tabs>
          <w:tab w:val="num" w:pos="1440"/>
        </w:tabs>
        <w:ind w:left="1440" w:hanging="360"/>
      </w:pPr>
    </w:lvl>
    <w:lvl w:ilvl="2" w:tplc="DBECA282" w:tentative="1">
      <w:start w:val="1"/>
      <w:numFmt w:val="lowerRoman"/>
      <w:lvlText w:val="%3."/>
      <w:lvlJc w:val="right"/>
      <w:pPr>
        <w:tabs>
          <w:tab w:val="num" w:pos="2160"/>
        </w:tabs>
        <w:ind w:left="2160" w:hanging="180"/>
      </w:pPr>
    </w:lvl>
    <w:lvl w:ilvl="3" w:tplc="DA52F4AE" w:tentative="1">
      <w:start w:val="1"/>
      <w:numFmt w:val="decimal"/>
      <w:lvlText w:val="%4."/>
      <w:lvlJc w:val="left"/>
      <w:pPr>
        <w:tabs>
          <w:tab w:val="num" w:pos="2880"/>
        </w:tabs>
        <w:ind w:left="2880" w:hanging="360"/>
      </w:pPr>
    </w:lvl>
    <w:lvl w:ilvl="4" w:tplc="52B4537A" w:tentative="1">
      <w:start w:val="1"/>
      <w:numFmt w:val="lowerLetter"/>
      <w:lvlText w:val="%5."/>
      <w:lvlJc w:val="left"/>
      <w:pPr>
        <w:tabs>
          <w:tab w:val="num" w:pos="3600"/>
        </w:tabs>
        <w:ind w:left="3600" w:hanging="360"/>
      </w:pPr>
    </w:lvl>
    <w:lvl w:ilvl="5" w:tplc="FB769390" w:tentative="1">
      <w:start w:val="1"/>
      <w:numFmt w:val="lowerRoman"/>
      <w:lvlText w:val="%6."/>
      <w:lvlJc w:val="right"/>
      <w:pPr>
        <w:tabs>
          <w:tab w:val="num" w:pos="4320"/>
        </w:tabs>
        <w:ind w:left="4320" w:hanging="180"/>
      </w:pPr>
    </w:lvl>
    <w:lvl w:ilvl="6" w:tplc="7CAE8C1E" w:tentative="1">
      <w:start w:val="1"/>
      <w:numFmt w:val="decimal"/>
      <w:lvlText w:val="%7."/>
      <w:lvlJc w:val="left"/>
      <w:pPr>
        <w:tabs>
          <w:tab w:val="num" w:pos="5040"/>
        </w:tabs>
        <w:ind w:left="5040" w:hanging="360"/>
      </w:pPr>
    </w:lvl>
    <w:lvl w:ilvl="7" w:tplc="FBB60998" w:tentative="1">
      <w:start w:val="1"/>
      <w:numFmt w:val="lowerLetter"/>
      <w:lvlText w:val="%8."/>
      <w:lvlJc w:val="left"/>
      <w:pPr>
        <w:tabs>
          <w:tab w:val="num" w:pos="5760"/>
        </w:tabs>
        <w:ind w:left="5760" w:hanging="360"/>
      </w:pPr>
    </w:lvl>
    <w:lvl w:ilvl="8" w:tplc="4B823DAE" w:tentative="1">
      <w:start w:val="1"/>
      <w:numFmt w:val="lowerRoman"/>
      <w:lvlText w:val="%9."/>
      <w:lvlJc w:val="right"/>
      <w:pPr>
        <w:tabs>
          <w:tab w:val="num" w:pos="6480"/>
        </w:tabs>
        <w:ind w:left="6480" w:hanging="180"/>
      </w:pPr>
    </w:lvl>
  </w:abstractNum>
  <w:abstractNum w:abstractNumId="32" w15:restartNumberingAfterBreak="0">
    <w:nsid w:val="68FE29AA"/>
    <w:multiLevelType w:val="hybridMultilevel"/>
    <w:tmpl w:val="DFCE7FF4"/>
    <w:lvl w:ilvl="0" w:tplc="212C1EB2">
      <w:start w:val="1"/>
      <w:numFmt w:val="bullet"/>
      <w:pStyle w:val="FindingBullet"/>
      <w:lvlText w:val="–"/>
      <w:lvlJc w:val="left"/>
      <w:pPr>
        <w:ind w:left="927" w:hanging="360"/>
      </w:pPr>
      <w:rPr>
        <w:rFonts w:ascii="Arial" w:hAnsi="Arial" w:hint="default"/>
        <w:color w:val="212122"/>
        <w:spacing w:val="0"/>
        <w:w w:val="100"/>
        <w:position w:val="0"/>
        <w:sz w:val="21"/>
        <w:szCs w:val="21"/>
      </w:rPr>
    </w:lvl>
    <w:lvl w:ilvl="1" w:tplc="8FC601D6" w:tentative="1">
      <w:start w:val="1"/>
      <w:numFmt w:val="lowerLetter"/>
      <w:pStyle w:val="FindingBullet"/>
      <w:lvlText w:val="%2."/>
      <w:lvlJc w:val="left"/>
      <w:pPr>
        <w:tabs>
          <w:tab w:val="num" w:pos="1440"/>
        </w:tabs>
        <w:ind w:left="1440" w:hanging="360"/>
      </w:pPr>
    </w:lvl>
    <w:lvl w:ilvl="2" w:tplc="DAD6D522" w:tentative="1">
      <w:start w:val="1"/>
      <w:numFmt w:val="lowerRoman"/>
      <w:lvlText w:val="%3."/>
      <w:lvlJc w:val="right"/>
      <w:pPr>
        <w:tabs>
          <w:tab w:val="num" w:pos="2160"/>
        </w:tabs>
        <w:ind w:left="2160" w:hanging="180"/>
      </w:pPr>
    </w:lvl>
    <w:lvl w:ilvl="3" w:tplc="324CF086" w:tentative="1">
      <w:start w:val="1"/>
      <w:numFmt w:val="decimal"/>
      <w:lvlText w:val="%4."/>
      <w:lvlJc w:val="left"/>
      <w:pPr>
        <w:tabs>
          <w:tab w:val="num" w:pos="2880"/>
        </w:tabs>
        <w:ind w:left="2880" w:hanging="360"/>
      </w:pPr>
    </w:lvl>
    <w:lvl w:ilvl="4" w:tplc="F838075C" w:tentative="1">
      <w:start w:val="1"/>
      <w:numFmt w:val="lowerLetter"/>
      <w:lvlText w:val="%5."/>
      <w:lvlJc w:val="left"/>
      <w:pPr>
        <w:tabs>
          <w:tab w:val="num" w:pos="3600"/>
        </w:tabs>
        <w:ind w:left="3600" w:hanging="360"/>
      </w:pPr>
    </w:lvl>
    <w:lvl w:ilvl="5" w:tplc="CD6C5290" w:tentative="1">
      <w:start w:val="1"/>
      <w:numFmt w:val="lowerRoman"/>
      <w:lvlText w:val="%6."/>
      <w:lvlJc w:val="right"/>
      <w:pPr>
        <w:tabs>
          <w:tab w:val="num" w:pos="4320"/>
        </w:tabs>
        <w:ind w:left="4320" w:hanging="180"/>
      </w:pPr>
    </w:lvl>
    <w:lvl w:ilvl="6" w:tplc="E4FC4404" w:tentative="1">
      <w:start w:val="1"/>
      <w:numFmt w:val="decimal"/>
      <w:lvlText w:val="%7."/>
      <w:lvlJc w:val="left"/>
      <w:pPr>
        <w:tabs>
          <w:tab w:val="num" w:pos="5040"/>
        </w:tabs>
        <w:ind w:left="5040" w:hanging="360"/>
      </w:pPr>
    </w:lvl>
    <w:lvl w:ilvl="7" w:tplc="E43EA1FA" w:tentative="1">
      <w:start w:val="1"/>
      <w:numFmt w:val="lowerLetter"/>
      <w:lvlText w:val="%8."/>
      <w:lvlJc w:val="left"/>
      <w:pPr>
        <w:tabs>
          <w:tab w:val="num" w:pos="5760"/>
        </w:tabs>
        <w:ind w:left="5760" w:hanging="360"/>
      </w:pPr>
    </w:lvl>
    <w:lvl w:ilvl="8" w:tplc="732A6F92" w:tentative="1">
      <w:start w:val="1"/>
      <w:numFmt w:val="lowerRoman"/>
      <w:lvlText w:val="%9."/>
      <w:lvlJc w:val="right"/>
      <w:pPr>
        <w:tabs>
          <w:tab w:val="num" w:pos="6480"/>
        </w:tabs>
        <w:ind w:left="6480" w:hanging="180"/>
      </w:pPr>
    </w:lvl>
  </w:abstractNum>
  <w:abstractNum w:abstractNumId="33" w15:restartNumberingAfterBreak="0">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E97B64"/>
    <w:multiLevelType w:val="hybridMultilevel"/>
    <w:tmpl w:val="A0E640EE"/>
    <w:lvl w:ilvl="0" w:tplc="395C00CA">
      <w:start w:val="1"/>
      <w:numFmt w:val="bullet"/>
      <w:pStyle w:val="SeekCommentBullet"/>
      <w:lvlText w:val="–"/>
      <w:lvlJc w:val="left"/>
      <w:pPr>
        <w:ind w:left="927" w:hanging="360"/>
      </w:pPr>
      <w:rPr>
        <w:rFonts w:ascii="Arial" w:hAnsi="Arial" w:hint="default"/>
        <w:color w:val="212122"/>
        <w:spacing w:val="0"/>
        <w:w w:val="100"/>
        <w:position w:val="0"/>
        <w:sz w:val="21"/>
        <w:szCs w:val="21"/>
      </w:rPr>
    </w:lvl>
    <w:lvl w:ilvl="1" w:tplc="C2B2A97E" w:tentative="1">
      <w:start w:val="1"/>
      <w:numFmt w:val="bullet"/>
      <w:pStyle w:val="SeekCommentBullet"/>
      <w:lvlText w:val="o"/>
      <w:lvlJc w:val="left"/>
      <w:pPr>
        <w:tabs>
          <w:tab w:val="num" w:pos="1440"/>
        </w:tabs>
        <w:ind w:left="1440" w:hanging="360"/>
      </w:pPr>
      <w:rPr>
        <w:rFonts w:ascii="Courier New" w:hAnsi="Courier New" w:cs="Courier New" w:hint="default"/>
      </w:rPr>
    </w:lvl>
    <w:lvl w:ilvl="2" w:tplc="F66AF38C" w:tentative="1">
      <w:start w:val="1"/>
      <w:numFmt w:val="bullet"/>
      <w:lvlText w:val=""/>
      <w:lvlJc w:val="left"/>
      <w:pPr>
        <w:tabs>
          <w:tab w:val="num" w:pos="2160"/>
        </w:tabs>
        <w:ind w:left="2160" w:hanging="360"/>
      </w:pPr>
      <w:rPr>
        <w:rFonts w:ascii="Wingdings" w:hAnsi="Wingdings" w:hint="default"/>
      </w:rPr>
    </w:lvl>
    <w:lvl w:ilvl="3" w:tplc="074679C4" w:tentative="1">
      <w:start w:val="1"/>
      <w:numFmt w:val="bullet"/>
      <w:lvlText w:val=""/>
      <w:lvlJc w:val="left"/>
      <w:pPr>
        <w:tabs>
          <w:tab w:val="num" w:pos="2880"/>
        </w:tabs>
        <w:ind w:left="2880" w:hanging="360"/>
      </w:pPr>
      <w:rPr>
        <w:rFonts w:ascii="Symbol" w:hAnsi="Symbol" w:hint="default"/>
      </w:rPr>
    </w:lvl>
    <w:lvl w:ilvl="4" w:tplc="BA0E577E" w:tentative="1">
      <w:start w:val="1"/>
      <w:numFmt w:val="bullet"/>
      <w:lvlText w:val="o"/>
      <w:lvlJc w:val="left"/>
      <w:pPr>
        <w:tabs>
          <w:tab w:val="num" w:pos="3600"/>
        </w:tabs>
        <w:ind w:left="3600" w:hanging="360"/>
      </w:pPr>
      <w:rPr>
        <w:rFonts w:ascii="Courier New" w:hAnsi="Courier New" w:cs="Courier New" w:hint="default"/>
      </w:rPr>
    </w:lvl>
    <w:lvl w:ilvl="5" w:tplc="EFB6D540" w:tentative="1">
      <w:start w:val="1"/>
      <w:numFmt w:val="bullet"/>
      <w:lvlText w:val=""/>
      <w:lvlJc w:val="left"/>
      <w:pPr>
        <w:tabs>
          <w:tab w:val="num" w:pos="4320"/>
        </w:tabs>
        <w:ind w:left="4320" w:hanging="360"/>
      </w:pPr>
      <w:rPr>
        <w:rFonts w:ascii="Wingdings" w:hAnsi="Wingdings" w:hint="default"/>
      </w:rPr>
    </w:lvl>
    <w:lvl w:ilvl="6" w:tplc="865AD0A2" w:tentative="1">
      <w:start w:val="1"/>
      <w:numFmt w:val="bullet"/>
      <w:lvlText w:val=""/>
      <w:lvlJc w:val="left"/>
      <w:pPr>
        <w:tabs>
          <w:tab w:val="num" w:pos="5040"/>
        </w:tabs>
        <w:ind w:left="5040" w:hanging="360"/>
      </w:pPr>
      <w:rPr>
        <w:rFonts w:ascii="Symbol" w:hAnsi="Symbol" w:hint="default"/>
      </w:rPr>
    </w:lvl>
    <w:lvl w:ilvl="7" w:tplc="58947B9A" w:tentative="1">
      <w:start w:val="1"/>
      <w:numFmt w:val="bullet"/>
      <w:lvlText w:val="o"/>
      <w:lvlJc w:val="left"/>
      <w:pPr>
        <w:tabs>
          <w:tab w:val="num" w:pos="5760"/>
        </w:tabs>
        <w:ind w:left="5760" w:hanging="360"/>
      </w:pPr>
      <w:rPr>
        <w:rFonts w:ascii="Courier New" w:hAnsi="Courier New" w:cs="Courier New" w:hint="default"/>
      </w:rPr>
    </w:lvl>
    <w:lvl w:ilvl="8" w:tplc="2080333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36" w15:restartNumberingAfterBreak="0">
    <w:nsid w:val="74D01F91"/>
    <w:multiLevelType w:val="singleLevel"/>
    <w:tmpl w:val="7B98FE70"/>
    <w:lvl w:ilvl="0">
      <w:start w:val="1"/>
      <w:numFmt w:val="decimal"/>
      <w:pStyle w:val="ListNumber"/>
      <w:lvlText w:val="%1."/>
      <w:lvlJc w:val="left"/>
      <w:pPr>
        <w:ind w:left="567" w:hanging="567"/>
      </w:pPr>
      <w:rPr>
        <w:rFonts w:hint="default"/>
        <w:color w:val="007BC4" w:themeColor="text2"/>
      </w:rPr>
    </w:lvl>
  </w:abstractNum>
  <w:num w:numId="1">
    <w:abstractNumId w:val="13"/>
  </w:num>
  <w:num w:numId="2">
    <w:abstractNumId w:val="36"/>
  </w:num>
  <w:num w:numId="3">
    <w:abstractNumId w:val="19"/>
  </w:num>
  <w:num w:numId="4">
    <w:abstractNumId w:val="1"/>
  </w:num>
  <w:num w:numId="5">
    <w:abstractNumId w:val="28"/>
  </w:num>
  <w:num w:numId="6">
    <w:abstractNumId w:val="29"/>
  </w:num>
  <w:num w:numId="7">
    <w:abstractNumId w:val="25"/>
  </w:num>
  <w:num w:numId="8">
    <w:abstractNumId w:val="6"/>
  </w:num>
  <w:num w:numId="9">
    <w:abstractNumId w:val="0"/>
  </w:num>
  <w:num w:numId="10">
    <w:abstractNumId w:val="8"/>
  </w:num>
  <w:num w:numId="11">
    <w:abstractNumId w:val="20"/>
  </w:num>
  <w:num w:numId="12">
    <w:abstractNumId w:val="31"/>
  </w:num>
  <w:num w:numId="13">
    <w:abstractNumId w:val="35"/>
  </w:num>
  <w:num w:numId="14">
    <w:abstractNumId w:val="27"/>
  </w:num>
  <w:num w:numId="15">
    <w:abstractNumId w:val="16"/>
  </w:num>
  <w:num w:numId="16">
    <w:abstractNumId w:val="32"/>
  </w:num>
  <w:num w:numId="17">
    <w:abstractNumId w:val="34"/>
  </w:num>
  <w:num w:numId="18">
    <w:abstractNumId w:val="33"/>
  </w:num>
  <w:num w:numId="19">
    <w:abstractNumId w:val="2"/>
  </w:num>
  <w:num w:numId="20">
    <w:abstractNumId w:val="9"/>
  </w:num>
  <w:num w:numId="21">
    <w:abstractNumId w:val="3"/>
  </w:num>
  <w:num w:numId="22">
    <w:abstractNumId w:val="10"/>
  </w:num>
  <w:num w:numId="23">
    <w:abstractNumId w:val="12"/>
  </w:num>
  <w:num w:numId="24">
    <w:abstractNumId w:val="4"/>
  </w:num>
  <w:num w:numId="25">
    <w:abstractNumId w:val="11"/>
  </w:num>
  <w:num w:numId="26">
    <w:abstractNumId w:val="22"/>
  </w:num>
  <w:num w:numId="27">
    <w:abstractNumId w:val="17"/>
  </w:num>
  <w:num w:numId="28">
    <w:abstractNumId w:val="14"/>
  </w:num>
  <w:num w:numId="29">
    <w:abstractNumId w:val="15"/>
  </w:num>
  <w:num w:numId="30">
    <w:abstractNumId w:val="21"/>
  </w:num>
  <w:num w:numId="31">
    <w:abstractNumId w:val="7"/>
  </w:num>
  <w:num w:numId="32">
    <w:abstractNumId w:val="24"/>
  </w:num>
  <w:num w:numId="33">
    <w:abstractNumId w:val="26"/>
  </w:num>
  <w:num w:numId="34">
    <w:abstractNumId w:val="18"/>
  </w:num>
  <w:num w:numId="35">
    <w:abstractNumId w:val="5"/>
  </w:num>
  <w:num w:numId="36">
    <w:abstractNumId w:val="30"/>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57345">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 "/>
    <w:docVar w:name="OfficeIni" w:val="Melbourne.ini"/>
  </w:docVars>
  <w:rsids>
    <w:rsidRoot w:val="00011467"/>
    <w:rsid w:val="00000125"/>
    <w:rsid w:val="00001273"/>
    <w:rsid w:val="00002AA9"/>
    <w:rsid w:val="00002BF5"/>
    <w:rsid w:val="0000307A"/>
    <w:rsid w:val="000039BE"/>
    <w:rsid w:val="00003B27"/>
    <w:rsid w:val="00003F4B"/>
    <w:rsid w:val="00005407"/>
    <w:rsid w:val="00006FE5"/>
    <w:rsid w:val="00010DFB"/>
    <w:rsid w:val="00011467"/>
    <w:rsid w:val="00012AF9"/>
    <w:rsid w:val="00012DAC"/>
    <w:rsid w:val="000137B0"/>
    <w:rsid w:val="000137B6"/>
    <w:rsid w:val="0001482D"/>
    <w:rsid w:val="00015C1D"/>
    <w:rsid w:val="0001691C"/>
    <w:rsid w:val="000176A3"/>
    <w:rsid w:val="00020065"/>
    <w:rsid w:val="000217C3"/>
    <w:rsid w:val="000217CF"/>
    <w:rsid w:val="0002202A"/>
    <w:rsid w:val="00022210"/>
    <w:rsid w:val="00022BD0"/>
    <w:rsid w:val="00023A7F"/>
    <w:rsid w:val="000243C4"/>
    <w:rsid w:val="00025B09"/>
    <w:rsid w:val="00025BD5"/>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319E"/>
    <w:rsid w:val="00043470"/>
    <w:rsid w:val="00043C44"/>
    <w:rsid w:val="00044531"/>
    <w:rsid w:val="0004466D"/>
    <w:rsid w:val="00044A5D"/>
    <w:rsid w:val="00044AF7"/>
    <w:rsid w:val="00044D9D"/>
    <w:rsid w:val="00045034"/>
    <w:rsid w:val="000457E9"/>
    <w:rsid w:val="00045940"/>
    <w:rsid w:val="0004651B"/>
    <w:rsid w:val="000466A0"/>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36BB"/>
    <w:rsid w:val="000A3CF8"/>
    <w:rsid w:val="000A6066"/>
    <w:rsid w:val="000A61BC"/>
    <w:rsid w:val="000A7044"/>
    <w:rsid w:val="000A75CF"/>
    <w:rsid w:val="000A7617"/>
    <w:rsid w:val="000B02FC"/>
    <w:rsid w:val="000B0371"/>
    <w:rsid w:val="000B09AD"/>
    <w:rsid w:val="000B2645"/>
    <w:rsid w:val="000B2891"/>
    <w:rsid w:val="000B3B42"/>
    <w:rsid w:val="000B42C6"/>
    <w:rsid w:val="000B4B07"/>
    <w:rsid w:val="000B7275"/>
    <w:rsid w:val="000C0040"/>
    <w:rsid w:val="000C007F"/>
    <w:rsid w:val="000C0D83"/>
    <w:rsid w:val="000C149B"/>
    <w:rsid w:val="000C160F"/>
    <w:rsid w:val="000C173E"/>
    <w:rsid w:val="000C177E"/>
    <w:rsid w:val="000C26B4"/>
    <w:rsid w:val="000C2CFB"/>
    <w:rsid w:val="000C49A5"/>
    <w:rsid w:val="000C5003"/>
    <w:rsid w:val="000C54D0"/>
    <w:rsid w:val="000C56D8"/>
    <w:rsid w:val="000C5A0A"/>
    <w:rsid w:val="000C5C5D"/>
    <w:rsid w:val="000C5C98"/>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D53"/>
    <w:rsid w:val="000E3170"/>
    <w:rsid w:val="000E3415"/>
    <w:rsid w:val="000E403D"/>
    <w:rsid w:val="000E4C2D"/>
    <w:rsid w:val="000E4F4A"/>
    <w:rsid w:val="000E505A"/>
    <w:rsid w:val="000E5193"/>
    <w:rsid w:val="000E54FD"/>
    <w:rsid w:val="000E574E"/>
    <w:rsid w:val="000E581A"/>
    <w:rsid w:val="000E58D5"/>
    <w:rsid w:val="000E691E"/>
    <w:rsid w:val="000F0557"/>
    <w:rsid w:val="000F0620"/>
    <w:rsid w:val="000F1C3C"/>
    <w:rsid w:val="000F1CB2"/>
    <w:rsid w:val="000F1E7C"/>
    <w:rsid w:val="000F31CF"/>
    <w:rsid w:val="000F3C99"/>
    <w:rsid w:val="000F3FA6"/>
    <w:rsid w:val="000F59A5"/>
    <w:rsid w:val="000F6371"/>
    <w:rsid w:val="000F6734"/>
    <w:rsid w:val="000F72C2"/>
    <w:rsid w:val="00101027"/>
    <w:rsid w:val="001010E6"/>
    <w:rsid w:val="001022D7"/>
    <w:rsid w:val="00102ED1"/>
    <w:rsid w:val="0010395A"/>
    <w:rsid w:val="00103BDC"/>
    <w:rsid w:val="001040E8"/>
    <w:rsid w:val="00104AC0"/>
    <w:rsid w:val="00105263"/>
    <w:rsid w:val="001076F1"/>
    <w:rsid w:val="001106C5"/>
    <w:rsid w:val="001112A9"/>
    <w:rsid w:val="0011160E"/>
    <w:rsid w:val="00111CE6"/>
    <w:rsid w:val="0011235F"/>
    <w:rsid w:val="00112435"/>
    <w:rsid w:val="00112849"/>
    <w:rsid w:val="00112F1D"/>
    <w:rsid w:val="001136B7"/>
    <w:rsid w:val="00113C3F"/>
    <w:rsid w:val="001175ED"/>
    <w:rsid w:val="0012034E"/>
    <w:rsid w:val="00120768"/>
    <w:rsid w:val="00120B80"/>
    <w:rsid w:val="001217D5"/>
    <w:rsid w:val="001227FE"/>
    <w:rsid w:val="00123634"/>
    <w:rsid w:val="001237BF"/>
    <w:rsid w:val="001244D7"/>
    <w:rsid w:val="001254DC"/>
    <w:rsid w:val="0012560C"/>
    <w:rsid w:val="0012750E"/>
    <w:rsid w:val="00127D53"/>
    <w:rsid w:val="00130E2A"/>
    <w:rsid w:val="00131AD8"/>
    <w:rsid w:val="0013223A"/>
    <w:rsid w:val="001331CE"/>
    <w:rsid w:val="00134738"/>
    <w:rsid w:val="0013634A"/>
    <w:rsid w:val="0013770D"/>
    <w:rsid w:val="0014176A"/>
    <w:rsid w:val="00142611"/>
    <w:rsid w:val="001428F5"/>
    <w:rsid w:val="0014383C"/>
    <w:rsid w:val="00146479"/>
    <w:rsid w:val="00147A36"/>
    <w:rsid w:val="00147C04"/>
    <w:rsid w:val="00147FA9"/>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3F2"/>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C25"/>
    <w:rsid w:val="00176F6D"/>
    <w:rsid w:val="001774EA"/>
    <w:rsid w:val="0017796D"/>
    <w:rsid w:val="001800BB"/>
    <w:rsid w:val="001802CA"/>
    <w:rsid w:val="00180ACE"/>
    <w:rsid w:val="00181E1B"/>
    <w:rsid w:val="00182C9D"/>
    <w:rsid w:val="0018351C"/>
    <w:rsid w:val="001835C7"/>
    <w:rsid w:val="00184062"/>
    <w:rsid w:val="00184129"/>
    <w:rsid w:val="00185737"/>
    <w:rsid w:val="001857A5"/>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C26"/>
    <w:rsid w:val="001A5158"/>
    <w:rsid w:val="001A587E"/>
    <w:rsid w:val="001A5A28"/>
    <w:rsid w:val="001A68AA"/>
    <w:rsid w:val="001A6C01"/>
    <w:rsid w:val="001A722F"/>
    <w:rsid w:val="001B031F"/>
    <w:rsid w:val="001B0B8E"/>
    <w:rsid w:val="001B106B"/>
    <w:rsid w:val="001B16A6"/>
    <w:rsid w:val="001B172F"/>
    <w:rsid w:val="001B1B18"/>
    <w:rsid w:val="001B47EF"/>
    <w:rsid w:val="001B4B35"/>
    <w:rsid w:val="001B5050"/>
    <w:rsid w:val="001B5D7B"/>
    <w:rsid w:val="001B5EE9"/>
    <w:rsid w:val="001B67FE"/>
    <w:rsid w:val="001B6961"/>
    <w:rsid w:val="001B74AF"/>
    <w:rsid w:val="001B7576"/>
    <w:rsid w:val="001C09ED"/>
    <w:rsid w:val="001C0F16"/>
    <w:rsid w:val="001C1A38"/>
    <w:rsid w:val="001C228E"/>
    <w:rsid w:val="001C2502"/>
    <w:rsid w:val="001C2864"/>
    <w:rsid w:val="001C6231"/>
    <w:rsid w:val="001C643A"/>
    <w:rsid w:val="001C7153"/>
    <w:rsid w:val="001C7906"/>
    <w:rsid w:val="001C7929"/>
    <w:rsid w:val="001D30AC"/>
    <w:rsid w:val="001D4F67"/>
    <w:rsid w:val="001D61EA"/>
    <w:rsid w:val="001E01CC"/>
    <w:rsid w:val="001E0BBF"/>
    <w:rsid w:val="001E0CD2"/>
    <w:rsid w:val="001E15A4"/>
    <w:rsid w:val="001E2071"/>
    <w:rsid w:val="001E2F71"/>
    <w:rsid w:val="001E3591"/>
    <w:rsid w:val="001E4875"/>
    <w:rsid w:val="001E4F17"/>
    <w:rsid w:val="001E69DA"/>
    <w:rsid w:val="001E6BD1"/>
    <w:rsid w:val="001E6E99"/>
    <w:rsid w:val="001E7AF5"/>
    <w:rsid w:val="001E7B44"/>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FFD"/>
    <w:rsid w:val="00203747"/>
    <w:rsid w:val="002041C0"/>
    <w:rsid w:val="00204C41"/>
    <w:rsid w:val="00204E39"/>
    <w:rsid w:val="00205149"/>
    <w:rsid w:val="0020561B"/>
    <w:rsid w:val="00205A67"/>
    <w:rsid w:val="002067CC"/>
    <w:rsid w:val="002073A5"/>
    <w:rsid w:val="00210F2B"/>
    <w:rsid w:val="002111A6"/>
    <w:rsid w:val="00211568"/>
    <w:rsid w:val="00212233"/>
    <w:rsid w:val="002127CE"/>
    <w:rsid w:val="00213FEA"/>
    <w:rsid w:val="00215940"/>
    <w:rsid w:val="00217023"/>
    <w:rsid w:val="002179F2"/>
    <w:rsid w:val="00220A51"/>
    <w:rsid w:val="002210AE"/>
    <w:rsid w:val="002225E8"/>
    <w:rsid w:val="002229F1"/>
    <w:rsid w:val="002231EC"/>
    <w:rsid w:val="002238CC"/>
    <w:rsid w:val="00223B63"/>
    <w:rsid w:val="00224F41"/>
    <w:rsid w:val="002255E4"/>
    <w:rsid w:val="00225E9B"/>
    <w:rsid w:val="002262C3"/>
    <w:rsid w:val="00226B51"/>
    <w:rsid w:val="00230407"/>
    <w:rsid w:val="00230F45"/>
    <w:rsid w:val="002314EC"/>
    <w:rsid w:val="00231BC8"/>
    <w:rsid w:val="002323F0"/>
    <w:rsid w:val="00232CF8"/>
    <w:rsid w:val="00232D08"/>
    <w:rsid w:val="002361BC"/>
    <w:rsid w:val="0023624C"/>
    <w:rsid w:val="00236CF1"/>
    <w:rsid w:val="0024067D"/>
    <w:rsid w:val="0024098C"/>
    <w:rsid w:val="0024122D"/>
    <w:rsid w:val="00241502"/>
    <w:rsid w:val="00241F8D"/>
    <w:rsid w:val="00242171"/>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4C6D"/>
    <w:rsid w:val="00254E9D"/>
    <w:rsid w:val="00254F53"/>
    <w:rsid w:val="0025575F"/>
    <w:rsid w:val="00257A27"/>
    <w:rsid w:val="00257CAB"/>
    <w:rsid w:val="00260285"/>
    <w:rsid w:val="00261612"/>
    <w:rsid w:val="00261909"/>
    <w:rsid w:val="00262CF5"/>
    <w:rsid w:val="00263288"/>
    <w:rsid w:val="0026349D"/>
    <w:rsid w:val="002640CF"/>
    <w:rsid w:val="002649B0"/>
    <w:rsid w:val="00265600"/>
    <w:rsid w:val="0026621F"/>
    <w:rsid w:val="002663F7"/>
    <w:rsid w:val="002665E4"/>
    <w:rsid w:val="002666DC"/>
    <w:rsid w:val="00266D6F"/>
    <w:rsid w:val="00267123"/>
    <w:rsid w:val="00270C79"/>
    <w:rsid w:val="002727B6"/>
    <w:rsid w:val="002729A6"/>
    <w:rsid w:val="00272EA4"/>
    <w:rsid w:val="00273A77"/>
    <w:rsid w:val="00273A86"/>
    <w:rsid w:val="002743F3"/>
    <w:rsid w:val="0027534F"/>
    <w:rsid w:val="00276859"/>
    <w:rsid w:val="00280232"/>
    <w:rsid w:val="0028038A"/>
    <w:rsid w:val="00280F97"/>
    <w:rsid w:val="00281DE5"/>
    <w:rsid w:val="0028219B"/>
    <w:rsid w:val="002823FB"/>
    <w:rsid w:val="00282A45"/>
    <w:rsid w:val="00283D57"/>
    <w:rsid w:val="002840F6"/>
    <w:rsid w:val="00284597"/>
    <w:rsid w:val="002853C6"/>
    <w:rsid w:val="0028546C"/>
    <w:rsid w:val="00286031"/>
    <w:rsid w:val="002861FA"/>
    <w:rsid w:val="00286518"/>
    <w:rsid w:val="0028670F"/>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97D"/>
    <w:rsid w:val="002A198A"/>
    <w:rsid w:val="002A1B18"/>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0DD9"/>
    <w:rsid w:val="002B1B0F"/>
    <w:rsid w:val="002B2390"/>
    <w:rsid w:val="002B2A66"/>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D10E0"/>
    <w:rsid w:val="002D1B1F"/>
    <w:rsid w:val="002D30AB"/>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EFD"/>
    <w:rsid w:val="00301F9E"/>
    <w:rsid w:val="00301FB6"/>
    <w:rsid w:val="003027F5"/>
    <w:rsid w:val="00302C9C"/>
    <w:rsid w:val="00302FAB"/>
    <w:rsid w:val="003032A5"/>
    <w:rsid w:val="003034D6"/>
    <w:rsid w:val="003039F2"/>
    <w:rsid w:val="0030466C"/>
    <w:rsid w:val="00304A7F"/>
    <w:rsid w:val="003058D3"/>
    <w:rsid w:val="00306538"/>
    <w:rsid w:val="0031129C"/>
    <w:rsid w:val="003114FF"/>
    <w:rsid w:val="00314946"/>
    <w:rsid w:val="0031693E"/>
    <w:rsid w:val="003174ED"/>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3268"/>
    <w:rsid w:val="003438E6"/>
    <w:rsid w:val="00343907"/>
    <w:rsid w:val="00343FF9"/>
    <w:rsid w:val="00344783"/>
    <w:rsid w:val="0034496D"/>
    <w:rsid w:val="00344A38"/>
    <w:rsid w:val="003459F4"/>
    <w:rsid w:val="00346D06"/>
    <w:rsid w:val="0034744B"/>
    <w:rsid w:val="00350B13"/>
    <w:rsid w:val="0035255B"/>
    <w:rsid w:val="0035304E"/>
    <w:rsid w:val="00353364"/>
    <w:rsid w:val="003539A2"/>
    <w:rsid w:val="00353E45"/>
    <w:rsid w:val="00354710"/>
    <w:rsid w:val="00354717"/>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3D3D"/>
    <w:rsid w:val="00374DCA"/>
    <w:rsid w:val="00375A33"/>
    <w:rsid w:val="00375D6E"/>
    <w:rsid w:val="00376738"/>
    <w:rsid w:val="00376C25"/>
    <w:rsid w:val="00376EB4"/>
    <w:rsid w:val="00377948"/>
    <w:rsid w:val="00377ADB"/>
    <w:rsid w:val="0038003B"/>
    <w:rsid w:val="0038056C"/>
    <w:rsid w:val="00381541"/>
    <w:rsid w:val="00381892"/>
    <w:rsid w:val="00381A79"/>
    <w:rsid w:val="00381FBC"/>
    <w:rsid w:val="003831DC"/>
    <w:rsid w:val="0038397D"/>
    <w:rsid w:val="003839BF"/>
    <w:rsid w:val="003849E4"/>
    <w:rsid w:val="00385E19"/>
    <w:rsid w:val="00385E86"/>
    <w:rsid w:val="003866CD"/>
    <w:rsid w:val="00386EF7"/>
    <w:rsid w:val="0038743D"/>
    <w:rsid w:val="00387FE2"/>
    <w:rsid w:val="003906BB"/>
    <w:rsid w:val="00390FA2"/>
    <w:rsid w:val="0039252C"/>
    <w:rsid w:val="003927AE"/>
    <w:rsid w:val="003941AB"/>
    <w:rsid w:val="00394341"/>
    <w:rsid w:val="003943C9"/>
    <w:rsid w:val="00394418"/>
    <w:rsid w:val="003947D3"/>
    <w:rsid w:val="00395783"/>
    <w:rsid w:val="003A086B"/>
    <w:rsid w:val="003A10F1"/>
    <w:rsid w:val="003A235A"/>
    <w:rsid w:val="003A2F48"/>
    <w:rsid w:val="003A3CF8"/>
    <w:rsid w:val="003A3F16"/>
    <w:rsid w:val="003A4337"/>
    <w:rsid w:val="003A4F2F"/>
    <w:rsid w:val="003A55FA"/>
    <w:rsid w:val="003A6192"/>
    <w:rsid w:val="003A783B"/>
    <w:rsid w:val="003A7C37"/>
    <w:rsid w:val="003B185F"/>
    <w:rsid w:val="003B2122"/>
    <w:rsid w:val="003B4013"/>
    <w:rsid w:val="003B4497"/>
    <w:rsid w:val="003B44FE"/>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C6FB9"/>
    <w:rsid w:val="003D05EA"/>
    <w:rsid w:val="003D0A9B"/>
    <w:rsid w:val="003D434A"/>
    <w:rsid w:val="003D45F6"/>
    <w:rsid w:val="003D48D2"/>
    <w:rsid w:val="003D4E11"/>
    <w:rsid w:val="003D596C"/>
    <w:rsid w:val="003D5E31"/>
    <w:rsid w:val="003D5EDF"/>
    <w:rsid w:val="003D63A6"/>
    <w:rsid w:val="003D712A"/>
    <w:rsid w:val="003D7FDB"/>
    <w:rsid w:val="003E021C"/>
    <w:rsid w:val="003E02D7"/>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33FE"/>
    <w:rsid w:val="003F3593"/>
    <w:rsid w:val="003F3C1F"/>
    <w:rsid w:val="003F3D40"/>
    <w:rsid w:val="003F4C30"/>
    <w:rsid w:val="003F6220"/>
    <w:rsid w:val="003F62E4"/>
    <w:rsid w:val="003F6DD8"/>
    <w:rsid w:val="0040028D"/>
    <w:rsid w:val="004002C5"/>
    <w:rsid w:val="00400941"/>
    <w:rsid w:val="004011BD"/>
    <w:rsid w:val="00401A7F"/>
    <w:rsid w:val="00401E2B"/>
    <w:rsid w:val="0040261A"/>
    <w:rsid w:val="004035C8"/>
    <w:rsid w:val="00403631"/>
    <w:rsid w:val="004039FA"/>
    <w:rsid w:val="00404F7A"/>
    <w:rsid w:val="004065B1"/>
    <w:rsid w:val="0040670E"/>
    <w:rsid w:val="004074C0"/>
    <w:rsid w:val="00407863"/>
    <w:rsid w:val="00407E7A"/>
    <w:rsid w:val="0041033E"/>
    <w:rsid w:val="00410A8B"/>
    <w:rsid w:val="00411333"/>
    <w:rsid w:val="00411422"/>
    <w:rsid w:val="00415880"/>
    <w:rsid w:val="0041690F"/>
    <w:rsid w:val="00416A63"/>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09D5"/>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2116"/>
    <w:rsid w:val="0048268A"/>
    <w:rsid w:val="00482EF2"/>
    <w:rsid w:val="004836C6"/>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4BA7"/>
    <w:rsid w:val="0049632B"/>
    <w:rsid w:val="00496A08"/>
    <w:rsid w:val="00497D9B"/>
    <w:rsid w:val="004A2427"/>
    <w:rsid w:val="004A32E2"/>
    <w:rsid w:val="004A37F5"/>
    <w:rsid w:val="004A3E4B"/>
    <w:rsid w:val="004A434C"/>
    <w:rsid w:val="004A4CA8"/>
    <w:rsid w:val="004A5434"/>
    <w:rsid w:val="004A5484"/>
    <w:rsid w:val="004A55A4"/>
    <w:rsid w:val="004A56B1"/>
    <w:rsid w:val="004A61AF"/>
    <w:rsid w:val="004A7EAE"/>
    <w:rsid w:val="004B013F"/>
    <w:rsid w:val="004B03E8"/>
    <w:rsid w:val="004B0E0B"/>
    <w:rsid w:val="004B1D3F"/>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E5"/>
    <w:rsid w:val="004C6A00"/>
    <w:rsid w:val="004C7CAE"/>
    <w:rsid w:val="004D091E"/>
    <w:rsid w:val="004D1754"/>
    <w:rsid w:val="004D268F"/>
    <w:rsid w:val="004D4A93"/>
    <w:rsid w:val="004D4D97"/>
    <w:rsid w:val="004D557E"/>
    <w:rsid w:val="004D5997"/>
    <w:rsid w:val="004E0619"/>
    <w:rsid w:val="004E070B"/>
    <w:rsid w:val="004E0F36"/>
    <w:rsid w:val="004E17DF"/>
    <w:rsid w:val="004E1B82"/>
    <w:rsid w:val="004E30F2"/>
    <w:rsid w:val="004E3373"/>
    <w:rsid w:val="004E3A6B"/>
    <w:rsid w:val="004E3CC9"/>
    <w:rsid w:val="004E49CD"/>
    <w:rsid w:val="004E4EF4"/>
    <w:rsid w:val="004E50A5"/>
    <w:rsid w:val="004E541D"/>
    <w:rsid w:val="004E56D6"/>
    <w:rsid w:val="004E5913"/>
    <w:rsid w:val="004E6E36"/>
    <w:rsid w:val="004E7A22"/>
    <w:rsid w:val="004F07DC"/>
    <w:rsid w:val="004F157C"/>
    <w:rsid w:val="004F174C"/>
    <w:rsid w:val="004F203A"/>
    <w:rsid w:val="004F255F"/>
    <w:rsid w:val="004F2971"/>
    <w:rsid w:val="004F3067"/>
    <w:rsid w:val="004F5475"/>
    <w:rsid w:val="004F54ED"/>
    <w:rsid w:val="004F5CD2"/>
    <w:rsid w:val="004F6630"/>
    <w:rsid w:val="004F6B20"/>
    <w:rsid w:val="004F713F"/>
    <w:rsid w:val="004F72B7"/>
    <w:rsid w:val="004F7DEC"/>
    <w:rsid w:val="004F7E47"/>
    <w:rsid w:val="00501765"/>
    <w:rsid w:val="00501D5D"/>
    <w:rsid w:val="00501F24"/>
    <w:rsid w:val="005020BD"/>
    <w:rsid w:val="005032DA"/>
    <w:rsid w:val="00504733"/>
    <w:rsid w:val="00504781"/>
    <w:rsid w:val="005049E7"/>
    <w:rsid w:val="00504B5B"/>
    <w:rsid w:val="00504E5E"/>
    <w:rsid w:val="00505813"/>
    <w:rsid w:val="00507526"/>
    <w:rsid w:val="00507FCD"/>
    <w:rsid w:val="00510DF6"/>
    <w:rsid w:val="0051249E"/>
    <w:rsid w:val="005131BB"/>
    <w:rsid w:val="005151E5"/>
    <w:rsid w:val="005156AC"/>
    <w:rsid w:val="0051575C"/>
    <w:rsid w:val="00517377"/>
    <w:rsid w:val="005173A7"/>
    <w:rsid w:val="0052095B"/>
    <w:rsid w:val="005212DB"/>
    <w:rsid w:val="00521411"/>
    <w:rsid w:val="00522539"/>
    <w:rsid w:val="005233F4"/>
    <w:rsid w:val="00523CAB"/>
    <w:rsid w:val="00523FE4"/>
    <w:rsid w:val="005253A8"/>
    <w:rsid w:val="00526567"/>
    <w:rsid w:val="00526F96"/>
    <w:rsid w:val="00527426"/>
    <w:rsid w:val="00527D2C"/>
    <w:rsid w:val="005301F8"/>
    <w:rsid w:val="005319D9"/>
    <w:rsid w:val="00531C9A"/>
    <w:rsid w:val="00532374"/>
    <w:rsid w:val="00532F9A"/>
    <w:rsid w:val="00533B0A"/>
    <w:rsid w:val="00533F7A"/>
    <w:rsid w:val="00534082"/>
    <w:rsid w:val="00534710"/>
    <w:rsid w:val="005351F4"/>
    <w:rsid w:val="005353ED"/>
    <w:rsid w:val="00537D42"/>
    <w:rsid w:val="005409B5"/>
    <w:rsid w:val="005414BC"/>
    <w:rsid w:val="005415BF"/>
    <w:rsid w:val="00542154"/>
    <w:rsid w:val="0054274D"/>
    <w:rsid w:val="005430CC"/>
    <w:rsid w:val="00544012"/>
    <w:rsid w:val="0054429B"/>
    <w:rsid w:val="00544957"/>
    <w:rsid w:val="005449C0"/>
    <w:rsid w:val="00544D2E"/>
    <w:rsid w:val="00545DDF"/>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C14"/>
    <w:rsid w:val="005757A4"/>
    <w:rsid w:val="005759E1"/>
    <w:rsid w:val="005765C8"/>
    <w:rsid w:val="00576C4C"/>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1B33"/>
    <w:rsid w:val="005A1CA6"/>
    <w:rsid w:val="005A22B9"/>
    <w:rsid w:val="005A2716"/>
    <w:rsid w:val="005A3222"/>
    <w:rsid w:val="005A3359"/>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2B3D"/>
    <w:rsid w:val="005B2BB5"/>
    <w:rsid w:val="005B3116"/>
    <w:rsid w:val="005B4560"/>
    <w:rsid w:val="005B4678"/>
    <w:rsid w:val="005B55B2"/>
    <w:rsid w:val="005B5784"/>
    <w:rsid w:val="005B7AD0"/>
    <w:rsid w:val="005C0C1C"/>
    <w:rsid w:val="005C159D"/>
    <w:rsid w:val="005C1BB1"/>
    <w:rsid w:val="005C20BC"/>
    <w:rsid w:val="005C2B14"/>
    <w:rsid w:val="005C2E40"/>
    <w:rsid w:val="005C4139"/>
    <w:rsid w:val="005C497A"/>
    <w:rsid w:val="005C4A4C"/>
    <w:rsid w:val="005C54F2"/>
    <w:rsid w:val="005C5B9A"/>
    <w:rsid w:val="005C66CE"/>
    <w:rsid w:val="005C66E7"/>
    <w:rsid w:val="005C673E"/>
    <w:rsid w:val="005C6E7A"/>
    <w:rsid w:val="005C6EDD"/>
    <w:rsid w:val="005C75E3"/>
    <w:rsid w:val="005C7D72"/>
    <w:rsid w:val="005C7F36"/>
    <w:rsid w:val="005D0561"/>
    <w:rsid w:val="005D1499"/>
    <w:rsid w:val="005D18C2"/>
    <w:rsid w:val="005D1B37"/>
    <w:rsid w:val="005D24AF"/>
    <w:rsid w:val="005D2822"/>
    <w:rsid w:val="005D30F6"/>
    <w:rsid w:val="005D4626"/>
    <w:rsid w:val="005D46B5"/>
    <w:rsid w:val="005D53DF"/>
    <w:rsid w:val="005D59F3"/>
    <w:rsid w:val="005D5A0C"/>
    <w:rsid w:val="005D7159"/>
    <w:rsid w:val="005D7488"/>
    <w:rsid w:val="005D77AB"/>
    <w:rsid w:val="005E0A62"/>
    <w:rsid w:val="005E1136"/>
    <w:rsid w:val="005E1DC1"/>
    <w:rsid w:val="005E2D24"/>
    <w:rsid w:val="005E38A6"/>
    <w:rsid w:val="005E5082"/>
    <w:rsid w:val="005E646C"/>
    <w:rsid w:val="005E70CB"/>
    <w:rsid w:val="005E7ED6"/>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BD5"/>
    <w:rsid w:val="0061001C"/>
    <w:rsid w:val="0061083E"/>
    <w:rsid w:val="00610CCA"/>
    <w:rsid w:val="00611FDB"/>
    <w:rsid w:val="00612248"/>
    <w:rsid w:val="00613898"/>
    <w:rsid w:val="00614461"/>
    <w:rsid w:val="00614779"/>
    <w:rsid w:val="00614796"/>
    <w:rsid w:val="00616931"/>
    <w:rsid w:val="006170A3"/>
    <w:rsid w:val="00617D4E"/>
    <w:rsid w:val="006208B9"/>
    <w:rsid w:val="00620C0F"/>
    <w:rsid w:val="006214F4"/>
    <w:rsid w:val="0062264D"/>
    <w:rsid w:val="00623592"/>
    <w:rsid w:val="00623CF8"/>
    <w:rsid w:val="00624C94"/>
    <w:rsid w:val="006304C5"/>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D1B"/>
    <w:rsid w:val="00650742"/>
    <w:rsid w:val="00651C4C"/>
    <w:rsid w:val="00651EA8"/>
    <w:rsid w:val="006523E6"/>
    <w:rsid w:val="00652AA7"/>
    <w:rsid w:val="006533D3"/>
    <w:rsid w:val="00653564"/>
    <w:rsid w:val="006537EF"/>
    <w:rsid w:val="00654FEE"/>
    <w:rsid w:val="006550AB"/>
    <w:rsid w:val="00655987"/>
    <w:rsid w:val="0065662A"/>
    <w:rsid w:val="006570C3"/>
    <w:rsid w:val="00660B0A"/>
    <w:rsid w:val="00660D3F"/>
    <w:rsid w:val="006612F9"/>
    <w:rsid w:val="00661752"/>
    <w:rsid w:val="00663B4D"/>
    <w:rsid w:val="00663EA3"/>
    <w:rsid w:val="006675CE"/>
    <w:rsid w:val="00670057"/>
    <w:rsid w:val="00670653"/>
    <w:rsid w:val="00670B72"/>
    <w:rsid w:val="00670E80"/>
    <w:rsid w:val="00671047"/>
    <w:rsid w:val="00671247"/>
    <w:rsid w:val="00671664"/>
    <w:rsid w:val="006717B7"/>
    <w:rsid w:val="00671A59"/>
    <w:rsid w:val="00671B83"/>
    <w:rsid w:val="00671E36"/>
    <w:rsid w:val="00672806"/>
    <w:rsid w:val="00673C5E"/>
    <w:rsid w:val="00674537"/>
    <w:rsid w:val="0067472F"/>
    <w:rsid w:val="00674BDF"/>
    <w:rsid w:val="006754AA"/>
    <w:rsid w:val="00675857"/>
    <w:rsid w:val="00675C91"/>
    <w:rsid w:val="00676190"/>
    <w:rsid w:val="00676BB3"/>
    <w:rsid w:val="006776E5"/>
    <w:rsid w:val="00677CB4"/>
    <w:rsid w:val="006802B4"/>
    <w:rsid w:val="006811CC"/>
    <w:rsid w:val="00681201"/>
    <w:rsid w:val="006816E3"/>
    <w:rsid w:val="0068182E"/>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B0666"/>
    <w:rsid w:val="006B35EB"/>
    <w:rsid w:val="006B3BD3"/>
    <w:rsid w:val="006B56C5"/>
    <w:rsid w:val="006B6B37"/>
    <w:rsid w:val="006B7189"/>
    <w:rsid w:val="006B7912"/>
    <w:rsid w:val="006B7C58"/>
    <w:rsid w:val="006B7D86"/>
    <w:rsid w:val="006C014B"/>
    <w:rsid w:val="006C01C9"/>
    <w:rsid w:val="006C09E7"/>
    <w:rsid w:val="006C0ADD"/>
    <w:rsid w:val="006C0D76"/>
    <w:rsid w:val="006C1411"/>
    <w:rsid w:val="006C263A"/>
    <w:rsid w:val="006C497A"/>
    <w:rsid w:val="006C49CB"/>
    <w:rsid w:val="006C4E05"/>
    <w:rsid w:val="006C6534"/>
    <w:rsid w:val="006D1DFA"/>
    <w:rsid w:val="006D2C16"/>
    <w:rsid w:val="006D3815"/>
    <w:rsid w:val="006D3FC0"/>
    <w:rsid w:val="006D4BB9"/>
    <w:rsid w:val="006D4CAC"/>
    <w:rsid w:val="006D6869"/>
    <w:rsid w:val="006D74B2"/>
    <w:rsid w:val="006E005E"/>
    <w:rsid w:val="006E05ED"/>
    <w:rsid w:val="006E0B80"/>
    <w:rsid w:val="006E19EE"/>
    <w:rsid w:val="006E2099"/>
    <w:rsid w:val="006E21E1"/>
    <w:rsid w:val="006E2869"/>
    <w:rsid w:val="006E2D6E"/>
    <w:rsid w:val="006E2F57"/>
    <w:rsid w:val="006E3542"/>
    <w:rsid w:val="006E361E"/>
    <w:rsid w:val="006E39AB"/>
    <w:rsid w:val="006E5C5D"/>
    <w:rsid w:val="006E62A7"/>
    <w:rsid w:val="006E70A3"/>
    <w:rsid w:val="006E714D"/>
    <w:rsid w:val="006E72E1"/>
    <w:rsid w:val="006F0042"/>
    <w:rsid w:val="006F1129"/>
    <w:rsid w:val="006F1AEF"/>
    <w:rsid w:val="006F2256"/>
    <w:rsid w:val="006F41E4"/>
    <w:rsid w:val="006F4A4C"/>
    <w:rsid w:val="006F4E84"/>
    <w:rsid w:val="006F5801"/>
    <w:rsid w:val="006F5BE5"/>
    <w:rsid w:val="006F5F25"/>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2BFB"/>
    <w:rsid w:val="00703CFD"/>
    <w:rsid w:val="00704187"/>
    <w:rsid w:val="00704C0C"/>
    <w:rsid w:val="00705C9E"/>
    <w:rsid w:val="007061F3"/>
    <w:rsid w:val="0070634D"/>
    <w:rsid w:val="00706CE3"/>
    <w:rsid w:val="0070764D"/>
    <w:rsid w:val="00711315"/>
    <w:rsid w:val="00711A81"/>
    <w:rsid w:val="007148D9"/>
    <w:rsid w:val="0071637E"/>
    <w:rsid w:val="007167E3"/>
    <w:rsid w:val="00717639"/>
    <w:rsid w:val="00720449"/>
    <w:rsid w:val="00721229"/>
    <w:rsid w:val="00721561"/>
    <w:rsid w:val="0072181D"/>
    <w:rsid w:val="007220A2"/>
    <w:rsid w:val="0072299D"/>
    <w:rsid w:val="0072383C"/>
    <w:rsid w:val="007245BB"/>
    <w:rsid w:val="00726D28"/>
    <w:rsid w:val="007300A2"/>
    <w:rsid w:val="007330F6"/>
    <w:rsid w:val="00733F64"/>
    <w:rsid w:val="00734CEC"/>
    <w:rsid w:val="007369E2"/>
    <w:rsid w:val="00736FA9"/>
    <w:rsid w:val="0073702F"/>
    <w:rsid w:val="0074149C"/>
    <w:rsid w:val="00743069"/>
    <w:rsid w:val="00743161"/>
    <w:rsid w:val="00743CDA"/>
    <w:rsid w:val="007449D4"/>
    <w:rsid w:val="007455E1"/>
    <w:rsid w:val="0074636E"/>
    <w:rsid w:val="00746B24"/>
    <w:rsid w:val="007474B0"/>
    <w:rsid w:val="00750432"/>
    <w:rsid w:val="00751312"/>
    <w:rsid w:val="00751384"/>
    <w:rsid w:val="007541E6"/>
    <w:rsid w:val="007545E0"/>
    <w:rsid w:val="00755266"/>
    <w:rsid w:val="00755808"/>
    <w:rsid w:val="00756ACA"/>
    <w:rsid w:val="0075726C"/>
    <w:rsid w:val="0075734A"/>
    <w:rsid w:val="00757916"/>
    <w:rsid w:val="007601FA"/>
    <w:rsid w:val="007606CB"/>
    <w:rsid w:val="00761EC0"/>
    <w:rsid w:val="00762132"/>
    <w:rsid w:val="00763058"/>
    <w:rsid w:val="00763644"/>
    <w:rsid w:val="00764596"/>
    <w:rsid w:val="007653A3"/>
    <w:rsid w:val="0076571E"/>
    <w:rsid w:val="00765BF4"/>
    <w:rsid w:val="00766985"/>
    <w:rsid w:val="00771EFF"/>
    <w:rsid w:val="0077212B"/>
    <w:rsid w:val="007724A4"/>
    <w:rsid w:val="0077323B"/>
    <w:rsid w:val="00774E39"/>
    <w:rsid w:val="00775B04"/>
    <w:rsid w:val="00776322"/>
    <w:rsid w:val="007765B1"/>
    <w:rsid w:val="007768E6"/>
    <w:rsid w:val="00776EF1"/>
    <w:rsid w:val="00777BAE"/>
    <w:rsid w:val="00781477"/>
    <w:rsid w:val="00782E67"/>
    <w:rsid w:val="00783129"/>
    <w:rsid w:val="00786C06"/>
    <w:rsid w:val="0078774B"/>
    <w:rsid w:val="00787993"/>
    <w:rsid w:val="00790875"/>
    <w:rsid w:val="00791E32"/>
    <w:rsid w:val="00792838"/>
    <w:rsid w:val="00792DD0"/>
    <w:rsid w:val="00793450"/>
    <w:rsid w:val="00793973"/>
    <w:rsid w:val="007939B4"/>
    <w:rsid w:val="00794A63"/>
    <w:rsid w:val="00795717"/>
    <w:rsid w:val="00795AE0"/>
    <w:rsid w:val="00795F48"/>
    <w:rsid w:val="007961B8"/>
    <w:rsid w:val="00797FB6"/>
    <w:rsid w:val="007A091E"/>
    <w:rsid w:val="007A10A9"/>
    <w:rsid w:val="007A22CE"/>
    <w:rsid w:val="007A4927"/>
    <w:rsid w:val="007A4B45"/>
    <w:rsid w:val="007A6751"/>
    <w:rsid w:val="007A6CD0"/>
    <w:rsid w:val="007B05DD"/>
    <w:rsid w:val="007B0B2E"/>
    <w:rsid w:val="007B0D22"/>
    <w:rsid w:val="007B0E45"/>
    <w:rsid w:val="007B0FFE"/>
    <w:rsid w:val="007B1568"/>
    <w:rsid w:val="007B2BCF"/>
    <w:rsid w:val="007B2E71"/>
    <w:rsid w:val="007B3F06"/>
    <w:rsid w:val="007B4810"/>
    <w:rsid w:val="007B5AE2"/>
    <w:rsid w:val="007B6C07"/>
    <w:rsid w:val="007B7442"/>
    <w:rsid w:val="007B77CB"/>
    <w:rsid w:val="007B7FDA"/>
    <w:rsid w:val="007C144C"/>
    <w:rsid w:val="007C1B1A"/>
    <w:rsid w:val="007C2227"/>
    <w:rsid w:val="007C3133"/>
    <w:rsid w:val="007C3D3F"/>
    <w:rsid w:val="007C3ED1"/>
    <w:rsid w:val="007C3F5C"/>
    <w:rsid w:val="007C4AB1"/>
    <w:rsid w:val="007C5ECC"/>
    <w:rsid w:val="007C7519"/>
    <w:rsid w:val="007C7740"/>
    <w:rsid w:val="007C7884"/>
    <w:rsid w:val="007C7941"/>
    <w:rsid w:val="007D011B"/>
    <w:rsid w:val="007D1761"/>
    <w:rsid w:val="007D2829"/>
    <w:rsid w:val="007D3B6D"/>
    <w:rsid w:val="007D472D"/>
    <w:rsid w:val="007D4A3A"/>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E7728"/>
    <w:rsid w:val="007F02F6"/>
    <w:rsid w:val="007F0374"/>
    <w:rsid w:val="007F03F0"/>
    <w:rsid w:val="007F0935"/>
    <w:rsid w:val="007F2139"/>
    <w:rsid w:val="007F2B8B"/>
    <w:rsid w:val="007F2D24"/>
    <w:rsid w:val="007F2F7A"/>
    <w:rsid w:val="007F3395"/>
    <w:rsid w:val="007F42D6"/>
    <w:rsid w:val="007F53DC"/>
    <w:rsid w:val="007F5CE6"/>
    <w:rsid w:val="007F6C48"/>
    <w:rsid w:val="007F6D56"/>
    <w:rsid w:val="007F713D"/>
    <w:rsid w:val="007F7809"/>
    <w:rsid w:val="00800B3F"/>
    <w:rsid w:val="00801511"/>
    <w:rsid w:val="0080192F"/>
    <w:rsid w:val="0080221F"/>
    <w:rsid w:val="00803124"/>
    <w:rsid w:val="00803187"/>
    <w:rsid w:val="00803630"/>
    <w:rsid w:val="00804DB6"/>
    <w:rsid w:val="0080580F"/>
    <w:rsid w:val="00806E2B"/>
    <w:rsid w:val="00807198"/>
    <w:rsid w:val="008071F9"/>
    <w:rsid w:val="00807C09"/>
    <w:rsid w:val="0081005D"/>
    <w:rsid w:val="008114DF"/>
    <w:rsid w:val="00813194"/>
    <w:rsid w:val="008133BD"/>
    <w:rsid w:val="00813DBB"/>
    <w:rsid w:val="00814120"/>
    <w:rsid w:val="00814E59"/>
    <w:rsid w:val="00814F91"/>
    <w:rsid w:val="00815631"/>
    <w:rsid w:val="00816159"/>
    <w:rsid w:val="0081624C"/>
    <w:rsid w:val="00816789"/>
    <w:rsid w:val="00816821"/>
    <w:rsid w:val="00816BF5"/>
    <w:rsid w:val="00817EA5"/>
    <w:rsid w:val="00820251"/>
    <w:rsid w:val="00820319"/>
    <w:rsid w:val="0082076B"/>
    <w:rsid w:val="0082090B"/>
    <w:rsid w:val="00820AD4"/>
    <w:rsid w:val="00820F30"/>
    <w:rsid w:val="00821594"/>
    <w:rsid w:val="0082177C"/>
    <w:rsid w:val="00821E42"/>
    <w:rsid w:val="0082264B"/>
    <w:rsid w:val="00822DD3"/>
    <w:rsid w:val="00824753"/>
    <w:rsid w:val="00824D54"/>
    <w:rsid w:val="00826756"/>
    <w:rsid w:val="008270D1"/>
    <w:rsid w:val="008278BF"/>
    <w:rsid w:val="00830099"/>
    <w:rsid w:val="00834837"/>
    <w:rsid w:val="00834E38"/>
    <w:rsid w:val="008350D3"/>
    <w:rsid w:val="0083587B"/>
    <w:rsid w:val="00835D61"/>
    <w:rsid w:val="008365E2"/>
    <w:rsid w:val="00840627"/>
    <w:rsid w:val="00840D18"/>
    <w:rsid w:val="00840EA9"/>
    <w:rsid w:val="00841021"/>
    <w:rsid w:val="00841855"/>
    <w:rsid w:val="00842733"/>
    <w:rsid w:val="00842798"/>
    <w:rsid w:val="00843371"/>
    <w:rsid w:val="0084488D"/>
    <w:rsid w:val="00846501"/>
    <w:rsid w:val="00847C14"/>
    <w:rsid w:val="00847C9F"/>
    <w:rsid w:val="0085005E"/>
    <w:rsid w:val="00850279"/>
    <w:rsid w:val="00850B87"/>
    <w:rsid w:val="00850C87"/>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096"/>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744"/>
    <w:rsid w:val="00873DB8"/>
    <w:rsid w:val="0087404D"/>
    <w:rsid w:val="00875E20"/>
    <w:rsid w:val="00875E61"/>
    <w:rsid w:val="008762AD"/>
    <w:rsid w:val="008763DC"/>
    <w:rsid w:val="00876BE8"/>
    <w:rsid w:val="00876C11"/>
    <w:rsid w:val="00876C59"/>
    <w:rsid w:val="008771E2"/>
    <w:rsid w:val="00880684"/>
    <w:rsid w:val="0088075E"/>
    <w:rsid w:val="0088193A"/>
    <w:rsid w:val="00881999"/>
    <w:rsid w:val="00881BD4"/>
    <w:rsid w:val="008847F8"/>
    <w:rsid w:val="00885C64"/>
    <w:rsid w:val="008862B3"/>
    <w:rsid w:val="0089062C"/>
    <w:rsid w:val="00890881"/>
    <w:rsid w:val="00891C78"/>
    <w:rsid w:val="0089285F"/>
    <w:rsid w:val="008932B5"/>
    <w:rsid w:val="0089484F"/>
    <w:rsid w:val="008952A3"/>
    <w:rsid w:val="00897C0F"/>
    <w:rsid w:val="008A2D94"/>
    <w:rsid w:val="008A3965"/>
    <w:rsid w:val="008A3F44"/>
    <w:rsid w:val="008A437A"/>
    <w:rsid w:val="008A4F36"/>
    <w:rsid w:val="008A5284"/>
    <w:rsid w:val="008A560A"/>
    <w:rsid w:val="008A66B6"/>
    <w:rsid w:val="008A6CFE"/>
    <w:rsid w:val="008A748B"/>
    <w:rsid w:val="008A7548"/>
    <w:rsid w:val="008A771F"/>
    <w:rsid w:val="008A7C7E"/>
    <w:rsid w:val="008B102C"/>
    <w:rsid w:val="008B1594"/>
    <w:rsid w:val="008B1D5E"/>
    <w:rsid w:val="008B342E"/>
    <w:rsid w:val="008B3A6E"/>
    <w:rsid w:val="008B50E8"/>
    <w:rsid w:val="008B53A4"/>
    <w:rsid w:val="008B7952"/>
    <w:rsid w:val="008C2BAC"/>
    <w:rsid w:val="008C2DB0"/>
    <w:rsid w:val="008C43C4"/>
    <w:rsid w:val="008C525A"/>
    <w:rsid w:val="008C5464"/>
    <w:rsid w:val="008C638B"/>
    <w:rsid w:val="008C63EE"/>
    <w:rsid w:val="008C67F0"/>
    <w:rsid w:val="008C715D"/>
    <w:rsid w:val="008C7773"/>
    <w:rsid w:val="008C79EE"/>
    <w:rsid w:val="008C7EC6"/>
    <w:rsid w:val="008D0396"/>
    <w:rsid w:val="008D043E"/>
    <w:rsid w:val="008D0B5F"/>
    <w:rsid w:val="008D3E7B"/>
    <w:rsid w:val="008D48ED"/>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10AF"/>
    <w:rsid w:val="008F13A8"/>
    <w:rsid w:val="008F1C6A"/>
    <w:rsid w:val="008F201C"/>
    <w:rsid w:val="008F32F0"/>
    <w:rsid w:val="008F4704"/>
    <w:rsid w:val="008F499E"/>
    <w:rsid w:val="008F5C91"/>
    <w:rsid w:val="008F6489"/>
    <w:rsid w:val="008F6B07"/>
    <w:rsid w:val="008F6DF7"/>
    <w:rsid w:val="008F6E9E"/>
    <w:rsid w:val="00900B8E"/>
    <w:rsid w:val="00900DB5"/>
    <w:rsid w:val="00902D9C"/>
    <w:rsid w:val="00902DDD"/>
    <w:rsid w:val="0090342E"/>
    <w:rsid w:val="0090393C"/>
    <w:rsid w:val="009039F5"/>
    <w:rsid w:val="009072A6"/>
    <w:rsid w:val="0090798C"/>
    <w:rsid w:val="00907D32"/>
    <w:rsid w:val="00910099"/>
    <w:rsid w:val="009100AB"/>
    <w:rsid w:val="009117E6"/>
    <w:rsid w:val="00911EFF"/>
    <w:rsid w:val="00912D09"/>
    <w:rsid w:val="00912F34"/>
    <w:rsid w:val="0091318F"/>
    <w:rsid w:val="00914344"/>
    <w:rsid w:val="00914C33"/>
    <w:rsid w:val="00914D32"/>
    <w:rsid w:val="00914D6E"/>
    <w:rsid w:val="00915B89"/>
    <w:rsid w:val="00915DE3"/>
    <w:rsid w:val="00916194"/>
    <w:rsid w:val="00916F92"/>
    <w:rsid w:val="00916FEE"/>
    <w:rsid w:val="00917AC3"/>
    <w:rsid w:val="0092077F"/>
    <w:rsid w:val="00920AEF"/>
    <w:rsid w:val="0092205A"/>
    <w:rsid w:val="0092568E"/>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1BFF"/>
    <w:rsid w:val="009422C6"/>
    <w:rsid w:val="00942552"/>
    <w:rsid w:val="009429B2"/>
    <w:rsid w:val="00943054"/>
    <w:rsid w:val="00943976"/>
    <w:rsid w:val="00943C57"/>
    <w:rsid w:val="00944242"/>
    <w:rsid w:val="0094452B"/>
    <w:rsid w:val="0094534A"/>
    <w:rsid w:val="00945B69"/>
    <w:rsid w:val="00946A13"/>
    <w:rsid w:val="00946AA1"/>
    <w:rsid w:val="00947247"/>
    <w:rsid w:val="00947439"/>
    <w:rsid w:val="00947494"/>
    <w:rsid w:val="00947F03"/>
    <w:rsid w:val="0095149E"/>
    <w:rsid w:val="009528A8"/>
    <w:rsid w:val="009536DC"/>
    <w:rsid w:val="00955043"/>
    <w:rsid w:val="0095678F"/>
    <w:rsid w:val="00957863"/>
    <w:rsid w:val="009578FB"/>
    <w:rsid w:val="00957D1C"/>
    <w:rsid w:val="00960F33"/>
    <w:rsid w:val="0096169C"/>
    <w:rsid w:val="0096241C"/>
    <w:rsid w:val="00962D2F"/>
    <w:rsid w:val="00963D6F"/>
    <w:rsid w:val="0096459D"/>
    <w:rsid w:val="0096650E"/>
    <w:rsid w:val="00970119"/>
    <w:rsid w:val="009708DE"/>
    <w:rsid w:val="00971350"/>
    <w:rsid w:val="009715D7"/>
    <w:rsid w:val="009726B7"/>
    <w:rsid w:val="00972949"/>
    <w:rsid w:val="00972FBE"/>
    <w:rsid w:val="009730C8"/>
    <w:rsid w:val="00974F02"/>
    <w:rsid w:val="009757D2"/>
    <w:rsid w:val="00976B96"/>
    <w:rsid w:val="00977675"/>
    <w:rsid w:val="00977BC3"/>
    <w:rsid w:val="00980047"/>
    <w:rsid w:val="00981496"/>
    <w:rsid w:val="00981507"/>
    <w:rsid w:val="00983207"/>
    <w:rsid w:val="00983A94"/>
    <w:rsid w:val="00983CC4"/>
    <w:rsid w:val="0098445A"/>
    <w:rsid w:val="00984856"/>
    <w:rsid w:val="00984B2B"/>
    <w:rsid w:val="0098527C"/>
    <w:rsid w:val="009852BA"/>
    <w:rsid w:val="0098543A"/>
    <w:rsid w:val="00985499"/>
    <w:rsid w:val="00985E39"/>
    <w:rsid w:val="00986728"/>
    <w:rsid w:val="00987467"/>
    <w:rsid w:val="00990B8E"/>
    <w:rsid w:val="009922D4"/>
    <w:rsid w:val="009949A8"/>
    <w:rsid w:val="0099507A"/>
    <w:rsid w:val="00996475"/>
    <w:rsid w:val="00996EF1"/>
    <w:rsid w:val="00996FD1"/>
    <w:rsid w:val="00997227"/>
    <w:rsid w:val="0099752D"/>
    <w:rsid w:val="00997A06"/>
    <w:rsid w:val="00997C30"/>
    <w:rsid w:val="00997CB6"/>
    <w:rsid w:val="009A057F"/>
    <w:rsid w:val="009A0EF3"/>
    <w:rsid w:val="009A1DFE"/>
    <w:rsid w:val="009A2012"/>
    <w:rsid w:val="009A21F4"/>
    <w:rsid w:val="009A2814"/>
    <w:rsid w:val="009A34C3"/>
    <w:rsid w:val="009A36A4"/>
    <w:rsid w:val="009A4733"/>
    <w:rsid w:val="009A4F9C"/>
    <w:rsid w:val="009A7227"/>
    <w:rsid w:val="009B0525"/>
    <w:rsid w:val="009B172E"/>
    <w:rsid w:val="009B1C3A"/>
    <w:rsid w:val="009B4C93"/>
    <w:rsid w:val="009B5B91"/>
    <w:rsid w:val="009B6F27"/>
    <w:rsid w:val="009B757A"/>
    <w:rsid w:val="009C04ED"/>
    <w:rsid w:val="009C098D"/>
    <w:rsid w:val="009C15CB"/>
    <w:rsid w:val="009C1DAF"/>
    <w:rsid w:val="009C3030"/>
    <w:rsid w:val="009C314B"/>
    <w:rsid w:val="009C316F"/>
    <w:rsid w:val="009C39A6"/>
    <w:rsid w:val="009C3EBC"/>
    <w:rsid w:val="009C452B"/>
    <w:rsid w:val="009C4B92"/>
    <w:rsid w:val="009C4D7E"/>
    <w:rsid w:val="009C4FF7"/>
    <w:rsid w:val="009C5634"/>
    <w:rsid w:val="009C65DF"/>
    <w:rsid w:val="009C660A"/>
    <w:rsid w:val="009C770C"/>
    <w:rsid w:val="009D1018"/>
    <w:rsid w:val="009D141E"/>
    <w:rsid w:val="009D20A1"/>
    <w:rsid w:val="009D2265"/>
    <w:rsid w:val="009D24B2"/>
    <w:rsid w:val="009D27EC"/>
    <w:rsid w:val="009D3603"/>
    <w:rsid w:val="009D3790"/>
    <w:rsid w:val="009D3898"/>
    <w:rsid w:val="009D3B6F"/>
    <w:rsid w:val="009D3D9B"/>
    <w:rsid w:val="009D472E"/>
    <w:rsid w:val="009D525C"/>
    <w:rsid w:val="009D541C"/>
    <w:rsid w:val="009D5FBF"/>
    <w:rsid w:val="009D686D"/>
    <w:rsid w:val="009D73C2"/>
    <w:rsid w:val="009E0209"/>
    <w:rsid w:val="009E1933"/>
    <w:rsid w:val="009E1C7A"/>
    <w:rsid w:val="009E3E1D"/>
    <w:rsid w:val="009E4692"/>
    <w:rsid w:val="009E4C93"/>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F22"/>
    <w:rsid w:val="00A021AA"/>
    <w:rsid w:val="00A02A84"/>
    <w:rsid w:val="00A03850"/>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FED"/>
    <w:rsid w:val="00A21923"/>
    <w:rsid w:val="00A21DD3"/>
    <w:rsid w:val="00A22587"/>
    <w:rsid w:val="00A22639"/>
    <w:rsid w:val="00A229FB"/>
    <w:rsid w:val="00A23066"/>
    <w:rsid w:val="00A23325"/>
    <w:rsid w:val="00A23507"/>
    <w:rsid w:val="00A241A2"/>
    <w:rsid w:val="00A24265"/>
    <w:rsid w:val="00A247B2"/>
    <w:rsid w:val="00A2580A"/>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5E94"/>
    <w:rsid w:val="00A35FB7"/>
    <w:rsid w:val="00A36140"/>
    <w:rsid w:val="00A3686E"/>
    <w:rsid w:val="00A371BF"/>
    <w:rsid w:val="00A40013"/>
    <w:rsid w:val="00A406B4"/>
    <w:rsid w:val="00A420A9"/>
    <w:rsid w:val="00A43E33"/>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22B9"/>
    <w:rsid w:val="00A62964"/>
    <w:rsid w:val="00A6358D"/>
    <w:rsid w:val="00A63CD4"/>
    <w:rsid w:val="00A64AD5"/>
    <w:rsid w:val="00A655A5"/>
    <w:rsid w:val="00A65DFC"/>
    <w:rsid w:val="00A66C75"/>
    <w:rsid w:val="00A66E35"/>
    <w:rsid w:val="00A66E66"/>
    <w:rsid w:val="00A67434"/>
    <w:rsid w:val="00A67EBC"/>
    <w:rsid w:val="00A7006C"/>
    <w:rsid w:val="00A700EA"/>
    <w:rsid w:val="00A70107"/>
    <w:rsid w:val="00A71117"/>
    <w:rsid w:val="00A7167D"/>
    <w:rsid w:val="00A72353"/>
    <w:rsid w:val="00A734D1"/>
    <w:rsid w:val="00A73DE4"/>
    <w:rsid w:val="00A73F42"/>
    <w:rsid w:val="00A75071"/>
    <w:rsid w:val="00A76C43"/>
    <w:rsid w:val="00A76D2E"/>
    <w:rsid w:val="00A800B4"/>
    <w:rsid w:val="00A8019D"/>
    <w:rsid w:val="00A80201"/>
    <w:rsid w:val="00A804C2"/>
    <w:rsid w:val="00A80628"/>
    <w:rsid w:val="00A82F67"/>
    <w:rsid w:val="00A83494"/>
    <w:rsid w:val="00A840F7"/>
    <w:rsid w:val="00A84575"/>
    <w:rsid w:val="00A8473C"/>
    <w:rsid w:val="00A8503D"/>
    <w:rsid w:val="00A85896"/>
    <w:rsid w:val="00A87CDC"/>
    <w:rsid w:val="00A90965"/>
    <w:rsid w:val="00A909BA"/>
    <w:rsid w:val="00A92B4F"/>
    <w:rsid w:val="00A92EA2"/>
    <w:rsid w:val="00A9349F"/>
    <w:rsid w:val="00A93A69"/>
    <w:rsid w:val="00A95CA2"/>
    <w:rsid w:val="00A97049"/>
    <w:rsid w:val="00A9744B"/>
    <w:rsid w:val="00AA0243"/>
    <w:rsid w:val="00AA031D"/>
    <w:rsid w:val="00AA0F93"/>
    <w:rsid w:val="00AA197E"/>
    <w:rsid w:val="00AA2959"/>
    <w:rsid w:val="00AA2EC9"/>
    <w:rsid w:val="00AA2F65"/>
    <w:rsid w:val="00AA3597"/>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D35"/>
    <w:rsid w:val="00AB4A88"/>
    <w:rsid w:val="00AB5794"/>
    <w:rsid w:val="00AB5B5F"/>
    <w:rsid w:val="00AB6677"/>
    <w:rsid w:val="00AC0D85"/>
    <w:rsid w:val="00AC25E2"/>
    <w:rsid w:val="00AC44CE"/>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6053"/>
    <w:rsid w:val="00AD60EE"/>
    <w:rsid w:val="00AD64A0"/>
    <w:rsid w:val="00AD6B00"/>
    <w:rsid w:val="00AD71D9"/>
    <w:rsid w:val="00AE16B9"/>
    <w:rsid w:val="00AE22CA"/>
    <w:rsid w:val="00AE23BE"/>
    <w:rsid w:val="00AE38E8"/>
    <w:rsid w:val="00AE3A57"/>
    <w:rsid w:val="00AE45CF"/>
    <w:rsid w:val="00AE493B"/>
    <w:rsid w:val="00AE759D"/>
    <w:rsid w:val="00AE7DBB"/>
    <w:rsid w:val="00AF144E"/>
    <w:rsid w:val="00AF4361"/>
    <w:rsid w:val="00AF4B98"/>
    <w:rsid w:val="00AF5396"/>
    <w:rsid w:val="00AF68A7"/>
    <w:rsid w:val="00AF76F1"/>
    <w:rsid w:val="00B00CEC"/>
    <w:rsid w:val="00B01754"/>
    <w:rsid w:val="00B02122"/>
    <w:rsid w:val="00B02D7F"/>
    <w:rsid w:val="00B03382"/>
    <w:rsid w:val="00B03BA9"/>
    <w:rsid w:val="00B04269"/>
    <w:rsid w:val="00B0431C"/>
    <w:rsid w:val="00B0474C"/>
    <w:rsid w:val="00B04ADB"/>
    <w:rsid w:val="00B07256"/>
    <w:rsid w:val="00B072A0"/>
    <w:rsid w:val="00B07CB8"/>
    <w:rsid w:val="00B07CDB"/>
    <w:rsid w:val="00B1057B"/>
    <w:rsid w:val="00B11012"/>
    <w:rsid w:val="00B12018"/>
    <w:rsid w:val="00B12182"/>
    <w:rsid w:val="00B1309B"/>
    <w:rsid w:val="00B141A4"/>
    <w:rsid w:val="00B14763"/>
    <w:rsid w:val="00B15045"/>
    <w:rsid w:val="00B15586"/>
    <w:rsid w:val="00B17FC4"/>
    <w:rsid w:val="00B2010D"/>
    <w:rsid w:val="00B207C4"/>
    <w:rsid w:val="00B20CD6"/>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300C0"/>
    <w:rsid w:val="00B30696"/>
    <w:rsid w:val="00B317A1"/>
    <w:rsid w:val="00B321A9"/>
    <w:rsid w:val="00B33240"/>
    <w:rsid w:val="00B33E8C"/>
    <w:rsid w:val="00B345B1"/>
    <w:rsid w:val="00B35E6C"/>
    <w:rsid w:val="00B36772"/>
    <w:rsid w:val="00B3702F"/>
    <w:rsid w:val="00B40A6B"/>
    <w:rsid w:val="00B4113B"/>
    <w:rsid w:val="00B421A3"/>
    <w:rsid w:val="00B42A28"/>
    <w:rsid w:val="00B42B29"/>
    <w:rsid w:val="00B4327E"/>
    <w:rsid w:val="00B43366"/>
    <w:rsid w:val="00B436C0"/>
    <w:rsid w:val="00B43787"/>
    <w:rsid w:val="00B44716"/>
    <w:rsid w:val="00B448DE"/>
    <w:rsid w:val="00B44B0D"/>
    <w:rsid w:val="00B45354"/>
    <w:rsid w:val="00B456DA"/>
    <w:rsid w:val="00B47555"/>
    <w:rsid w:val="00B50237"/>
    <w:rsid w:val="00B50307"/>
    <w:rsid w:val="00B50796"/>
    <w:rsid w:val="00B50AEF"/>
    <w:rsid w:val="00B51E09"/>
    <w:rsid w:val="00B51E99"/>
    <w:rsid w:val="00B52217"/>
    <w:rsid w:val="00B5292C"/>
    <w:rsid w:val="00B529D6"/>
    <w:rsid w:val="00B52B9F"/>
    <w:rsid w:val="00B52DFF"/>
    <w:rsid w:val="00B532B2"/>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14B6"/>
    <w:rsid w:val="00B92195"/>
    <w:rsid w:val="00B9248E"/>
    <w:rsid w:val="00B92A09"/>
    <w:rsid w:val="00B93156"/>
    <w:rsid w:val="00B935D8"/>
    <w:rsid w:val="00B9393E"/>
    <w:rsid w:val="00B93E3F"/>
    <w:rsid w:val="00B963BC"/>
    <w:rsid w:val="00B969B5"/>
    <w:rsid w:val="00B96C4B"/>
    <w:rsid w:val="00B96CF3"/>
    <w:rsid w:val="00BA09D5"/>
    <w:rsid w:val="00BA1109"/>
    <w:rsid w:val="00BA1B14"/>
    <w:rsid w:val="00BA2896"/>
    <w:rsid w:val="00BA2A93"/>
    <w:rsid w:val="00BA3F9D"/>
    <w:rsid w:val="00BA47D5"/>
    <w:rsid w:val="00BA6256"/>
    <w:rsid w:val="00BA6293"/>
    <w:rsid w:val="00BA6535"/>
    <w:rsid w:val="00BA6D99"/>
    <w:rsid w:val="00BA6ED7"/>
    <w:rsid w:val="00BB186C"/>
    <w:rsid w:val="00BB1E43"/>
    <w:rsid w:val="00BB2374"/>
    <w:rsid w:val="00BB2D33"/>
    <w:rsid w:val="00BB348B"/>
    <w:rsid w:val="00BB358F"/>
    <w:rsid w:val="00BB3FA9"/>
    <w:rsid w:val="00BB3FE6"/>
    <w:rsid w:val="00BB4D76"/>
    <w:rsid w:val="00BB5950"/>
    <w:rsid w:val="00BB6E0B"/>
    <w:rsid w:val="00BB7285"/>
    <w:rsid w:val="00BB73AF"/>
    <w:rsid w:val="00BB7E35"/>
    <w:rsid w:val="00BC1EC6"/>
    <w:rsid w:val="00BC2928"/>
    <w:rsid w:val="00BC5C56"/>
    <w:rsid w:val="00BC6149"/>
    <w:rsid w:val="00BC74A1"/>
    <w:rsid w:val="00BC75E7"/>
    <w:rsid w:val="00BD02B2"/>
    <w:rsid w:val="00BD0621"/>
    <w:rsid w:val="00BD09EA"/>
    <w:rsid w:val="00BD1977"/>
    <w:rsid w:val="00BD2336"/>
    <w:rsid w:val="00BD2587"/>
    <w:rsid w:val="00BD2EFD"/>
    <w:rsid w:val="00BD3B3D"/>
    <w:rsid w:val="00BD3C2D"/>
    <w:rsid w:val="00BD411A"/>
    <w:rsid w:val="00BD58DA"/>
    <w:rsid w:val="00BD5A2E"/>
    <w:rsid w:val="00BD61C9"/>
    <w:rsid w:val="00BD6CBA"/>
    <w:rsid w:val="00BE0365"/>
    <w:rsid w:val="00BE0D24"/>
    <w:rsid w:val="00BE1F52"/>
    <w:rsid w:val="00BE27C1"/>
    <w:rsid w:val="00BE27D8"/>
    <w:rsid w:val="00BE2997"/>
    <w:rsid w:val="00BE3156"/>
    <w:rsid w:val="00BE33BA"/>
    <w:rsid w:val="00BE33CE"/>
    <w:rsid w:val="00BE4412"/>
    <w:rsid w:val="00BE6F4D"/>
    <w:rsid w:val="00BE7C2B"/>
    <w:rsid w:val="00BF0126"/>
    <w:rsid w:val="00BF0181"/>
    <w:rsid w:val="00BF08E7"/>
    <w:rsid w:val="00BF0DFD"/>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06925"/>
    <w:rsid w:val="00C104E0"/>
    <w:rsid w:val="00C117F4"/>
    <w:rsid w:val="00C1182D"/>
    <w:rsid w:val="00C11BC4"/>
    <w:rsid w:val="00C11FA1"/>
    <w:rsid w:val="00C126C1"/>
    <w:rsid w:val="00C17E4D"/>
    <w:rsid w:val="00C17FAB"/>
    <w:rsid w:val="00C20D30"/>
    <w:rsid w:val="00C22271"/>
    <w:rsid w:val="00C22D34"/>
    <w:rsid w:val="00C22FD9"/>
    <w:rsid w:val="00C2309D"/>
    <w:rsid w:val="00C24EA4"/>
    <w:rsid w:val="00C250D0"/>
    <w:rsid w:val="00C2718A"/>
    <w:rsid w:val="00C27ED6"/>
    <w:rsid w:val="00C31179"/>
    <w:rsid w:val="00C3143B"/>
    <w:rsid w:val="00C33508"/>
    <w:rsid w:val="00C33E38"/>
    <w:rsid w:val="00C34326"/>
    <w:rsid w:val="00C34828"/>
    <w:rsid w:val="00C35D9E"/>
    <w:rsid w:val="00C36D0E"/>
    <w:rsid w:val="00C371BC"/>
    <w:rsid w:val="00C37C8C"/>
    <w:rsid w:val="00C37E1C"/>
    <w:rsid w:val="00C37F92"/>
    <w:rsid w:val="00C410CF"/>
    <w:rsid w:val="00C4116F"/>
    <w:rsid w:val="00C41456"/>
    <w:rsid w:val="00C41CA2"/>
    <w:rsid w:val="00C424EE"/>
    <w:rsid w:val="00C429DD"/>
    <w:rsid w:val="00C4303B"/>
    <w:rsid w:val="00C43BF7"/>
    <w:rsid w:val="00C44799"/>
    <w:rsid w:val="00C45A06"/>
    <w:rsid w:val="00C45E1F"/>
    <w:rsid w:val="00C463B8"/>
    <w:rsid w:val="00C47C16"/>
    <w:rsid w:val="00C50E7F"/>
    <w:rsid w:val="00C5104F"/>
    <w:rsid w:val="00C512D2"/>
    <w:rsid w:val="00C51429"/>
    <w:rsid w:val="00C51E29"/>
    <w:rsid w:val="00C543F7"/>
    <w:rsid w:val="00C55013"/>
    <w:rsid w:val="00C55905"/>
    <w:rsid w:val="00C566C3"/>
    <w:rsid w:val="00C5695C"/>
    <w:rsid w:val="00C56F6C"/>
    <w:rsid w:val="00C57314"/>
    <w:rsid w:val="00C57A18"/>
    <w:rsid w:val="00C608C8"/>
    <w:rsid w:val="00C6091E"/>
    <w:rsid w:val="00C6122B"/>
    <w:rsid w:val="00C63E58"/>
    <w:rsid w:val="00C65176"/>
    <w:rsid w:val="00C65205"/>
    <w:rsid w:val="00C6549C"/>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1829"/>
    <w:rsid w:val="00C8278E"/>
    <w:rsid w:val="00C827CD"/>
    <w:rsid w:val="00C83D1A"/>
    <w:rsid w:val="00C84045"/>
    <w:rsid w:val="00C84FA2"/>
    <w:rsid w:val="00C85606"/>
    <w:rsid w:val="00C85BF2"/>
    <w:rsid w:val="00C85E3C"/>
    <w:rsid w:val="00C87032"/>
    <w:rsid w:val="00C87263"/>
    <w:rsid w:val="00C87D30"/>
    <w:rsid w:val="00C908F9"/>
    <w:rsid w:val="00C914F1"/>
    <w:rsid w:val="00C92065"/>
    <w:rsid w:val="00C923C6"/>
    <w:rsid w:val="00C92899"/>
    <w:rsid w:val="00C938E1"/>
    <w:rsid w:val="00C93B8B"/>
    <w:rsid w:val="00C951CC"/>
    <w:rsid w:val="00C95499"/>
    <w:rsid w:val="00C96DC4"/>
    <w:rsid w:val="00CA0142"/>
    <w:rsid w:val="00CA09EF"/>
    <w:rsid w:val="00CA16D9"/>
    <w:rsid w:val="00CA2104"/>
    <w:rsid w:val="00CA30DC"/>
    <w:rsid w:val="00CA3B83"/>
    <w:rsid w:val="00CA47A9"/>
    <w:rsid w:val="00CA4C5B"/>
    <w:rsid w:val="00CA5480"/>
    <w:rsid w:val="00CA6BA7"/>
    <w:rsid w:val="00CA7498"/>
    <w:rsid w:val="00CA7B40"/>
    <w:rsid w:val="00CB0120"/>
    <w:rsid w:val="00CB0933"/>
    <w:rsid w:val="00CB0AF4"/>
    <w:rsid w:val="00CB1ED7"/>
    <w:rsid w:val="00CB2166"/>
    <w:rsid w:val="00CB270A"/>
    <w:rsid w:val="00CB340B"/>
    <w:rsid w:val="00CB621B"/>
    <w:rsid w:val="00CB67EF"/>
    <w:rsid w:val="00CB7107"/>
    <w:rsid w:val="00CB74F9"/>
    <w:rsid w:val="00CB7A82"/>
    <w:rsid w:val="00CB7B30"/>
    <w:rsid w:val="00CB7B40"/>
    <w:rsid w:val="00CC185A"/>
    <w:rsid w:val="00CC1F98"/>
    <w:rsid w:val="00CC28C4"/>
    <w:rsid w:val="00CC36AC"/>
    <w:rsid w:val="00CC3767"/>
    <w:rsid w:val="00CC4C2D"/>
    <w:rsid w:val="00CC4C62"/>
    <w:rsid w:val="00CC69D1"/>
    <w:rsid w:val="00CC7686"/>
    <w:rsid w:val="00CC788E"/>
    <w:rsid w:val="00CD0946"/>
    <w:rsid w:val="00CD1CDC"/>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73A4"/>
    <w:rsid w:val="00CE7C40"/>
    <w:rsid w:val="00CE7E91"/>
    <w:rsid w:val="00CF1021"/>
    <w:rsid w:val="00CF121B"/>
    <w:rsid w:val="00CF179E"/>
    <w:rsid w:val="00CF1B4A"/>
    <w:rsid w:val="00CF1F8E"/>
    <w:rsid w:val="00CF36DC"/>
    <w:rsid w:val="00CF3A92"/>
    <w:rsid w:val="00CF3D50"/>
    <w:rsid w:val="00CF439F"/>
    <w:rsid w:val="00CF5E13"/>
    <w:rsid w:val="00CF66FB"/>
    <w:rsid w:val="00CF72AE"/>
    <w:rsid w:val="00CF7D4D"/>
    <w:rsid w:val="00D01E63"/>
    <w:rsid w:val="00D0282A"/>
    <w:rsid w:val="00D0395B"/>
    <w:rsid w:val="00D04FF2"/>
    <w:rsid w:val="00D0539C"/>
    <w:rsid w:val="00D06113"/>
    <w:rsid w:val="00D06949"/>
    <w:rsid w:val="00D12003"/>
    <w:rsid w:val="00D122EA"/>
    <w:rsid w:val="00D13354"/>
    <w:rsid w:val="00D154C4"/>
    <w:rsid w:val="00D174F9"/>
    <w:rsid w:val="00D17F46"/>
    <w:rsid w:val="00D2023E"/>
    <w:rsid w:val="00D2068C"/>
    <w:rsid w:val="00D20B87"/>
    <w:rsid w:val="00D20F82"/>
    <w:rsid w:val="00D21234"/>
    <w:rsid w:val="00D21A73"/>
    <w:rsid w:val="00D225EE"/>
    <w:rsid w:val="00D23EAE"/>
    <w:rsid w:val="00D25687"/>
    <w:rsid w:val="00D256D6"/>
    <w:rsid w:val="00D2570C"/>
    <w:rsid w:val="00D27704"/>
    <w:rsid w:val="00D27C1B"/>
    <w:rsid w:val="00D3166E"/>
    <w:rsid w:val="00D323CF"/>
    <w:rsid w:val="00D32BBB"/>
    <w:rsid w:val="00D33ADB"/>
    <w:rsid w:val="00D33F25"/>
    <w:rsid w:val="00D349AA"/>
    <w:rsid w:val="00D370B6"/>
    <w:rsid w:val="00D37E2A"/>
    <w:rsid w:val="00D37FE0"/>
    <w:rsid w:val="00D4087A"/>
    <w:rsid w:val="00D41628"/>
    <w:rsid w:val="00D41CA0"/>
    <w:rsid w:val="00D41CB4"/>
    <w:rsid w:val="00D42087"/>
    <w:rsid w:val="00D422BA"/>
    <w:rsid w:val="00D42C7D"/>
    <w:rsid w:val="00D42FAA"/>
    <w:rsid w:val="00D42FE3"/>
    <w:rsid w:val="00D43222"/>
    <w:rsid w:val="00D43DAC"/>
    <w:rsid w:val="00D44251"/>
    <w:rsid w:val="00D44D85"/>
    <w:rsid w:val="00D44DA9"/>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98B"/>
    <w:rsid w:val="00D614F5"/>
    <w:rsid w:val="00D621D1"/>
    <w:rsid w:val="00D6239E"/>
    <w:rsid w:val="00D62C22"/>
    <w:rsid w:val="00D64352"/>
    <w:rsid w:val="00D65165"/>
    <w:rsid w:val="00D659E9"/>
    <w:rsid w:val="00D65F5F"/>
    <w:rsid w:val="00D661A7"/>
    <w:rsid w:val="00D66550"/>
    <w:rsid w:val="00D666D7"/>
    <w:rsid w:val="00D66C48"/>
    <w:rsid w:val="00D66DDB"/>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7BCD"/>
    <w:rsid w:val="00D81942"/>
    <w:rsid w:val="00D81B63"/>
    <w:rsid w:val="00D830CB"/>
    <w:rsid w:val="00D836EC"/>
    <w:rsid w:val="00D83E54"/>
    <w:rsid w:val="00D84823"/>
    <w:rsid w:val="00D86457"/>
    <w:rsid w:val="00D87D0B"/>
    <w:rsid w:val="00D87EBD"/>
    <w:rsid w:val="00D91CC4"/>
    <w:rsid w:val="00D9338D"/>
    <w:rsid w:val="00D941D6"/>
    <w:rsid w:val="00D9455C"/>
    <w:rsid w:val="00D96461"/>
    <w:rsid w:val="00D966AE"/>
    <w:rsid w:val="00D97164"/>
    <w:rsid w:val="00D97287"/>
    <w:rsid w:val="00DA124F"/>
    <w:rsid w:val="00DA1B62"/>
    <w:rsid w:val="00DA1CBF"/>
    <w:rsid w:val="00DA1EF8"/>
    <w:rsid w:val="00DA2073"/>
    <w:rsid w:val="00DA23B9"/>
    <w:rsid w:val="00DA28AE"/>
    <w:rsid w:val="00DA32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1818"/>
    <w:rsid w:val="00DC222B"/>
    <w:rsid w:val="00DC2547"/>
    <w:rsid w:val="00DC2923"/>
    <w:rsid w:val="00DC39AE"/>
    <w:rsid w:val="00DC3DBA"/>
    <w:rsid w:val="00DC4498"/>
    <w:rsid w:val="00DC4650"/>
    <w:rsid w:val="00DC4D11"/>
    <w:rsid w:val="00DC6156"/>
    <w:rsid w:val="00DC69D8"/>
    <w:rsid w:val="00DC6A24"/>
    <w:rsid w:val="00DC74CE"/>
    <w:rsid w:val="00DC7646"/>
    <w:rsid w:val="00DD0132"/>
    <w:rsid w:val="00DD19F2"/>
    <w:rsid w:val="00DD1A54"/>
    <w:rsid w:val="00DD31B6"/>
    <w:rsid w:val="00DD335C"/>
    <w:rsid w:val="00DD3C20"/>
    <w:rsid w:val="00DD514A"/>
    <w:rsid w:val="00DD5AFC"/>
    <w:rsid w:val="00DD63E7"/>
    <w:rsid w:val="00DD6568"/>
    <w:rsid w:val="00DD6C45"/>
    <w:rsid w:val="00DE0901"/>
    <w:rsid w:val="00DE0B83"/>
    <w:rsid w:val="00DE2C2E"/>
    <w:rsid w:val="00DE2FE3"/>
    <w:rsid w:val="00DE3893"/>
    <w:rsid w:val="00DE5A29"/>
    <w:rsid w:val="00DE5BF4"/>
    <w:rsid w:val="00DE62A5"/>
    <w:rsid w:val="00DE639F"/>
    <w:rsid w:val="00DE6F56"/>
    <w:rsid w:val="00DE7139"/>
    <w:rsid w:val="00DF0568"/>
    <w:rsid w:val="00DF1488"/>
    <w:rsid w:val="00DF2091"/>
    <w:rsid w:val="00DF2411"/>
    <w:rsid w:val="00DF3D5D"/>
    <w:rsid w:val="00DF4C5B"/>
    <w:rsid w:val="00DF666C"/>
    <w:rsid w:val="00DF66C1"/>
    <w:rsid w:val="00DF750C"/>
    <w:rsid w:val="00DF785C"/>
    <w:rsid w:val="00E00E31"/>
    <w:rsid w:val="00E00F7D"/>
    <w:rsid w:val="00E01EB1"/>
    <w:rsid w:val="00E02C88"/>
    <w:rsid w:val="00E03E9C"/>
    <w:rsid w:val="00E04190"/>
    <w:rsid w:val="00E06ACB"/>
    <w:rsid w:val="00E07212"/>
    <w:rsid w:val="00E074DE"/>
    <w:rsid w:val="00E07726"/>
    <w:rsid w:val="00E10781"/>
    <w:rsid w:val="00E1080B"/>
    <w:rsid w:val="00E10997"/>
    <w:rsid w:val="00E10AAE"/>
    <w:rsid w:val="00E11031"/>
    <w:rsid w:val="00E113F1"/>
    <w:rsid w:val="00E11A19"/>
    <w:rsid w:val="00E11B38"/>
    <w:rsid w:val="00E126B3"/>
    <w:rsid w:val="00E1300D"/>
    <w:rsid w:val="00E146D0"/>
    <w:rsid w:val="00E1526E"/>
    <w:rsid w:val="00E167DC"/>
    <w:rsid w:val="00E16DD4"/>
    <w:rsid w:val="00E17309"/>
    <w:rsid w:val="00E175AE"/>
    <w:rsid w:val="00E1792B"/>
    <w:rsid w:val="00E20634"/>
    <w:rsid w:val="00E20DFD"/>
    <w:rsid w:val="00E218B7"/>
    <w:rsid w:val="00E21D4E"/>
    <w:rsid w:val="00E23083"/>
    <w:rsid w:val="00E25564"/>
    <w:rsid w:val="00E2574B"/>
    <w:rsid w:val="00E31F4E"/>
    <w:rsid w:val="00E322B5"/>
    <w:rsid w:val="00E32B58"/>
    <w:rsid w:val="00E32D60"/>
    <w:rsid w:val="00E3347F"/>
    <w:rsid w:val="00E33551"/>
    <w:rsid w:val="00E3468A"/>
    <w:rsid w:val="00E35516"/>
    <w:rsid w:val="00E35D3A"/>
    <w:rsid w:val="00E403EE"/>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E02"/>
    <w:rsid w:val="00E52763"/>
    <w:rsid w:val="00E52A51"/>
    <w:rsid w:val="00E533D8"/>
    <w:rsid w:val="00E537B7"/>
    <w:rsid w:val="00E5537A"/>
    <w:rsid w:val="00E55A2A"/>
    <w:rsid w:val="00E576C9"/>
    <w:rsid w:val="00E57888"/>
    <w:rsid w:val="00E61B58"/>
    <w:rsid w:val="00E64CF3"/>
    <w:rsid w:val="00E65962"/>
    <w:rsid w:val="00E659AA"/>
    <w:rsid w:val="00E6649D"/>
    <w:rsid w:val="00E66D0E"/>
    <w:rsid w:val="00E66FB2"/>
    <w:rsid w:val="00E67050"/>
    <w:rsid w:val="00E67597"/>
    <w:rsid w:val="00E705FA"/>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15C4"/>
    <w:rsid w:val="00E827CF"/>
    <w:rsid w:val="00E832D8"/>
    <w:rsid w:val="00E83FD4"/>
    <w:rsid w:val="00E84B50"/>
    <w:rsid w:val="00E853D7"/>
    <w:rsid w:val="00E86C47"/>
    <w:rsid w:val="00E86F86"/>
    <w:rsid w:val="00E8701E"/>
    <w:rsid w:val="00E87279"/>
    <w:rsid w:val="00E90B7C"/>
    <w:rsid w:val="00E9170A"/>
    <w:rsid w:val="00E920F9"/>
    <w:rsid w:val="00E92BDC"/>
    <w:rsid w:val="00E92C20"/>
    <w:rsid w:val="00E930FA"/>
    <w:rsid w:val="00E939B5"/>
    <w:rsid w:val="00E94746"/>
    <w:rsid w:val="00E94CFB"/>
    <w:rsid w:val="00E950E5"/>
    <w:rsid w:val="00E95816"/>
    <w:rsid w:val="00E968B4"/>
    <w:rsid w:val="00EA02D0"/>
    <w:rsid w:val="00EA03DD"/>
    <w:rsid w:val="00EA085B"/>
    <w:rsid w:val="00EA0ED7"/>
    <w:rsid w:val="00EA2F98"/>
    <w:rsid w:val="00EA302D"/>
    <w:rsid w:val="00EA37C1"/>
    <w:rsid w:val="00EA40DD"/>
    <w:rsid w:val="00EA422F"/>
    <w:rsid w:val="00EA455C"/>
    <w:rsid w:val="00EA48B6"/>
    <w:rsid w:val="00EA77A1"/>
    <w:rsid w:val="00EA7811"/>
    <w:rsid w:val="00EA7A6B"/>
    <w:rsid w:val="00EA7EB6"/>
    <w:rsid w:val="00EB260D"/>
    <w:rsid w:val="00EB2780"/>
    <w:rsid w:val="00EB386B"/>
    <w:rsid w:val="00EB39D1"/>
    <w:rsid w:val="00EB3B8A"/>
    <w:rsid w:val="00EB44BC"/>
    <w:rsid w:val="00EB56DA"/>
    <w:rsid w:val="00EB5FD4"/>
    <w:rsid w:val="00EB667A"/>
    <w:rsid w:val="00EB7533"/>
    <w:rsid w:val="00EB79E1"/>
    <w:rsid w:val="00EC1368"/>
    <w:rsid w:val="00EC1385"/>
    <w:rsid w:val="00EC3209"/>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FF"/>
    <w:rsid w:val="00EE1298"/>
    <w:rsid w:val="00EE325A"/>
    <w:rsid w:val="00EE3B49"/>
    <w:rsid w:val="00EE3D17"/>
    <w:rsid w:val="00EE45C6"/>
    <w:rsid w:val="00EE4C6A"/>
    <w:rsid w:val="00EE560E"/>
    <w:rsid w:val="00EE6744"/>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9B6"/>
    <w:rsid w:val="00F01ED1"/>
    <w:rsid w:val="00F024C5"/>
    <w:rsid w:val="00F02C9C"/>
    <w:rsid w:val="00F02D10"/>
    <w:rsid w:val="00F0305A"/>
    <w:rsid w:val="00F0365E"/>
    <w:rsid w:val="00F03CB1"/>
    <w:rsid w:val="00F04E29"/>
    <w:rsid w:val="00F053B0"/>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4C65"/>
    <w:rsid w:val="00F161C1"/>
    <w:rsid w:val="00F16893"/>
    <w:rsid w:val="00F17046"/>
    <w:rsid w:val="00F17F92"/>
    <w:rsid w:val="00F21E4A"/>
    <w:rsid w:val="00F22DCF"/>
    <w:rsid w:val="00F23B97"/>
    <w:rsid w:val="00F2405E"/>
    <w:rsid w:val="00F24D72"/>
    <w:rsid w:val="00F25AE3"/>
    <w:rsid w:val="00F26370"/>
    <w:rsid w:val="00F263A0"/>
    <w:rsid w:val="00F263F6"/>
    <w:rsid w:val="00F2764A"/>
    <w:rsid w:val="00F27853"/>
    <w:rsid w:val="00F27E74"/>
    <w:rsid w:val="00F30DF2"/>
    <w:rsid w:val="00F31DB9"/>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2259"/>
    <w:rsid w:val="00F5353E"/>
    <w:rsid w:val="00F53A0D"/>
    <w:rsid w:val="00F555A2"/>
    <w:rsid w:val="00F575BD"/>
    <w:rsid w:val="00F57DC9"/>
    <w:rsid w:val="00F60831"/>
    <w:rsid w:val="00F6086D"/>
    <w:rsid w:val="00F6276D"/>
    <w:rsid w:val="00F63021"/>
    <w:rsid w:val="00F636CB"/>
    <w:rsid w:val="00F646AE"/>
    <w:rsid w:val="00F64BC3"/>
    <w:rsid w:val="00F65A65"/>
    <w:rsid w:val="00F660FD"/>
    <w:rsid w:val="00F6611D"/>
    <w:rsid w:val="00F66145"/>
    <w:rsid w:val="00F667FE"/>
    <w:rsid w:val="00F66AB5"/>
    <w:rsid w:val="00F67645"/>
    <w:rsid w:val="00F70737"/>
    <w:rsid w:val="00F7099A"/>
    <w:rsid w:val="00F70E90"/>
    <w:rsid w:val="00F71751"/>
    <w:rsid w:val="00F71A88"/>
    <w:rsid w:val="00F71B3B"/>
    <w:rsid w:val="00F72A15"/>
    <w:rsid w:val="00F72CDD"/>
    <w:rsid w:val="00F73059"/>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313"/>
    <w:rsid w:val="00F95BA5"/>
    <w:rsid w:val="00F95CFE"/>
    <w:rsid w:val="00F96444"/>
    <w:rsid w:val="00F96CF9"/>
    <w:rsid w:val="00F97022"/>
    <w:rsid w:val="00F970BE"/>
    <w:rsid w:val="00F975C9"/>
    <w:rsid w:val="00FA022D"/>
    <w:rsid w:val="00FA0388"/>
    <w:rsid w:val="00FA04F6"/>
    <w:rsid w:val="00FA0760"/>
    <w:rsid w:val="00FA0B69"/>
    <w:rsid w:val="00FA16E6"/>
    <w:rsid w:val="00FA4142"/>
    <w:rsid w:val="00FA476C"/>
    <w:rsid w:val="00FA47E4"/>
    <w:rsid w:val="00FA73EF"/>
    <w:rsid w:val="00FA7CF8"/>
    <w:rsid w:val="00FB0532"/>
    <w:rsid w:val="00FB0CD2"/>
    <w:rsid w:val="00FB175A"/>
    <w:rsid w:val="00FB1BCE"/>
    <w:rsid w:val="00FB1DC6"/>
    <w:rsid w:val="00FB1E59"/>
    <w:rsid w:val="00FB2717"/>
    <w:rsid w:val="00FB2D1D"/>
    <w:rsid w:val="00FB3E3D"/>
    <w:rsid w:val="00FB409C"/>
    <w:rsid w:val="00FB415A"/>
    <w:rsid w:val="00FB4488"/>
    <w:rsid w:val="00FB4594"/>
    <w:rsid w:val="00FB4758"/>
    <w:rsid w:val="00FB47D5"/>
    <w:rsid w:val="00FB5AB4"/>
    <w:rsid w:val="00FB5E83"/>
    <w:rsid w:val="00FB68A1"/>
    <w:rsid w:val="00FB7936"/>
    <w:rsid w:val="00FB7EE4"/>
    <w:rsid w:val="00FC05A0"/>
    <w:rsid w:val="00FC1993"/>
    <w:rsid w:val="00FC27F6"/>
    <w:rsid w:val="00FC303F"/>
    <w:rsid w:val="00FC430F"/>
    <w:rsid w:val="00FC4967"/>
    <w:rsid w:val="00FC6334"/>
    <w:rsid w:val="00FC642C"/>
    <w:rsid w:val="00FC65AB"/>
    <w:rsid w:val="00FC7D59"/>
    <w:rsid w:val="00FD01B1"/>
    <w:rsid w:val="00FD0791"/>
    <w:rsid w:val="00FD1180"/>
    <w:rsid w:val="00FD4CB9"/>
    <w:rsid w:val="00FD4DD0"/>
    <w:rsid w:val="00FD5212"/>
    <w:rsid w:val="00FD73A0"/>
    <w:rsid w:val="00FD73F6"/>
    <w:rsid w:val="00FD7512"/>
    <w:rsid w:val="00FD796D"/>
    <w:rsid w:val="00FD79AD"/>
    <w:rsid w:val="00FD7D7C"/>
    <w:rsid w:val="00FD7E5A"/>
    <w:rsid w:val="00FE0290"/>
    <w:rsid w:val="00FE230A"/>
    <w:rsid w:val="00FE29AB"/>
    <w:rsid w:val="00FE2E75"/>
    <w:rsid w:val="00FE2EB3"/>
    <w:rsid w:val="00FE3480"/>
    <w:rsid w:val="00FE3514"/>
    <w:rsid w:val="00FE480D"/>
    <w:rsid w:val="00FE480F"/>
    <w:rsid w:val="00FE4BF8"/>
    <w:rsid w:val="00FE53B5"/>
    <w:rsid w:val="00FE57A5"/>
    <w:rsid w:val="00FE79BB"/>
    <w:rsid w:val="00FE7D6E"/>
    <w:rsid w:val="00FF0653"/>
    <w:rsid w:val="00FF1212"/>
    <w:rsid w:val="00FF163C"/>
    <w:rsid w:val="00FF17AF"/>
    <w:rsid w:val="00FF1EF3"/>
    <w:rsid w:val="00FF330D"/>
    <w:rsid w:val="00FF3E1E"/>
    <w:rsid w:val="00FF46CE"/>
    <w:rsid w:val="00FF4C10"/>
    <w:rsid w:val="00FF526D"/>
    <w:rsid w:val="00FF6663"/>
    <w:rsid w:val="00FF6B4A"/>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001c52,#b6c400,#dc0000,maroon,#6cb07e,#2c90ce,#eed084,#ccf"/>
    </o:shapedefaults>
    <o:shapelayout v:ext="edit">
      <o:idmap v:ext="edit" data="1"/>
    </o:shapelayout>
  </w:shapeDefaults>
  <w:decimalSymbol w:val="."/>
  <w:listSeparator w:val=","/>
  <w14:docId w14:val="7B494443"/>
  <w15:docId w15:val="{62A2C0DD-3198-4994-8B32-D8E1AC9C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33240"/>
    <w:rPr>
      <w:rFonts w:ascii="Arial" w:hAnsi="Arial"/>
      <w:sz w:val="22"/>
      <w:szCs w:val="24"/>
    </w:rPr>
  </w:style>
  <w:style w:type="paragraph" w:styleId="Heading1">
    <w:name w:val="heading 1"/>
    <w:basedOn w:val="Normal"/>
    <w:next w:val="BodyText"/>
    <w:qFormat/>
    <w:rsid w:val="001F1B2A"/>
    <w:pPr>
      <w:keepNext/>
      <w:pageBreakBefore/>
      <w:numPr>
        <w:numId w:val="21"/>
      </w:numPr>
      <w:spacing w:before="360" w:after="1000" w:line="440" w:lineRule="atLeast"/>
      <w:outlineLvl w:val="0"/>
    </w:pPr>
    <w:rPr>
      <w:rFonts w:cs="Arial"/>
      <w:bCs/>
      <w:color w:val="007BC4" w:themeColor="text2"/>
      <w:kern w:val="32"/>
      <w:sz w:val="36"/>
      <w:szCs w:val="36"/>
    </w:rPr>
  </w:style>
  <w:style w:type="paragraph" w:styleId="Heading2">
    <w:name w:val="heading 2"/>
    <w:basedOn w:val="Heading1"/>
    <w:next w:val="BodyText"/>
    <w:qFormat/>
    <w:rsid w:val="005F7D21"/>
    <w:pPr>
      <w:pageBreakBefore w:val="0"/>
      <w:numPr>
        <w:ilvl w:val="1"/>
      </w:numPr>
      <w:spacing w:before="480" w:after="0" w:line="280" w:lineRule="atLeast"/>
      <w:outlineLvl w:val="1"/>
    </w:pPr>
    <w:rPr>
      <w:rFonts w:cs="Times New Roman"/>
      <w:b/>
      <w:bCs w:val="0"/>
      <w:color w:val="212122" w:themeColor="text1"/>
      <w:kern w:val="28"/>
      <w:sz w:val="24"/>
      <w:szCs w:val="24"/>
    </w:rPr>
  </w:style>
  <w:style w:type="paragraph" w:styleId="Heading3">
    <w:name w:val="heading 3"/>
    <w:basedOn w:val="Heading2"/>
    <w:next w:val="BodyText"/>
    <w:qFormat/>
    <w:rsid w:val="004427FA"/>
    <w:pPr>
      <w:numPr>
        <w:ilvl w:val="2"/>
      </w:numPr>
      <w:spacing w:line="260" w:lineRule="atLeast"/>
      <w:outlineLvl w:val="2"/>
    </w:pPr>
    <w:rPr>
      <w:sz w:val="22"/>
      <w:szCs w:val="21"/>
    </w:rPr>
  </w:style>
  <w:style w:type="paragraph" w:styleId="Heading4">
    <w:name w:val="heading 4"/>
    <w:basedOn w:val="Heading3"/>
    <w:next w:val="BodyText"/>
    <w:qFormat/>
    <w:rsid w:val="0024433A"/>
    <w:pPr>
      <w:numPr>
        <w:ilvl w:val="3"/>
      </w:numPr>
      <w:spacing w:before="240"/>
      <w:outlineLvl w:val="3"/>
    </w:pPr>
    <w:rPr>
      <w:color w:val="212122"/>
    </w:rPr>
  </w:style>
  <w:style w:type="paragraph" w:styleId="Heading5">
    <w:name w:val="heading 5"/>
    <w:basedOn w:val="BodyText"/>
    <w:next w:val="BodyText"/>
    <w:qFormat/>
    <w:rsid w:val="0024433A"/>
    <w:pPr>
      <w:keepNext/>
      <w:numPr>
        <w:ilvl w:val="4"/>
        <w:numId w:val="21"/>
      </w:numPr>
      <w:spacing w:before="200" w:line="260" w:lineRule="atLeast"/>
      <w:outlineLvl w:val="4"/>
    </w:pPr>
    <w:rPr>
      <w:rFonts w:ascii="Arial" w:hAnsi="Arial"/>
      <w:bCs/>
      <w:iCs/>
      <w:color w:val="212122" w:themeColor="text1"/>
    </w:rPr>
  </w:style>
  <w:style w:type="paragraph" w:styleId="Heading6">
    <w:name w:val="heading 6"/>
    <w:basedOn w:val="Heading1"/>
    <w:next w:val="BodyText"/>
    <w:link w:val="Heading6Char"/>
    <w:qFormat/>
    <w:rsid w:val="00B47555"/>
    <w:pPr>
      <w:numPr>
        <w:ilvl w:val="5"/>
      </w:numPr>
      <w:outlineLvl w:val="5"/>
    </w:pPr>
    <w:rPr>
      <w:bCs w:val="0"/>
    </w:rPr>
  </w:style>
  <w:style w:type="paragraph" w:styleId="Heading7">
    <w:name w:val="heading 7"/>
    <w:basedOn w:val="Heading2"/>
    <w:next w:val="BodyText"/>
    <w:qFormat/>
    <w:rsid w:val="00B47555"/>
    <w:pPr>
      <w:numPr>
        <w:ilvl w:val="6"/>
      </w:numPr>
      <w:spacing w:line="260" w:lineRule="atLeast"/>
      <w:outlineLvl w:val="6"/>
    </w:pPr>
  </w:style>
  <w:style w:type="paragraph" w:styleId="Heading8">
    <w:name w:val="heading 8"/>
    <w:basedOn w:val="Heading3"/>
    <w:next w:val="BodyText"/>
    <w:qFormat/>
    <w:rsid w:val="00B47555"/>
    <w:pPr>
      <w:numPr>
        <w:ilvl w:val="7"/>
      </w:numPr>
      <w:outlineLvl w:val="7"/>
    </w:pPr>
  </w:style>
  <w:style w:type="paragraph" w:styleId="Heading9">
    <w:name w:val="heading 9"/>
    <w:basedOn w:val="Heading4"/>
    <w:next w:val="BodyText"/>
    <w:qFormat/>
    <w:rsid w:val="00CC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0307A"/>
    <w:pPr>
      <w:spacing w:before="240" w:line="280" w:lineRule="atLeast"/>
      <w:jc w:val="both"/>
    </w:pPr>
    <w:rPr>
      <w:rFonts w:asciiTheme="minorHAnsi" w:hAnsiTheme="minorHAnsi"/>
      <w:color w:val="212122"/>
      <w:szCs w:val="21"/>
    </w:rPr>
  </w:style>
  <w:style w:type="character" w:customStyle="1" w:styleId="BodyTextChar">
    <w:name w:val="Body Text Char"/>
    <w:link w:val="BodyText"/>
    <w:rsid w:val="0000307A"/>
    <w:rPr>
      <w:rFonts w:asciiTheme="minorHAnsi" w:hAnsiTheme="minorHAnsi"/>
      <w:color w:val="212122"/>
      <w:sz w:val="22"/>
      <w:szCs w:val="21"/>
    </w:rPr>
  </w:style>
  <w:style w:type="paragraph" w:styleId="TOC2">
    <w:name w:val="toc 2"/>
    <w:basedOn w:val="TOC1"/>
    <w:uiPriority w:val="39"/>
    <w:rsid w:val="00293362"/>
    <w:pPr>
      <w:tabs>
        <w:tab w:val="clear" w:pos="397"/>
        <w:tab w:val="left" w:pos="964"/>
      </w:tabs>
      <w:spacing w:before="60"/>
      <w:ind w:left="964" w:hanging="567"/>
    </w:pPr>
    <w:rPr>
      <w:b w:val="0"/>
      <w:color w:val="auto"/>
    </w:rPr>
  </w:style>
  <w:style w:type="paragraph" w:styleId="TOC1">
    <w:name w:val="toc 1"/>
    <w:basedOn w:val="Normal"/>
    <w:next w:val="TOC2"/>
    <w:uiPriority w:val="39"/>
    <w:rsid w:val="00A3686E"/>
    <w:pPr>
      <w:tabs>
        <w:tab w:val="left" w:pos="397"/>
        <w:tab w:val="right" w:pos="8505"/>
      </w:tabs>
      <w:spacing w:before="180" w:line="240" w:lineRule="atLeast"/>
      <w:ind w:left="397" w:right="284" w:hanging="397"/>
    </w:pPr>
    <w:rPr>
      <w:b/>
      <w:color w:val="007BC4"/>
      <w:sz w:val="21"/>
      <w:szCs w:val="21"/>
    </w:rPr>
  </w:style>
  <w:style w:type="paragraph" w:styleId="Header">
    <w:name w:val="header"/>
    <w:basedOn w:val="TOC2"/>
    <w:link w:val="HeaderChar"/>
    <w:rsid w:val="00E64CF3"/>
    <w:pPr>
      <w:spacing w:before="40" w:after="40"/>
      <w:ind w:left="0" w:right="0" w:firstLine="0"/>
    </w:pPr>
    <w:rPr>
      <w:sz w:val="18"/>
      <w:szCs w:val="18"/>
    </w:rPr>
  </w:style>
  <w:style w:type="paragraph" w:styleId="Footer">
    <w:name w:val="footer"/>
    <w:basedOn w:val="TOC2"/>
    <w:link w:val="FooterChar"/>
    <w:rsid w:val="00E64CF3"/>
    <w:pPr>
      <w:widowControl w:val="0"/>
      <w:spacing w:before="40" w:after="40"/>
      <w:ind w:left="0" w:right="0" w:firstLine="0"/>
    </w:pPr>
    <w:rPr>
      <w:sz w:val="18"/>
      <w:szCs w:val="18"/>
    </w:rPr>
  </w:style>
  <w:style w:type="paragraph" w:styleId="Subtitle">
    <w:name w:val="Subtitle"/>
    <w:basedOn w:val="Title"/>
    <w:link w:val="SubtitleChar"/>
    <w:qFormat/>
    <w:rsid w:val="00D66DDB"/>
    <w:pPr>
      <w:spacing w:line="0" w:lineRule="atLeast"/>
    </w:pPr>
    <w:rPr>
      <w:b/>
      <w:sz w:val="32"/>
      <w:szCs w:val="30"/>
    </w:rPr>
  </w:style>
  <w:style w:type="paragraph" w:styleId="Title">
    <w:name w:val="Title"/>
    <w:basedOn w:val="Normal"/>
    <w:next w:val="Subtitle"/>
    <w:link w:val="TitleChar"/>
    <w:qFormat/>
    <w:rsid w:val="00D66DDB"/>
    <w:pPr>
      <w:jc w:val="center"/>
    </w:pPr>
    <w:rPr>
      <w:rFonts w:cs="Arial"/>
      <w:bCs/>
      <w:kern w:val="28"/>
      <w:sz w:val="44"/>
      <w:szCs w:val="44"/>
    </w:rPr>
  </w:style>
  <w:style w:type="paragraph" w:styleId="Date">
    <w:name w:val="Date"/>
    <w:basedOn w:val="Normal"/>
    <w:semiHidden/>
    <w:rsid w:val="00842733"/>
    <w:pPr>
      <w:spacing w:line="340" w:lineRule="atLeast"/>
    </w:pPr>
    <w:rPr>
      <w:color w:val="7C7C7C"/>
      <w:sz w:val="28"/>
      <w:szCs w:val="28"/>
    </w:rPr>
  </w:style>
  <w:style w:type="paragraph" w:styleId="FootnoteText">
    <w:name w:val="footnote text"/>
    <w:basedOn w:val="Normal"/>
    <w:link w:val="FootnoteTextChar"/>
    <w:uiPriority w:val="99"/>
    <w:rsid w:val="009F7845"/>
    <w:pPr>
      <w:keepLines/>
      <w:tabs>
        <w:tab w:val="left" w:pos="397"/>
      </w:tabs>
      <w:spacing w:line="200" w:lineRule="atLeast"/>
      <w:ind w:left="397" w:hanging="397"/>
      <w:jc w:val="both"/>
    </w:pPr>
    <w:rPr>
      <w:sz w:val="18"/>
      <w:szCs w:val="18"/>
    </w:rPr>
  </w:style>
  <w:style w:type="character" w:styleId="FootnoteReference">
    <w:name w:val="footnote reference"/>
    <w:uiPriority w:val="99"/>
    <w:rsid w:val="00F27E74"/>
    <w:rPr>
      <w:rFonts w:ascii="Arial" w:hAnsi="Arial"/>
      <w:color w:val="auto"/>
      <w:position w:val="4"/>
      <w:sz w:val="15"/>
      <w:szCs w:val="15"/>
      <w:vertAlign w:val="baseline"/>
    </w:rPr>
  </w:style>
  <w:style w:type="paragraph" w:customStyle="1" w:styleId="Heading1nonumber">
    <w:name w:val="Heading 1 (no number)"/>
    <w:basedOn w:val="Heading1"/>
    <w:next w:val="BodyText"/>
    <w:rsid w:val="00F2637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link w:val="ListBulletChar"/>
    <w:rsid w:val="0018351C"/>
    <w:pPr>
      <w:keepLines/>
      <w:numPr>
        <w:numId w:val="3"/>
      </w:numPr>
      <w:spacing w:before="120"/>
    </w:pPr>
  </w:style>
  <w:style w:type="paragraph" w:styleId="ListBullet2">
    <w:name w:val="List Bullet 2"/>
    <w:basedOn w:val="ListBullet"/>
    <w:rsid w:val="007C144C"/>
    <w:pPr>
      <w:keepLines w:val="0"/>
      <w:numPr>
        <w:numId w:val="1"/>
      </w:numPr>
      <w:tabs>
        <w:tab w:val="left" w:pos="284"/>
      </w:tabs>
      <w:spacing w:before="60"/>
      <w:ind w:left="1134" w:hanging="567"/>
    </w:pPr>
  </w:style>
  <w:style w:type="paragraph" w:styleId="ListNumber">
    <w:name w:val="List Number"/>
    <w:basedOn w:val="ListBullet"/>
    <w:rsid w:val="001C09ED"/>
    <w:pPr>
      <w:numPr>
        <w:numId w:val="2"/>
      </w:numPr>
      <w:tabs>
        <w:tab w:val="left" w:pos="567"/>
      </w:tabs>
    </w:pPr>
  </w:style>
  <w:style w:type="paragraph" w:styleId="Quote">
    <w:name w:val="Quote"/>
    <w:basedOn w:val="BodyText"/>
    <w:next w:val="BodyText"/>
    <w:qFormat/>
    <w:rsid w:val="003213D8"/>
    <w:pPr>
      <w:spacing w:before="120" w:line="260" w:lineRule="atLeast"/>
      <w:ind w:left="284"/>
    </w:pPr>
    <w:rPr>
      <w:rFonts w:ascii="Arial" w:hAnsi="Arial"/>
      <w:sz w:val="20"/>
      <w:szCs w:val="19"/>
    </w:rPr>
  </w:style>
  <w:style w:type="paragraph" w:customStyle="1" w:styleId="ChapterSummary">
    <w:name w:val="Chapter Summary"/>
    <w:basedOn w:val="Normal"/>
    <w:next w:val="Normal"/>
    <w:semiHidden/>
    <w:rsid w:val="00637305"/>
    <w:pPr>
      <w:spacing w:before="240" w:line="280" w:lineRule="atLeast"/>
      <w:jc w:val="both"/>
    </w:pPr>
    <w:rPr>
      <w:b/>
      <w:color w:val="666666"/>
      <w:sz w:val="21"/>
      <w:szCs w:val="21"/>
      <w:lang w:eastAsia="en-US"/>
    </w:rPr>
  </w:style>
  <w:style w:type="paragraph" w:customStyle="1" w:styleId="BoxText">
    <w:name w:val="Box Text"/>
    <w:basedOn w:val="Normal"/>
    <w:rsid w:val="00E64CF3"/>
    <w:pPr>
      <w:spacing w:before="140" w:line="270" w:lineRule="atLeast"/>
      <w:jc w:val="both"/>
    </w:pPr>
    <w:rPr>
      <w:sz w:val="20"/>
      <w:szCs w:val="20"/>
    </w:rPr>
  </w:style>
  <w:style w:type="paragraph" w:styleId="Caption">
    <w:name w:val="caption"/>
    <w:basedOn w:val="Normal"/>
    <w:next w:val="Normal"/>
    <w:qFormat/>
    <w:rsid w:val="0060146D"/>
    <w:pPr>
      <w:spacing w:before="320" w:after="80" w:line="260" w:lineRule="atLeast"/>
      <w:ind w:left="1304" w:hanging="1304"/>
    </w:pPr>
    <w:rPr>
      <w:b/>
      <w:sz w:val="21"/>
      <w:szCs w:val="21"/>
    </w:rPr>
  </w:style>
  <w:style w:type="paragraph" w:customStyle="1" w:styleId="Invisiblepara">
    <w:name w:val="Invisible para"/>
    <w:basedOn w:val="Normal"/>
    <w:next w:val="BodyText"/>
    <w:semiHidden/>
    <w:rsid w:val="000457E9"/>
    <w:pPr>
      <w:keepNext/>
      <w:spacing w:before="320" w:line="14" w:lineRule="exact"/>
      <w:jc w:val="both"/>
    </w:pPr>
    <w:rPr>
      <w:rFonts w:asciiTheme="minorHAnsi" w:hAnsiTheme="minorHAnsi"/>
      <w:sz w:val="21"/>
      <w:szCs w:val="20"/>
    </w:rPr>
  </w:style>
  <w:style w:type="paragraph" w:customStyle="1" w:styleId="BoxNoteSource">
    <w:name w:val="Box Note/Source"/>
    <w:basedOn w:val="BoxText"/>
    <w:rsid w:val="00696495"/>
    <w:pPr>
      <w:spacing w:before="40" w:after="60" w:line="200" w:lineRule="atLeast"/>
    </w:pPr>
    <w:rPr>
      <w:sz w:val="16"/>
      <w:szCs w:val="16"/>
    </w:rPr>
  </w:style>
  <w:style w:type="paragraph" w:customStyle="1" w:styleId="RecommendationNumber">
    <w:name w:val="Recommendation Number"/>
    <w:basedOn w:val="BodyText"/>
    <w:next w:val="BodyText"/>
    <w:rsid w:val="00154B51"/>
    <w:pPr>
      <w:numPr>
        <w:ilvl w:val="1"/>
        <w:numId w:val="23"/>
      </w:numPr>
      <w:spacing w:before="120"/>
    </w:pPr>
    <w:rPr>
      <w:rFonts w:ascii="Arial" w:hAnsi="Arial"/>
      <w:color w:val="212122" w:themeColor="text1"/>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sz w:val="18"/>
      <w:szCs w:val="18"/>
    </w:rPr>
  </w:style>
  <w:style w:type="paragraph" w:customStyle="1" w:styleId="ChartText">
    <w:name w:val="Chart Text"/>
    <w:basedOn w:val="Normal"/>
    <w:semiHidden/>
    <w:rsid w:val="00282A45"/>
    <w:pPr>
      <w:spacing w:before="100" w:line="200" w:lineRule="atLeast"/>
    </w:pPr>
    <w:rPr>
      <w:sz w:val="18"/>
      <w:szCs w:val="18"/>
      <w:lang w:eastAsia="en-US"/>
    </w:rPr>
  </w:style>
  <w:style w:type="paragraph" w:customStyle="1" w:styleId="BoxListBullet2">
    <w:name w:val="Box List Bullet 2"/>
    <w:basedOn w:val="ListBullet2"/>
    <w:rsid w:val="00C95499"/>
    <w:pPr>
      <w:numPr>
        <w:numId w:val="28"/>
      </w:numPr>
      <w:tabs>
        <w:tab w:val="clear" w:pos="284"/>
        <w:tab w:val="left" w:pos="567"/>
      </w:tabs>
      <w:spacing w:before="40" w:line="270" w:lineRule="atLeast"/>
      <w:ind w:left="1134" w:hanging="567"/>
    </w:pPr>
    <w:rPr>
      <w:rFonts w:ascii="Arial" w:hAnsi="Arial"/>
      <w:sz w:val="20"/>
      <w:szCs w:val="20"/>
    </w:rPr>
  </w:style>
  <w:style w:type="paragraph" w:styleId="ListNumber2">
    <w:name w:val="List Number 2"/>
    <w:basedOn w:val="ListNumber"/>
    <w:rsid w:val="001C09ED"/>
    <w:pPr>
      <w:numPr>
        <w:numId w:val="4"/>
      </w:numPr>
      <w:spacing w:before="60"/>
    </w:pPr>
  </w:style>
  <w:style w:type="paragraph" w:styleId="TOC5">
    <w:name w:val="toc 5"/>
    <w:basedOn w:val="TOC4"/>
    <w:next w:val="BodyText"/>
    <w:uiPriority w:val="39"/>
    <w:rsid w:val="00455F82"/>
    <w:pPr>
      <w:tabs>
        <w:tab w:val="clear" w:pos="567"/>
        <w:tab w:val="left" w:pos="851"/>
      </w:tabs>
      <w:spacing w:before="120"/>
      <w:ind w:left="1134"/>
    </w:pPr>
  </w:style>
  <w:style w:type="paragraph" w:styleId="TOC4">
    <w:name w:val="toc 4"/>
    <w:basedOn w:val="TOC1"/>
    <w:next w:val="BodyText"/>
    <w:uiPriority w:val="39"/>
    <w:rsid w:val="00BF0181"/>
    <w:pPr>
      <w:tabs>
        <w:tab w:val="clear" w:pos="397"/>
        <w:tab w:val="clear" w:pos="8505"/>
        <w:tab w:val="left" w:pos="567"/>
        <w:tab w:val="right" w:pos="9072"/>
      </w:tabs>
      <w:spacing w:before="240" w:line="280" w:lineRule="atLeast"/>
      <w:ind w:left="567" w:hanging="567"/>
    </w:pPr>
    <w:rPr>
      <w:b w:val="0"/>
      <w:color w:val="auto"/>
    </w:rPr>
  </w:style>
  <w:style w:type="character" w:styleId="Hyperlink">
    <w:name w:val="Hyperlink"/>
    <w:qFormat/>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446E55"/>
    <w:pPr>
      <w:numPr>
        <w:numId w:val="5"/>
      </w:numPr>
      <w:ind w:left="284" w:hanging="284"/>
    </w:pPr>
  </w:style>
  <w:style w:type="paragraph" w:customStyle="1" w:styleId="TableListBullet2">
    <w:name w:val="Table List Bullet 2"/>
    <w:basedOn w:val="TableListBullet"/>
    <w:rsid w:val="00446E55"/>
    <w:pPr>
      <w:numPr>
        <w:numId w:val="6"/>
      </w:numPr>
      <w:ind w:left="568" w:hanging="284"/>
    </w:pPr>
  </w:style>
  <w:style w:type="paragraph" w:customStyle="1" w:styleId="TableListNumber">
    <w:name w:val="Table List Number"/>
    <w:basedOn w:val="TableListBullet"/>
    <w:rsid w:val="00446E55"/>
    <w:pPr>
      <w:numPr>
        <w:numId w:val="14"/>
      </w:numPr>
      <w:ind w:left="284" w:hanging="284"/>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C95499"/>
    <w:pPr>
      <w:numPr>
        <w:numId w:val="27"/>
      </w:numPr>
      <w:tabs>
        <w:tab w:val="left" w:pos="567"/>
      </w:tabs>
      <w:spacing w:before="80" w:line="270" w:lineRule="atLeast"/>
      <w:ind w:left="567" w:hanging="567"/>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293362"/>
    <w:pPr>
      <w:keepNext/>
      <w:pageBreakBefore/>
      <w:tabs>
        <w:tab w:val="num" w:pos="283"/>
      </w:tabs>
      <w:spacing w:before="360" w:after="600"/>
      <w:ind w:left="284"/>
      <w:jc w:val="both"/>
      <w:outlineLvl w:val="0"/>
    </w:pPr>
    <w:rPr>
      <w:rFonts w:cs="Arial"/>
      <w:color w:val="007BC4" w:themeColor="text2"/>
      <w:sz w:val="36"/>
      <w:szCs w:val="20"/>
    </w:rPr>
  </w:style>
  <w:style w:type="paragraph" w:customStyle="1" w:styleId="Equation">
    <w:name w:val="Equation"/>
    <w:basedOn w:val="Normal"/>
    <w:next w:val="BodyText"/>
    <w:rsid w:val="00F27E74"/>
    <w:pPr>
      <w:numPr>
        <w:numId w:val="7"/>
      </w:numPr>
      <w:tabs>
        <w:tab w:val="left" w:pos="851"/>
      </w:tabs>
      <w:spacing w:before="240" w:line="280" w:lineRule="atLeast"/>
    </w:pPr>
    <w:rPr>
      <w:sz w:val="21"/>
      <w:szCs w:val="21"/>
      <w:lang w:eastAsia="en-US"/>
    </w:rPr>
  </w:style>
  <w:style w:type="paragraph" w:customStyle="1" w:styleId="KeyPoint">
    <w:name w:val="Key Point"/>
    <w:basedOn w:val="Normal"/>
    <w:semiHidden/>
    <w:rsid w:val="00637305"/>
    <w:pPr>
      <w:numPr>
        <w:numId w:val="8"/>
      </w:numPr>
      <w:spacing w:before="240" w:line="280" w:lineRule="atLeast"/>
      <w:jc w:val="both"/>
    </w:pPr>
    <w:rPr>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sz w:val="19"/>
      <w:szCs w:val="19"/>
      <w:lang w:eastAsia="en-US"/>
    </w:rPr>
  </w:style>
  <w:style w:type="paragraph" w:styleId="ListNumber3">
    <w:name w:val="List Number 3"/>
    <w:basedOn w:val="ListNumber2"/>
    <w:rsid w:val="001C09ED"/>
    <w:pPr>
      <w:numPr>
        <w:numId w:val="9"/>
      </w:numPr>
    </w:pPr>
  </w:style>
  <w:style w:type="paragraph" w:styleId="TOC3">
    <w:name w:val="toc 3"/>
    <w:basedOn w:val="TOC2"/>
    <w:uiPriority w:val="39"/>
    <w:rsid w:val="003F2609"/>
    <w:pPr>
      <w:tabs>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jc w:val="right"/>
    </w:pPr>
  </w:style>
  <w:style w:type="paragraph" w:customStyle="1" w:styleId="TableListNumber2">
    <w:name w:val="Table List Number 2"/>
    <w:basedOn w:val="TableListNumber"/>
    <w:rsid w:val="00446E55"/>
    <w:pPr>
      <w:numPr>
        <w:numId w:val="13"/>
      </w:numPr>
      <w:ind w:left="568" w:hanging="284"/>
    </w:pPr>
  </w:style>
  <w:style w:type="paragraph" w:styleId="TOC6">
    <w:name w:val="toc 6"/>
    <w:basedOn w:val="TOC4"/>
    <w:next w:val="TOC1"/>
    <w:uiPriority w:val="39"/>
    <w:rsid w:val="00E533D8"/>
    <w:pPr>
      <w:spacing w:before="120"/>
      <w:ind w:left="1418"/>
    </w:pPr>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sz w:val="18"/>
      <w:szCs w:val="18"/>
    </w:rPr>
  </w:style>
  <w:style w:type="paragraph" w:customStyle="1" w:styleId="SeekCommentNumber">
    <w:name w:val="Seek Comment Number"/>
    <w:basedOn w:val="BodyText"/>
    <w:next w:val="BodyText"/>
    <w:rsid w:val="00154B51"/>
    <w:pPr>
      <w:numPr>
        <w:numId w:val="26"/>
      </w:numPr>
      <w:tabs>
        <w:tab w:val="left" w:pos="567"/>
      </w:tabs>
      <w:spacing w:before="120"/>
      <w:ind w:left="567" w:hanging="567"/>
    </w:pPr>
    <w:rPr>
      <w:rFonts w:ascii="Arial" w:hAnsi="Arial"/>
      <w:sz w:val="21"/>
    </w:r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C95499"/>
    <w:pPr>
      <w:numPr>
        <w:numId w:val="12"/>
      </w:numPr>
      <w:spacing w:before="80"/>
      <w:ind w:left="567" w:hanging="567"/>
    </w:pPr>
    <w:rPr>
      <w:color w:val="212122"/>
    </w:rPr>
  </w:style>
  <w:style w:type="paragraph" w:customStyle="1" w:styleId="BoxListNumber2">
    <w:name w:val="Box List Number 2"/>
    <w:basedOn w:val="BoxListNumber"/>
    <w:rsid w:val="00C95499"/>
    <w:pPr>
      <w:numPr>
        <w:numId w:val="11"/>
      </w:numPr>
      <w:ind w:left="1134" w:hanging="567"/>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45303B"/>
    <w:pPr>
      <w:numPr>
        <w:ilvl w:val="0"/>
        <w:numId w:val="15"/>
      </w:numPr>
      <w:ind w:left="1134" w:hanging="567"/>
    </w:pPr>
  </w:style>
  <w:style w:type="paragraph" w:customStyle="1" w:styleId="SeekCommentBullet">
    <w:name w:val="Seek Comment Bullet"/>
    <w:basedOn w:val="RecommendationBullet"/>
    <w:rsid w:val="0045303B"/>
    <w:pPr>
      <w:numPr>
        <w:numId w:val="17"/>
      </w:numPr>
      <w:ind w:left="1134" w:hanging="567"/>
    </w:p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F27E74"/>
    <w:pPr>
      <w:spacing w:before="240" w:line="280" w:lineRule="atLeast"/>
      <w:ind w:left="1418" w:hanging="1418"/>
      <w:jc w:val="both"/>
    </w:pPr>
    <w:rPr>
      <w:szCs w:val="21"/>
    </w:rPr>
  </w:style>
  <w:style w:type="paragraph" w:customStyle="1" w:styleId="BoxTitle">
    <w:name w:val="Box Title"/>
    <w:basedOn w:val="Caption"/>
    <w:next w:val="BoxText"/>
    <w:rsid w:val="005F7D21"/>
    <w:pPr>
      <w:keepNext/>
      <w:spacing w:before="140" w:after="60"/>
      <w:ind w:left="1191" w:hanging="1191"/>
    </w:pPr>
    <w:rPr>
      <w:color w:val="212122" w:themeColor="text1"/>
    </w:rPr>
  </w:style>
  <w:style w:type="paragraph" w:customStyle="1" w:styleId="FigureTitle">
    <w:name w:val="Figure Title"/>
    <w:basedOn w:val="Caption"/>
    <w:rsid w:val="000F3C99"/>
    <w:pPr>
      <w:keepNext/>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PrelimIndent">
    <w:name w:val="Body Text Prelim Indent"/>
    <w:basedOn w:val="BodyText"/>
    <w:rsid w:val="0025393E"/>
    <w:pPr>
      <w:tabs>
        <w:tab w:val="left" w:pos="2268"/>
        <w:tab w:val="left" w:pos="2552"/>
        <w:tab w:val="left" w:pos="2835"/>
        <w:tab w:val="left" w:pos="3119"/>
        <w:tab w:val="left" w:pos="3402"/>
      </w:tabs>
      <w:spacing w:before="80"/>
      <w:ind w:left="284"/>
    </w:pPr>
    <w:rPr>
      <w:rFonts w:asciiTheme="majorHAnsi" w:hAnsiTheme="majorHAnsi" w:cs="Arial"/>
    </w:rPr>
  </w:style>
  <w:style w:type="paragraph" w:customStyle="1" w:styleId="Referencenumber">
    <w:name w:val="Reference number"/>
    <w:basedOn w:val="Normal"/>
    <w:semiHidden/>
    <w:rsid w:val="00842733"/>
    <w:pPr>
      <w:spacing w:line="240" w:lineRule="atLeast"/>
    </w:pPr>
    <w:rPr>
      <w:color w:val="7C7C7C"/>
      <w:szCs w:val="22"/>
    </w:rPr>
  </w:style>
  <w:style w:type="paragraph" w:customStyle="1" w:styleId="Determinationnumber">
    <w:name w:val="Determination number"/>
    <w:basedOn w:val="Normal"/>
    <w:semiHidden/>
    <w:rsid w:val="00842733"/>
    <w:pPr>
      <w:spacing w:line="340" w:lineRule="atLeast"/>
    </w:pPr>
    <w:rPr>
      <w:b/>
      <w:color w:val="7C7C7C"/>
      <w:sz w:val="28"/>
      <w:szCs w:val="28"/>
    </w:rPr>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3213D8"/>
  </w:style>
  <w:style w:type="paragraph" w:customStyle="1" w:styleId="RecommendationHeading">
    <w:name w:val="Recommendation Heading"/>
    <w:basedOn w:val="BodyText"/>
    <w:next w:val="RecommendationNumber"/>
    <w:rsid w:val="003213D8"/>
    <w:pPr>
      <w:keepNext/>
      <w:jc w:val="left"/>
    </w:pPr>
    <w:rPr>
      <w:rFonts w:ascii="Arial" w:hAnsi="Arial"/>
      <w:color w:val="007BC4" w:themeColor="text2"/>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22"/>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BodyText"/>
    <w:next w:val="BodyText"/>
    <w:rsid w:val="00154B51"/>
    <w:pPr>
      <w:numPr>
        <w:numId w:val="25"/>
      </w:numPr>
      <w:tabs>
        <w:tab w:val="left" w:pos="567"/>
      </w:tabs>
      <w:spacing w:before="120"/>
      <w:ind w:left="567" w:hanging="567"/>
    </w:pPr>
    <w:rPr>
      <w:rFonts w:ascii="Arial" w:hAnsi="Arial"/>
      <w:sz w:val="21"/>
    </w:rPr>
  </w:style>
  <w:style w:type="paragraph" w:customStyle="1" w:styleId="FindingHeading">
    <w:name w:val="Finding Heading"/>
    <w:basedOn w:val="RecommendationHeading"/>
    <w:next w:val="FindingNumber"/>
    <w:rsid w:val="003213D8"/>
  </w:style>
  <w:style w:type="paragraph" w:customStyle="1" w:styleId="FindingBullet">
    <w:name w:val="Finding Bullet"/>
    <w:basedOn w:val="RecommendationBullet"/>
    <w:rsid w:val="0045303B"/>
    <w:pPr>
      <w:numPr>
        <w:numId w:val="16"/>
      </w:numPr>
      <w:ind w:left="1134" w:hanging="567"/>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18"/>
      </w:numPr>
      <w:spacing w:before="60"/>
    </w:pPr>
  </w:style>
  <w:style w:type="paragraph" w:customStyle="1" w:styleId="ChartListBullet2">
    <w:name w:val="Chart List Bullet 2"/>
    <w:basedOn w:val="ChartListBullet"/>
    <w:semiHidden/>
    <w:rsid w:val="00282A45"/>
    <w:pPr>
      <w:numPr>
        <w:numId w:val="19"/>
      </w:numPr>
      <w:spacing w:before="40"/>
    </w:pPr>
  </w:style>
  <w:style w:type="paragraph" w:customStyle="1" w:styleId="ChartListNumber">
    <w:name w:val="Chart List Number"/>
    <w:basedOn w:val="ChartText"/>
    <w:semiHidden/>
    <w:rsid w:val="00282A45"/>
    <w:pPr>
      <w:numPr>
        <w:numId w:val="20"/>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 w:type="paragraph" w:customStyle="1" w:styleId="BoxNoteNumber">
    <w:name w:val="Box Note Number"/>
    <w:basedOn w:val="NoteNumber"/>
    <w:rsid w:val="00030162"/>
    <w:rPr>
      <w:position w:val="4"/>
    </w:rPr>
  </w:style>
  <w:style w:type="paragraph" w:customStyle="1" w:styleId="Decision">
    <w:name w:val="Decision"/>
    <w:basedOn w:val="FindingHeading"/>
    <w:next w:val="DecisionNumber"/>
    <w:rsid w:val="00BE0365"/>
    <w:rPr>
      <w:lang w:val="en-GB"/>
    </w:rPr>
  </w:style>
  <w:style w:type="paragraph" w:customStyle="1" w:styleId="DecisionNumber">
    <w:name w:val="Decision Number"/>
    <w:basedOn w:val="BodyText"/>
    <w:next w:val="BodyText"/>
    <w:rsid w:val="00154B51"/>
    <w:pPr>
      <w:numPr>
        <w:numId w:val="24"/>
      </w:numPr>
      <w:tabs>
        <w:tab w:val="left" w:pos="567"/>
      </w:tabs>
      <w:spacing w:before="120"/>
      <w:ind w:left="567" w:hanging="567"/>
    </w:pPr>
    <w:rPr>
      <w:rFonts w:ascii="Arial" w:hAnsi="Arial"/>
      <w:sz w:val="21"/>
      <w:lang w:val="en-GB"/>
    </w:rPr>
  </w:style>
  <w:style w:type="paragraph" w:customStyle="1" w:styleId="DecisionBullet">
    <w:name w:val="Decision Bullet"/>
    <w:basedOn w:val="FindingBullet"/>
    <w:rsid w:val="00F636CB"/>
    <w:pPr>
      <w:numPr>
        <w:numId w:val="31"/>
      </w:numPr>
      <w:ind w:left="1134" w:hanging="567"/>
    </w:pPr>
    <w:rPr>
      <w:lang w:val="en-GB"/>
    </w:rPr>
  </w:style>
  <w:style w:type="character" w:customStyle="1" w:styleId="Heading6Char">
    <w:name w:val="Heading 6 Char"/>
    <w:basedOn w:val="DefaultParagraphFont"/>
    <w:link w:val="Heading6"/>
    <w:rsid w:val="00D66C48"/>
    <w:rPr>
      <w:rFonts w:ascii="Arial" w:hAnsi="Arial" w:cs="Arial"/>
      <w:color w:val="007BC4" w:themeColor="text2"/>
      <w:kern w:val="32"/>
      <w:sz w:val="36"/>
      <w:szCs w:val="36"/>
    </w:rPr>
  </w:style>
  <w:style w:type="paragraph" w:styleId="BodyText2">
    <w:name w:val="Body Text 2"/>
    <w:basedOn w:val="Normal"/>
    <w:link w:val="BodyText2Char"/>
    <w:semiHidden/>
    <w:rsid w:val="0000307A"/>
    <w:pPr>
      <w:spacing w:after="120" w:line="480" w:lineRule="auto"/>
    </w:pPr>
    <w:rPr>
      <w:color w:val="212122"/>
    </w:rPr>
  </w:style>
  <w:style w:type="character" w:customStyle="1" w:styleId="BodyText2Char">
    <w:name w:val="Body Text 2 Char"/>
    <w:basedOn w:val="DefaultParagraphFont"/>
    <w:link w:val="BodyText2"/>
    <w:semiHidden/>
    <w:rsid w:val="00B33240"/>
    <w:rPr>
      <w:rFonts w:ascii="Arial" w:hAnsi="Arial"/>
      <w:color w:val="212122"/>
      <w:sz w:val="22"/>
      <w:szCs w:val="24"/>
    </w:rPr>
  </w:style>
  <w:style w:type="paragraph" w:styleId="BodyTextIndent">
    <w:name w:val="Body Text Indent"/>
    <w:basedOn w:val="Normal"/>
    <w:link w:val="BodyTextIndentChar"/>
    <w:semiHidden/>
    <w:rsid w:val="0000307A"/>
    <w:pPr>
      <w:spacing w:after="120"/>
      <w:ind w:left="283"/>
    </w:pPr>
    <w:rPr>
      <w:color w:val="212122"/>
    </w:rPr>
  </w:style>
  <w:style w:type="character" w:customStyle="1" w:styleId="BodyTextIndentChar">
    <w:name w:val="Body Text Indent Char"/>
    <w:basedOn w:val="DefaultParagraphFont"/>
    <w:link w:val="BodyTextIndent"/>
    <w:semiHidden/>
    <w:rsid w:val="00B33240"/>
    <w:rPr>
      <w:rFonts w:ascii="Arial" w:hAnsi="Arial"/>
      <w:color w:val="212122"/>
      <w:sz w:val="22"/>
      <w:szCs w:val="24"/>
    </w:rPr>
  </w:style>
  <w:style w:type="paragraph" w:customStyle="1" w:styleId="Boxlistalpha">
    <w:name w:val="Box list alpha"/>
    <w:basedOn w:val="BoxNoteSource"/>
    <w:rsid w:val="00842733"/>
    <w:pPr>
      <w:numPr>
        <w:numId w:val="29"/>
      </w:numPr>
      <w:spacing w:before="120" w:after="0" w:line="280" w:lineRule="atLeast"/>
      <w:ind w:left="567" w:hanging="567"/>
    </w:pPr>
    <w:rPr>
      <w:sz w:val="20"/>
      <w:szCs w:val="22"/>
    </w:rPr>
  </w:style>
  <w:style w:type="paragraph" w:customStyle="1" w:styleId="Boxlistalpha2">
    <w:name w:val="Box list alpha 2"/>
    <w:basedOn w:val="Boxlistalpha"/>
    <w:rsid w:val="00CC185A"/>
    <w:pPr>
      <w:numPr>
        <w:numId w:val="30"/>
      </w:numPr>
      <w:ind w:left="1134" w:hanging="567"/>
    </w:pPr>
  </w:style>
  <w:style w:type="paragraph" w:customStyle="1" w:styleId="CoverDate">
    <w:name w:val="Cover Date"/>
    <w:basedOn w:val="Normal"/>
    <w:rsid w:val="00DF1488"/>
    <w:pPr>
      <w:jc w:val="center"/>
    </w:pPr>
    <w:rPr>
      <w:rFonts w:cs="Arial"/>
      <w:b/>
      <w:color w:val="FFFFFF" w:themeColor="background1"/>
    </w:rPr>
  </w:style>
  <w:style w:type="paragraph" w:customStyle="1" w:styleId="CoverReportType">
    <w:name w:val="Cover Report Type"/>
    <w:basedOn w:val="Normal"/>
    <w:rsid w:val="00DF1488"/>
    <w:pPr>
      <w:spacing w:after="120"/>
      <w:jc w:val="center"/>
    </w:pPr>
    <w:rPr>
      <w:rFonts w:cs="Arial"/>
      <w:b/>
      <w:color w:val="FFFFFF" w:themeColor="background1"/>
    </w:rPr>
  </w:style>
  <w:style w:type="paragraph" w:customStyle="1" w:styleId="CoverSector">
    <w:name w:val="Cover Sector"/>
    <w:basedOn w:val="Normal"/>
    <w:rsid w:val="00DF1488"/>
    <w:pPr>
      <w:jc w:val="center"/>
    </w:pPr>
    <w:rPr>
      <w:rFonts w:cs="Arial"/>
      <w:b/>
      <w:color w:val="FFFFFF" w:themeColor="background1"/>
    </w:rPr>
  </w:style>
  <w:style w:type="paragraph" w:customStyle="1" w:styleId="FactSubHeading">
    <w:name w:val="Fact SubHeading"/>
    <w:basedOn w:val="Normal"/>
    <w:next w:val="BodyText"/>
    <w:rsid w:val="003A235A"/>
    <w:pPr>
      <w:pBdr>
        <w:bottom w:val="single" w:sz="24" w:space="1" w:color="auto"/>
      </w:pBdr>
      <w:tabs>
        <w:tab w:val="left" w:pos="1134"/>
      </w:tabs>
      <w:spacing w:before="200"/>
    </w:pPr>
    <w:rPr>
      <w:rFonts w:cs="Arial"/>
      <w:b/>
      <w:caps/>
      <w:color w:val="007BC4"/>
      <w:sz w:val="32"/>
      <w:szCs w:val="30"/>
    </w:rPr>
  </w:style>
  <w:style w:type="paragraph" w:customStyle="1" w:styleId="GlossaryBullet">
    <w:name w:val="Glossary Bullet"/>
    <w:basedOn w:val="TableListBullet"/>
    <w:rsid w:val="00CA2104"/>
    <w:pPr>
      <w:ind w:left="357" w:hanging="357"/>
    </w:pPr>
    <w:rPr>
      <w:sz w:val="22"/>
    </w:rPr>
  </w:style>
  <w:style w:type="paragraph" w:customStyle="1" w:styleId="GlossaryBullet2">
    <w:name w:val="Glossary Bullet 2"/>
    <w:basedOn w:val="TableListBullet2"/>
    <w:rsid w:val="00CA2104"/>
    <w:pPr>
      <w:ind w:left="714" w:hanging="357"/>
    </w:pPr>
    <w:rPr>
      <w:sz w:val="22"/>
    </w:rPr>
  </w:style>
  <w:style w:type="paragraph" w:customStyle="1" w:styleId="DecisionAlpha">
    <w:name w:val="Decision Alpha"/>
    <w:basedOn w:val="DecisionBullet"/>
    <w:rsid w:val="00F636CB"/>
    <w:pPr>
      <w:numPr>
        <w:numId w:val="32"/>
      </w:numPr>
      <w:ind w:left="1701" w:hanging="567"/>
    </w:pPr>
  </w:style>
  <w:style w:type="paragraph" w:customStyle="1" w:styleId="RecommendationAlpha">
    <w:name w:val="Recommendation Alpha"/>
    <w:basedOn w:val="RecommendationBullet"/>
    <w:rsid w:val="0045303B"/>
    <w:pPr>
      <w:numPr>
        <w:numId w:val="33"/>
      </w:numPr>
      <w:ind w:left="1701" w:hanging="567"/>
    </w:pPr>
  </w:style>
  <w:style w:type="paragraph" w:customStyle="1" w:styleId="SeekCommentAlpha">
    <w:name w:val="Seek Comment Alpha"/>
    <w:basedOn w:val="SeekCommentBullet"/>
    <w:rsid w:val="0045303B"/>
    <w:pPr>
      <w:numPr>
        <w:numId w:val="34"/>
      </w:numPr>
      <w:ind w:left="1701" w:hanging="567"/>
    </w:pPr>
  </w:style>
  <w:style w:type="paragraph" w:customStyle="1" w:styleId="FindingAlpha">
    <w:name w:val="Finding Alpha"/>
    <w:basedOn w:val="FindingBullet"/>
    <w:rsid w:val="009A36A4"/>
    <w:pPr>
      <w:numPr>
        <w:numId w:val="35"/>
      </w:numPr>
      <w:ind w:left="1701" w:hanging="567"/>
    </w:pPr>
  </w:style>
  <w:style w:type="character" w:customStyle="1" w:styleId="SubtitleChar">
    <w:name w:val="Subtitle Char"/>
    <w:basedOn w:val="DefaultParagraphFont"/>
    <w:link w:val="Subtitle"/>
    <w:rsid w:val="007F2D24"/>
    <w:rPr>
      <w:rFonts w:ascii="Arial" w:hAnsi="Arial" w:cs="Arial"/>
      <w:b/>
      <w:bCs/>
      <w:kern w:val="28"/>
      <w:sz w:val="32"/>
      <w:szCs w:val="30"/>
    </w:rPr>
  </w:style>
  <w:style w:type="character" w:customStyle="1" w:styleId="TitleChar">
    <w:name w:val="Title Char"/>
    <w:basedOn w:val="DefaultParagraphFont"/>
    <w:link w:val="Title"/>
    <w:rsid w:val="007F2D24"/>
    <w:rPr>
      <w:rFonts w:ascii="Arial" w:hAnsi="Arial" w:cs="Arial"/>
      <w:bCs/>
      <w:kern w:val="28"/>
      <w:sz w:val="44"/>
      <w:szCs w:val="44"/>
    </w:rPr>
  </w:style>
  <w:style w:type="character" w:styleId="PlaceholderText">
    <w:name w:val="Placeholder Text"/>
    <w:basedOn w:val="DefaultParagraphFont"/>
    <w:uiPriority w:val="99"/>
    <w:semiHidden/>
    <w:rsid w:val="007F2D24"/>
    <w:rPr>
      <w:color w:val="808080"/>
    </w:rPr>
  </w:style>
  <w:style w:type="character" w:customStyle="1" w:styleId="ListBulletChar">
    <w:name w:val="List Bullet Char"/>
    <w:basedOn w:val="BodyTextChar"/>
    <w:link w:val="ListBullet"/>
    <w:rsid w:val="007F2D24"/>
    <w:rPr>
      <w:rFonts w:asciiTheme="minorHAnsi" w:hAnsiTheme="minorHAnsi"/>
      <w:color w:val="212122"/>
      <w:sz w:val="22"/>
      <w:szCs w:val="21"/>
    </w:rPr>
  </w:style>
  <w:style w:type="character" w:customStyle="1" w:styleId="FootnoteTextChar">
    <w:name w:val="Footnote Text Char"/>
    <w:link w:val="FootnoteText"/>
    <w:uiPriority w:val="99"/>
    <w:rsid w:val="00176C25"/>
    <w:rPr>
      <w:rFonts w:ascii="Arial" w:hAnsi="Arial"/>
      <w:sz w:val="18"/>
      <w:szCs w:val="18"/>
    </w:rPr>
  </w:style>
  <w:style w:type="paragraph" w:customStyle="1" w:styleId="Report">
    <w:name w:val="Report"/>
    <w:basedOn w:val="Normal"/>
    <w:semiHidden/>
    <w:rsid w:val="00F95313"/>
    <w:pPr>
      <w:spacing w:line="340" w:lineRule="atLeast"/>
    </w:pPr>
    <w:rPr>
      <w:b/>
      <w:color w:val="7C7C7C"/>
      <w:sz w:val="28"/>
      <w:szCs w:val="28"/>
    </w:rPr>
  </w:style>
  <w:style w:type="paragraph" w:styleId="CommentText">
    <w:name w:val="annotation text"/>
    <w:basedOn w:val="Normal"/>
    <w:link w:val="CommentTextChar"/>
    <w:semiHidden/>
    <w:unhideWhenUsed/>
    <w:rsid w:val="006C09E7"/>
    <w:rPr>
      <w:sz w:val="20"/>
      <w:szCs w:val="20"/>
    </w:rPr>
  </w:style>
  <w:style w:type="character" w:customStyle="1" w:styleId="CommentTextChar">
    <w:name w:val="Comment Text Char"/>
    <w:basedOn w:val="DefaultParagraphFont"/>
    <w:link w:val="CommentText"/>
    <w:semiHidden/>
    <w:rsid w:val="006C09E7"/>
    <w:rPr>
      <w:rFonts w:ascii="Arial" w:hAnsi="Arial"/>
    </w:rPr>
  </w:style>
  <w:style w:type="character" w:styleId="FollowedHyperlink">
    <w:name w:val="FollowedHyperlink"/>
    <w:basedOn w:val="DefaultParagraphFont"/>
    <w:semiHidden/>
    <w:unhideWhenUsed/>
    <w:rsid w:val="00FC1993"/>
    <w:rPr>
      <w:color w:val="7030A0" w:themeColor="followedHyperlink"/>
      <w:u w:val="single"/>
    </w:rPr>
  </w:style>
  <w:style w:type="paragraph" w:styleId="ListParagraph">
    <w:name w:val="List Paragraph"/>
    <w:basedOn w:val="Normal"/>
    <w:uiPriority w:val="34"/>
    <w:qFormat/>
    <w:rsid w:val="00494BA7"/>
    <w:pPr>
      <w:spacing w:after="200" w:line="276" w:lineRule="auto"/>
      <w:ind w:left="720"/>
    </w:pPr>
    <w:rPr>
      <w:rFonts w:ascii="Lucida Grande" w:hAnsi="Lucida Grande"/>
      <w:color w:val="000000"/>
      <w:szCs w:val="20"/>
    </w:rPr>
  </w:style>
  <w:style w:type="paragraph" w:styleId="List4">
    <w:name w:val="List 4"/>
    <w:basedOn w:val="Normal"/>
    <w:unhideWhenUsed/>
    <w:rsid w:val="00C06925"/>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3958">
      <w:bodyDiv w:val="1"/>
      <w:marLeft w:val="0"/>
      <w:marRight w:val="0"/>
      <w:marTop w:val="0"/>
      <w:marBottom w:val="0"/>
      <w:divBdr>
        <w:top w:val="none" w:sz="0" w:space="0" w:color="auto"/>
        <w:left w:val="none" w:sz="0" w:space="0" w:color="auto"/>
        <w:bottom w:val="none" w:sz="0" w:space="0" w:color="auto"/>
        <w:right w:val="none" w:sz="0" w:space="0" w:color="auto"/>
      </w:divBdr>
    </w:div>
    <w:div w:id="356321266">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reativecommons.org/licenses/by-nc-nd/3.0/au/legalcode" TargetMode="External"/><Relationship Id="rId26" Type="http://schemas.openxmlformats.org/officeDocument/2006/relationships/hyperlink" Target="http://www.ipart.nsw.gov.au/files/948b8fb1-2e6e-4647-b9d3-a10000a2552a/Local_Government_-_Council_Portal_User_Guide_-_November_2012.pdf"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www.ipart.nsw.gov.au/Home/Industries/Local-Government/For-Councils/Council-porta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part.nsw.gov.au/Home/Industries/Local-Government/For-Councils/Apply-for-a-special-variation-or-minimum-rate-increas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olg.nsw.gov.au/sites/default/files/OLG%20-%20Special%20Variation%20Guidelines_3.pdf"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ipart.nsw.gov.au/Home"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mailto:Arsh_Suri@ipart.nsw.gov.au"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ipart.nsw.gov.au/Home/Industries/Local-Government/For-Councils/Apply-for-a-special-variation-or-minimum-rate-incr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Long%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3C4B13257B439BBA0A4DC6EE327BEA"/>
        <w:category>
          <w:name w:val="General"/>
          <w:gallery w:val="placeholder"/>
        </w:category>
        <w:types>
          <w:type w:val="bbPlcHdr"/>
        </w:types>
        <w:behaviors>
          <w:behavior w:val="content"/>
        </w:behaviors>
        <w:guid w:val="{91CAD9F1-2144-4A4E-B0FB-5EF9CC731B86}"/>
      </w:docPartPr>
      <w:docPartBody>
        <w:p w:rsidR="0035601A" w:rsidRDefault="004570B4" w:rsidP="004570B4">
          <w:pPr>
            <w:pStyle w:val="4C3C4B13257B439BBA0A4DC6EE327BEA"/>
          </w:pPr>
          <w:r>
            <w:rPr>
              <w:rStyle w:val="PlaceholderText"/>
            </w:rPr>
            <w:t>Br</w:t>
          </w:r>
          <w:r w:rsidRPr="005D73E8">
            <w:rPr>
              <w:rStyle w:val="PlaceholderText"/>
            </w:rPr>
            <w:t>ief title</w:t>
          </w:r>
          <w:r>
            <w:rPr>
              <w:rStyle w:val="PlaceholderText"/>
            </w:rPr>
            <w:t xml:space="preserve"> here</w:t>
          </w:r>
        </w:p>
      </w:docPartBody>
    </w:docPart>
    <w:docPart>
      <w:docPartPr>
        <w:name w:val="884F486147E44AF2893C8415B59E34B4"/>
        <w:category>
          <w:name w:val="General"/>
          <w:gallery w:val="placeholder"/>
        </w:category>
        <w:types>
          <w:type w:val="bbPlcHdr"/>
        </w:types>
        <w:behaviors>
          <w:behavior w:val="content"/>
        </w:behaviors>
        <w:guid w:val="{8F3EED7F-2E12-4ABB-AEAE-F3DABE35F006}"/>
      </w:docPartPr>
      <w:docPartBody>
        <w:p w:rsidR="0035601A" w:rsidRDefault="004570B4" w:rsidP="004570B4">
          <w:pPr>
            <w:pStyle w:val="884F486147E44AF2893C8415B59E34B4"/>
          </w:pPr>
          <w:r>
            <w:rPr>
              <w:rStyle w:val="PlaceholderText"/>
            </w:rPr>
            <w:t>E</w:t>
          </w:r>
          <w:r w:rsidRPr="005D73E8">
            <w:rPr>
              <w:rStyle w:val="PlaceholderText"/>
            </w:rPr>
            <w:t>nter subtitle</w:t>
          </w:r>
          <w:r>
            <w:rPr>
              <w:rStyle w:val="PlaceholderText"/>
            </w:rPr>
            <w:t xml:space="preserve"> here</w:t>
          </w:r>
        </w:p>
      </w:docPartBody>
    </w:docPart>
    <w:docPart>
      <w:docPartPr>
        <w:name w:val="BCEBCA57ADA346B28DC7A6C48FF1ECAE"/>
        <w:category>
          <w:name w:val="General"/>
          <w:gallery w:val="placeholder"/>
        </w:category>
        <w:types>
          <w:type w:val="bbPlcHdr"/>
        </w:types>
        <w:behaviors>
          <w:behavior w:val="content"/>
        </w:behaviors>
        <w:guid w:val="{53DD33F0-8A89-4447-9DD4-021C76BC4208}"/>
      </w:docPartPr>
      <w:docPartBody>
        <w:p w:rsidR="0035601A" w:rsidRDefault="004570B4" w:rsidP="004570B4">
          <w:pPr>
            <w:pStyle w:val="BCEBCA57ADA346B28DC7A6C48FF1ECAE"/>
          </w:pPr>
          <w:r w:rsidRPr="008017E5">
            <w:rPr>
              <w:rStyle w:val="PlaceholderText"/>
              <w:rFonts w:ascii="Arial" w:hAnsi="Arial" w:cs="Arial"/>
              <w:b/>
              <w:color w:val="E7E6E6" w:themeColor="background2"/>
            </w:rPr>
            <w:t xml:space="preserve">Click or tap here to enter </w:t>
          </w:r>
          <w:r>
            <w:rPr>
              <w:rStyle w:val="PlaceholderText"/>
              <w:rFonts w:ascii="Arial" w:hAnsi="Arial" w:cs="Arial"/>
              <w:b/>
              <w:color w:val="E7E6E6" w:themeColor="background2"/>
            </w:rPr>
            <w:t>report type</w:t>
          </w:r>
          <w:r w:rsidRPr="008017E5">
            <w:rPr>
              <w:rStyle w:val="PlaceholderText"/>
              <w:rFonts w:ascii="Arial" w:hAnsi="Arial" w:cs="Arial"/>
              <w:b/>
              <w:color w:val="E7E6E6" w:themeColor="background2"/>
            </w:rPr>
            <w:t>.</w:t>
          </w:r>
        </w:p>
      </w:docPartBody>
    </w:docPart>
    <w:docPart>
      <w:docPartPr>
        <w:name w:val="6A39CB2E89304837A40D79B045D9EE3A"/>
        <w:category>
          <w:name w:val="General"/>
          <w:gallery w:val="placeholder"/>
        </w:category>
        <w:types>
          <w:type w:val="bbPlcHdr"/>
        </w:types>
        <w:behaviors>
          <w:behavior w:val="content"/>
        </w:behaviors>
        <w:guid w:val="{B09727AE-B0C9-487A-A234-B1360CD28FC6}"/>
      </w:docPartPr>
      <w:docPartBody>
        <w:p w:rsidR="0035601A" w:rsidRDefault="004570B4" w:rsidP="004570B4">
          <w:pPr>
            <w:pStyle w:val="6A39CB2E89304837A40D79B045D9EE3A"/>
          </w:pPr>
          <w:r w:rsidRPr="008017E5">
            <w:rPr>
              <w:rStyle w:val="PlaceholderText"/>
              <w:rFonts w:ascii="Arial" w:hAnsi="Arial" w:cs="Arial"/>
              <w:b/>
              <w:color w:val="E7E6E6" w:themeColor="background2"/>
            </w:rPr>
            <w:t xml:space="preserve">Click or tap here to enter </w:t>
          </w:r>
          <w:r>
            <w:rPr>
              <w:rStyle w:val="PlaceholderText"/>
              <w:rFonts w:ascii="Arial" w:hAnsi="Arial" w:cs="Arial"/>
              <w:b/>
              <w:color w:val="E7E6E6" w:themeColor="background2"/>
            </w:rPr>
            <w:t>sector</w:t>
          </w:r>
        </w:p>
      </w:docPartBody>
    </w:docPart>
    <w:docPart>
      <w:docPartPr>
        <w:name w:val="D8E091CA2BD94D01A6EBD82B6C260DAA"/>
        <w:category>
          <w:name w:val="General"/>
          <w:gallery w:val="placeholder"/>
        </w:category>
        <w:types>
          <w:type w:val="bbPlcHdr"/>
        </w:types>
        <w:behaviors>
          <w:behavior w:val="content"/>
        </w:behaviors>
        <w:guid w:val="{F417662C-6259-4322-B5C4-A47DF7A78C88}"/>
      </w:docPartPr>
      <w:docPartBody>
        <w:p w:rsidR="0035601A" w:rsidRDefault="004570B4" w:rsidP="004570B4">
          <w:pPr>
            <w:pStyle w:val="D8E091CA2BD94D01A6EBD82B6C260DAA"/>
          </w:pPr>
          <w:r w:rsidRPr="008017E5">
            <w:rPr>
              <w:rStyle w:val="PlaceholderText"/>
              <w:rFonts w:ascii="Arial" w:hAnsi="Arial" w:cs="Arial"/>
              <w:b/>
              <w:color w:val="E7E6E6" w:themeColor="background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B4"/>
    <w:rsid w:val="00027D34"/>
    <w:rsid w:val="001F161B"/>
    <w:rsid w:val="0033163E"/>
    <w:rsid w:val="0035601A"/>
    <w:rsid w:val="004570B4"/>
    <w:rsid w:val="00492DA2"/>
    <w:rsid w:val="006811C8"/>
    <w:rsid w:val="00C552DE"/>
    <w:rsid w:val="00CE0354"/>
    <w:rsid w:val="00DA5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70B4"/>
    <w:rPr>
      <w:color w:val="808080"/>
    </w:rPr>
  </w:style>
  <w:style w:type="paragraph" w:customStyle="1" w:styleId="4C3C4B13257B439BBA0A4DC6EE327BEA">
    <w:name w:val="4C3C4B13257B439BBA0A4DC6EE327BEA"/>
    <w:rsid w:val="004570B4"/>
  </w:style>
  <w:style w:type="paragraph" w:customStyle="1" w:styleId="884F486147E44AF2893C8415B59E34B4">
    <w:name w:val="884F486147E44AF2893C8415B59E34B4"/>
    <w:rsid w:val="004570B4"/>
  </w:style>
  <w:style w:type="paragraph" w:customStyle="1" w:styleId="BCEBCA57ADA346B28DC7A6C48FF1ECAE">
    <w:name w:val="BCEBCA57ADA346B28DC7A6C48FF1ECAE"/>
    <w:rsid w:val="004570B4"/>
  </w:style>
  <w:style w:type="paragraph" w:customStyle="1" w:styleId="6A39CB2E89304837A40D79B045D9EE3A">
    <w:name w:val="6A39CB2E89304837A40D79B045D9EE3A"/>
    <w:rsid w:val="004570B4"/>
  </w:style>
  <w:style w:type="paragraph" w:customStyle="1" w:styleId="D8E091CA2BD94D01A6EBD82B6C260DAA">
    <w:name w:val="D8E091CA2BD94D01A6EBD82B6C260DAA"/>
    <w:rsid w:val="00457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46B849"/>
      </a:accent1>
      <a:accent2>
        <a:srgbClr val="F68B1F"/>
      </a:accent2>
      <a:accent3>
        <a:srgbClr val="D12026"/>
      </a:accent3>
      <a:accent4>
        <a:srgbClr val="1B4486"/>
      </a:accent4>
      <a:accent5>
        <a:srgbClr val="8F439B"/>
      </a:accent5>
      <a:accent6>
        <a:srgbClr val="989891"/>
      </a:accent6>
      <a:hlink>
        <a:srgbClr val="0070C0"/>
      </a:hlink>
      <a:folHlink>
        <a:srgbClr val="7030A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837AF4D90244EBB7BF4FC0E080314" ma:contentTypeVersion="0" ma:contentTypeDescription="Create a new document." ma:contentTypeScope="" ma:versionID="6b18c3ef351336bd42494718ca00a3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3BDF7-D83F-4675-8D61-581B7F26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D6CBB4-0380-40A2-ABDE-82B080A24D1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4.xml><?xml version="1.0" encoding="utf-8"?>
<ds:datastoreItem xmlns:ds="http://schemas.openxmlformats.org/officeDocument/2006/customXml" ds:itemID="{F0626C33-A8C4-4504-928A-51D1A867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Report.dotx</Template>
  <TotalTime>30</TotalTime>
  <Pages>25</Pages>
  <Words>5881</Words>
  <Characters>36047</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41845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Joyce Tapper</dc:creator>
  <cp:lastModifiedBy>Sheridan Rapmund</cp:lastModifiedBy>
  <cp:revision>10</cp:revision>
  <cp:lastPrinted>2018-11-06T00:16:00Z</cp:lastPrinted>
  <dcterms:created xsi:type="dcterms:W3CDTF">2018-11-13T22:43:00Z</dcterms:created>
  <dcterms:modified xsi:type="dcterms:W3CDTF">2018-11-14T04:09:00Z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0x010100FBD837AF4D90244EBB7BF4FC0E080314</vt:lpwstr>
  </property>
</Properties>
</file>