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AD9FE" w14:textId="77777777" w:rsidR="00560A41" w:rsidRPr="005B2FEF" w:rsidRDefault="00560A41" w:rsidP="005B2FEF">
      <w:pPr>
        <w:pStyle w:val="BodyText"/>
        <w:spacing w:after="60"/>
        <w:ind w:left="0" w:firstLine="0"/>
        <w:rPr>
          <w:b/>
          <w:sz w:val="20"/>
          <w:szCs w:val="20"/>
        </w:rPr>
      </w:pPr>
    </w:p>
    <w:p w14:paraId="2AD9A411" w14:textId="77777777" w:rsidR="00791337" w:rsidRDefault="00791337" w:rsidP="006C45CB">
      <w:pPr>
        <w:pStyle w:val="Title"/>
      </w:pPr>
      <w:r>
        <w:t>WALCHA COUNCIL</w:t>
      </w:r>
    </w:p>
    <w:p w14:paraId="7A77DBE4" w14:textId="77777777" w:rsidR="00791337" w:rsidRPr="00791337" w:rsidRDefault="00791337" w:rsidP="006C45CB">
      <w:pPr>
        <w:pStyle w:val="Title"/>
        <w:rPr>
          <w:sz w:val="40"/>
          <w:szCs w:val="40"/>
        </w:rPr>
      </w:pPr>
    </w:p>
    <w:p w14:paraId="633BB11D" w14:textId="2DE6E087" w:rsidR="00135BC2" w:rsidRPr="00135BC2" w:rsidRDefault="0058439F" w:rsidP="006C45CB">
      <w:pPr>
        <w:pStyle w:val="Title"/>
      </w:pPr>
      <w:r>
        <w:t xml:space="preserve">ADMINISTRATION </w:t>
      </w:r>
      <w:r w:rsidR="00135BC2" w:rsidRPr="00135BC2">
        <w:t>POLICY</w:t>
      </w:r>
    </w:p>
    <w:p w14:paraId="040685F9" w14:textId="77777777" w:rsidR="00135BC2" w:rsidRPr="00791337" w:rsidRDefault="00135BC2" w:rsidP="006C45CB">
      <w:pPr>
        <w:pStyle w:val="Title"/>
        <w:rPr>
          <w:sz w:val="40"/>
          <w:szCs w:val="40"/>
        </w:rPr>
      </w:pPr>
    </w:p>
    <w:p w14:paraId="094E4C2B" w14:textId="6A4F385F" w:rsidR="00560A41" w:rsidRPr="00135BC2" w:rsidRDefault="003704B6" w:rsidP="006C45CB">
      <w:pPr>
        <w:pStyle w:val="Title"/>
        <w:rPr>
          <w:b/>
        </w:rPr>
      </w:pPr>
      <w:r>
        <w:rPr>
          <w:b/>
        </w:rPr>
        <w:t>Hardship</w:t>
      </w:r>
    </w:p>
    <w:p w14:paraId="1C2C4A52" w14:textId="77777777" w:rsidR="00135BC2" w:rsidRPr="0058439F" w:rsidRDefault="00135BC2" w:rsidP="00135BC2">
      <w:pPr>
        <w:pStyle w:val="BodyText"/>
        <w:spacing w:after="60"/>
        <w:ind w:left="0" w:firstLine="0"/>
        <w:rPr>
          <w:rFonts w:ascii="Segoe UI" w:hAnsi="Segoe UI" w:cs="Segoe UI"/>
          <w:b/>
          <w:sz w:val="20"/>
          <w:szCs w:val="20"/>
        </w:rPr>
      </w:pPr>
      <w:r w:rsidRPr="0058439F">
        <w:rPr>
          <w:rFonts w:ascii="Segoe UI" w:hAnsi="Segoe UI" w:cs="Segoe UI"/>
          <w:b/>
          <w:sz w:val="20"/>
          <w:szCs w:val="20"/>
        </w:rPr>
        <w:t>Applicability</w:t>
      </w:r>
    </w:p>
    <w:p w14:paraId="6A2BF48B" w14:textId="0B4692F6" w:rsidR="00560A41" w:rsidRPr="0058439F" w:rsidRDefault="003704B6" w:rsidP="006C45CB">
      <w:pPr>
        <w:pStyle w:val="BodyText"/>
        <w:spacing w:after="60"/>
        <w:ind w:left="0" w:firstLine="0"/>
        <w:rPr>
          <w:rFonts w:ascii="Segoe UI" w:hAnsi="Segoe UI" w:cs="Segoe UI"/>
          <w:sz w:val="20"/>
          <w:szCs w:val="20"/>
        </w:rPr>
      </w:pPr>
      <w:r w:rsidRPr="0058439F">
        <w:rPr>
          <w:rFonts w:ascii="Segoe UI" w:hAnsi="Segoe UI" w:cs="Segoe UI"/>
          <w:sz w:val="20"/>
          <w:szCs w:val="20"/>
        </w:rPr>
        <w:t>The community of the Walcha Local Government Area together with all Councillors, Council Staff and Ratepayers.</w:t>
      </w:r>
    </w:p>
    <w:p w14:paraId="335160A6" w14:textId="77777777" w:rsidR="00135BC2" w:rsidRPr="0058439F" w:rsidRDefault="00135BC2" w:rsidP="006C45CB">
      <w:pPr>
        <w:pStyle w:val="BodyText"/>
        <w:spacing w:after="60"/>
        <w:ind w:left="0" w:firstLine="0"/>
        <w:rPr>
          <w:rFonts w:ascii="Segoe UI" w:hAnsi="Segoe UI" w:cs="Segoe UI"/>
          <w:b/>
          <w:sz w:val="20"/>
          <w:szCs w:val="20"/>
        </w:rPr>
      </w:pPr>
    </w:p>
    <w:p w14:paraId="53F58636" w14:textId="77777777" w:rsidR="00135BC2" w:rsidRPr="0058439F" w:rsidRDefault="00135BC2" w:rsidP="006C45CB">
      <w:pPr>
        <w:pStyle w:val="BodyText"/>
        <w:spacing w:after="60"/>
        <w:ind w:left="0" w:firstLine="0"/>
        <w:rPr>
          <w:rFonts w:ascii="Segoe UI" w:hAnsi="Segoe UI" w:cs="Segoe UI"/>
          <w:b/>
          <w:sz w:val="20"/>
          <w:szCs w:val="20"/>
        </w:rPr>
      </w:pPr>
      <w:r w:rsidRPr="0058439F">
        <w:rPr>
          <w:rFonts w:ascii="Segoe UI" w:hAnsi="Segoe UI" w:cs="Segoe UI"/>
          <w:b/>
          <w:sz w:val="20"/>
          <w:szCs w:val="20"/>
        </w:rPr>
        <w:t>Publication Requirement</w:t>
      </w:r>
    </w:p>
    <w:p w14:paraId="0D2AB184" w14:textId="0A9F5D0F" w:rsidR="00135BC2" w:rsidRPr="0058439F" w:rsidRDefault="00135BC2" w:rsidP="00135BC2">
      <w:pPr>
        <w:pStyle w:val="BodyText"/>
        <w:spacing w:after="60"/>
        <w:ind w:left="0" w:firstLine="0"/>
        <w:rPr>
          <w:rFonts w:ascii="Segoe UI" w:hAnsi="Segoe UI" w:cs="Segoe UI"/>
          <w:sz w:val="20"/>
          <w:szCs w:val="20"/>
        </w:rPr>
      </w:pPr>
      <w:r w:rsidRPr="0058439F">
        <w:rPr>
          <w:rFonts w:ascii="Segoe UI" w:hAnsi="Segoe UI" w:cs="Segoe UI"/>
          <w:sz w:val="20"/>
          <w:szCs w:val="20"/>
        </w:rPr>
        <w:t xml:space="preserve">Internal </w:t>
      </w:r>
      <w:r w:rsidR="003704B6" w:rsidRPr="0058439F">
        <w:rPr>
          <w:rFonts w:ascii="Segoe UI" w:hAnsi="Segoe UI" w:cs="Segoe UI"/>
          <w:sz w:val="20"/>
          <w:szCs w:val="20"/>
        </w:rPr>
        <w:t>and External</w:t>
      </w:r>
    </w:p>
    <w:p w14:paraId="39E8DE02" w14:textId="77777777" w:rsidR="00135BC2" w:rsidRPr="0058439F" w:rsidRDefault="00135BC2" w:rsidP="006C45CB">
      <w:pPr>
        <w:pStyle w:val="BodyText"/>
        <w:spacing w:after="60"/>
        <w:ind w:left="0" w:firstLine="0"/>
        <w:rPr>
          <w:rFonts w:ascii="Segoe UI" w:hAnsi="Segoe UI" w:cs="Segoe UI"/>
          <w:b/>
          <w:sz w:val="20"/>
          <w:szCs w:val="20"/>
        </w:rPr>
      </w:pPr>
    </w:p>
    <w:p w14:paraId="3599D063" w14:textId="77777777" w:rsidR="00135BC2" w:rsidRPr="0058439F" w:rsidRDefault="00135BC2" w:rsidP="006C45CB">
      <w:pPr>
        <w:pStyle w:val="BodyText"/>
        <w:spacing w:after="60"/>
        <w:ind w:left="0" w:firstLine="0"/>
        <w:rPr>
          <w:rFonts w:ascii="Segoe UI" w:hAnsi="Segoe UI" w:cs="Segoe UI"/>
          <w:b/>
          <w:sz w:val="20"/>
          <w:szCs w:val="20"/>
        </w:rPr>
      </w:pPr>
      <w:r w:rsidRPr="0058439F">
        <w:rPr>
          <w:rFonts w:ascii="Segoe UI" w:hAnsi="Segoe UI" w:cs="Segoe UI"/>
          <w:b/>
          <w:sz w:val="20"/>
          <w:szCs w:val="20"/>
        </w:rPr>
        <w:t>Assigned Responsible Officer</w:t>
      </w:r>
    </w:p>
    <w:p w14:paraId="68DC41C0" w14:textId="56B44AD4" w:rsidR="00135BC2" w:rsidRPr="0058439F" w:rsidRDefault="003704B6" w:rsidP="006C45CB">
      <w:pPr>
        <w:pStyle w:val="BodyText"/>
        <w:spacing w:after="60"/>
        <w:ind w:left="0" w:firstLine="0"/>
        <w:rPr>
          <w:rFonts w:ascii="Segoe UI" w:hAnsi="Segoe UI" w:cs="Segoe UI"/>
          <w:sz w:val="20"/>
          <w:szCs w:val="20"/>
        </w:rPr>
      </w:pPr>
      <w:r w:rsidRPr="0058439F">
        <w:rPr>
          <w:rFonts w:ascii="Segoe UI" w:hAnsi="Segoe UI" w:cs="Segoe UI"/>
          <w:sz w:val="20"/>
          <w:szCs w:val="20"/>
        </w:rPr>
        <w:t>Chief Financial Officer</w:t>
      </w:r>
    </w:p>
    <w:p w14:paraId="64D35025" w14:textId="77777777" w:rsidR="00560A41" w:rsidRPr="0058439F" w:rsidRDefault="00560A41" w:rsidP="006C45CB">
      <w:pPr>
        <w:pStyle w:val="BodyText"/>
        <w:spacing w:after="60"/>
        <w:ind w:left="0" w:firstLine="0"/>
        <w:rPr>
          <w:rFonts w:ascii="Segoe UI" w:hAnsi="Segoe UI" w:cs="Segoe UI"/>
          <w:b/>
          <w:sz w:val="20"/>
          <w:szCs w:val="20"/>
        </w:rPr>
      </w:pPr>
    </w:p>
    <w:p w14:paraId="19B67CC7" w14:textId="77777777" w:rsidR="00560A41" w:rsidRPr="0058439F" w:rsidRDefault="00560A41" w:rsidP="00560A41">
      <w:pPr>
        <w:pStyle w:val="BodyText"/>
        <w:spacing w:after="60"/>
        <w:ind w:left="0" w:firstLine="0"/>
        <w:rPr>
          <w:rFonts w:ascii="Segoe UI" w:hAnsi="Segoe UI" w:cs="Segoe UI"/>
          <w:b/>
          <w:sz w:val="20"/>
          <w:szCs w:val="20"/>
        </w:rPr>
      </w:pPr>
      <w:r w:rsidRPr="0058439F">
        <w:rPr>
          <w:rFonts w:ascii="Segoe UI" w:hAnsi="Segoe UI" w:cs="Segoe UI"/>
          <w:b/>
          <w:sz w:val="20"/>
          <w:szCs w:val="20"/>
        </w:rPr>
        <w:t>Document Status</w:t>
      </w:r>
    </w:p>
    <w:tbl>
      <w:tblPr>
        <w:tblStyle w:val="LightGrid-Accent1"/>
        <w:tblW w:w="5000" w:type="pct"/>
        <w:tblLook w:val="04A0" w:firstRow="1" w:lastRow="0" w:firstColumn="1" w:lastColumn="0" w:noHBand="0" w:noVBand="1"/>
      </w:tblPr>
      <w:tblGrid>
        <w:gridCol w:w="1214"/>
        <w:gridCol w:w="2058"/>
        <w:gridCol w:w="2750"/>
        <w:gridCol w:w="2238"/>
        <w:gridCol w:w="1462"/>
      </w:tblGrid>
      <w:tr w:rsidR="00560A41" w:rsidRPr="0058439F" w14:paraId="50720BB9" w14:textId="77777777" w:rsidTr="00167C0D">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624" w:type="pct"/>
            <w:vAlign w:val="center"/>
          </w:tcPr>
          <w:p w14:paraId="08DD8FE6" w14:textId="77777777" w:rsidR="00560A41" w:rsidRPr="0058439F" w:rsidRDefault="00560A41" w:rsidP="00560A41">
            <w:pPr>
              <w:pStyle w:val="BodyText"/>
              <w:spacing w:before="0"/>
              <w:ind w:left="0" w:firstLine="0"/>
              <w:rPr>
                <w:rFonts w:ascii="Segoe UI" w:hAnsi="Segoe UI" w:cs="Segoe UI"/>
                <w:sz w:val="18"/>
                <w:szCs w:val="18"/>
              </w:rPr>
            </w:pPr>
            <w:r w:rsidRPr="0058439F">
              <w:rPr>
                <w:rFonts w:ascii="Segoe UI" w:hAnsi="Segoe UI" w:cs="Segoe UI"/>
                <w:sz w:val="18"/>
                <w:szCs w:val="18"/>
              </w:rPr>
              <w:t>Version</w:t>
            </w:r>
          </w:p>
        </w:tc>
        <w:tc>
          <w:tcPr>
            <w:tcW w:w="1058" w:type="pct"/>
            <w:vAlign w:val="center"/>
          </w:tcPr>
          <w:p w14:paraId="36E62779" w14:textId="77777777" w:rsidR="00560A41" w:rsidRPr="0058439F" w:rsidRDefault="00560A41" w:rsidP="00560A41">
            <w:pPr>
              <w:pStyle w:val="BodyText"/>
              <w:spacing w:before="0"/>
              <w:ind w:left="0" w:firstLine="0"/>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58439F">
              <w:rPr>
                <w:rFonts w:ascii="Segoe UI" w:hAnsi="Segoe UI" w:cs="Segoe UI"/>
                <w:sz w:val="18"/>
                <w:szCs w:val="18"/>
              </w:rPr>
              <w:t>Date Reviewed</w:t>
            </w:r>
          </w:p>
        </w:tc>
        <w:tc>
          <w:tcPr>
            <w:tcW w:w="1414" w:type="pct"/>
            <w:vAlign w:val="center"/>
          </w:tcPr>
          <w:p w14:paraId="36851A49" w14:textId="77777777" w:rsidR="00560A41" w:rsidRPr="0058439F" w:rsidRDefault="00560A41" w:rsidP="00560A41">
            <w:pPr>
              <w:pStyle w:val="BodyText"/>
              <w:spacing w:before="0"/>
              <w:ind w:left="0" w:firstLine="0"/>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58439F">
              <w:rPr>
                <w:rFonts w:ascii="Segoe UI" w:hAnsi="Segoe UI" w:cs="Segoe UI"/>
                <w:sz w:val="18"/>
                <w:szCs w:val="18"/>
              </w:rPr>
              <w:t>Prepared by</w:t>
            </w:r>
          </w:p>
        </w:tc>
        <w:tc>
          <w:tcPr>
            <w:tcW w:w="1151" w:type="pct"/>
            <w:vAlign w:val="center"/>
          </w:tcPr>
          <w:p w14:paraId="2B4E2761" w14:textId="77777777" w:rsidR="00560A41" w:rsidRPr="0058439F" w:rsidRDefault="00560A41" w:rsidP="00560A41">
            <w:pPr>
              <w:pStyle w:val="BodyText"/>
              <w:spacing w:before="0"/>
              <w:ind w:left="0" w:firstLine="0"/>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58439F">
              <w:rPr>
                <w:rFonts w:ascii="Segoe UI" w:hAnsi="Segoe UI" w:cs="Segoe UI"/>
                <w:sz w:val="18"/>
                <w:szCs w:val="18"/>
              </w:rPr>
              <w:t>Endorsed</w:t>
            </w:r>
          </w:p>
        </w:tc>
        <w:tc>
          <w:tcPr>
            <w:tcW w:w="752" w:type="pct"/>
            <w:vAlign w:val="center"/>
          </w:tcPr>
          <w:p w14:paraId="70498B4D" w14:textId="77777777" w:rsidR="00560A41" w:rsidRPr="0058439F" w:rsidRDefault="00560A41" w:rsidP="00560A41">
            <w:pPr>
              <w:pStyle w:val="BodyText"/>
              <w:spacing w:before="0"/>
              <w:ind w:left="0" w:firstLine="0"/>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58439F">
              <w:rPr>
                <w:rFonts w:ascii="Segoe UI" w:hAnsi="Segoe UI" w:cs="Segoe UI"/>
                <w:sz w:val="18"/>
                <w:szCs w:val="18"/>
              </w:rPr>
              <w:t>Approved</w:t>
            </w:r>
          </w:p>
        </w:tc>
      </w:tr>
      <w:tr w:rsidR="00560A41" w:rsidRPr="0058439F" w14:paraId="6FF345CC" w14:textId="77777777" w:rsidTr="00167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tcPr>
          <w:p w14:paraId="423890B3" w14:textId="77777777" w:rsidR="00560A41" w:rsidRPr="0058439F" w:rsidRDefault="00560A41" w:rsidP="00560A41">
            <w:pPr>
              <w:pStyle w:val="BodyText"/>
              <w:spacing w:before="60" w:after="60"/>
              <w:ind w:left="0" w:firstLine="0"/>
              <w:rPr>
                <w:rFonts w:ascii="Segoe UI" w:hAnsi="Segoe UI" w:cs="Segoe UI"/>
                <w:sz w:val="18"/>
                <w:szCs w:val="18"/>
              </w:rPr>
            </w:pPr>
            <w:r w:rsidRPr="0058439F">
              <w:rPr>
                <w:rFonts w:ascii="Segoe UI" w:hAnsi="Segoe UI" w:cs="Segoe UI"/>
                <w:sz w:val="18"/>
                <w:szCs w:val="18"/>
              </w:rPr>
              <w:t>1.0</w:t>
            </w:r>
          </w:p>
        </w:tc>
        <w:tc>
          <w:tcPr>
            <w:tcW w:w="1058" w:type="pct"/>
          </w:tcPr>
          <w:p w14:paraId="0F13EA5D" w14:textId="326FBC8F" w:rsidR="00560A41" w:rsidRPr="0058439F" w:rsidRDefault="0058439F" w:rsidP="00B46EB0">
            <w:pPr>
              <w:pStyle w:val="BodyText"/>
              <w:spacing w:before="60" w:after="60"/>
              <w:ind w:left="0" w:firstLine="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29042020</w:t>
            </w:r>
          </w:p>
        </w:tc>
        <w:tc>
          <w:tcPr>
            <w:tcW w:w="1414" w:type="pct"/>
          </w:tcPr>
          <w:p w14:paraId="0A12A244" w14:textId="6AB64B07" w:rsidR="00560A41" w:rsidRPr="0058439F" w:rsidRDefault="003704B6" w:rsidP="00560A41">
            <w:pPr>
              <w:pStyle w:val="BodyText"/>
              <w:spacing w:before="60" w:after="60"/>
              <w:ind w:left="0" w:firstLine="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58439F">
              <w:rPr>
                <w:rFonts w:ascii="Segoe UI" w:hAnsi="Segoe UI" w:cs="Segoe UI"/>
                <w:sz w:val="18"/>
                <w:szCs w:val="18"/>
              </w:rPr>
              <w:t>Chief Financial Officer</w:t>
            </w:r>
          </w:p>
        </w:tc>
        <w:tc>
          <w:tcPr>
            <w:tcW w:w="1151" w:type="pct"/>
          </w:tcPr>
          <w:p w14:paraId="07E7D230" w14:textId="484C743D" w:rsidR="0058439F" w:rsidRPr="0058439F" w:rsidRDefault="0058439F" w:rsidP="00560A41">
            <w:pPr>
              <w:pStyle w:val="BodyText"/>
              <w:spacing w:before="60" w:after="60"/>
              <w:ind w:left="0" w:firstLine="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Council:  160/20192020</w:t>
            </w:r>
          </w:p>
        </w:tc>
        <w:tc>
          <w:tcPr>
            <w:tcW w:w="752" w:type="pct"/>
          </w:tcPr>
          <w:p w14:paraId="637739DA" w14:textId="12930B29" w:rsidR="00560A41" w:rsidRPr="0058439F" w:rsidRDefault="0058439F" w:rsidP="00560A41">
            <w:pPr>
              <w:pStyle w:val="BodyText"/>
              <w:spacing w:before="60" w:after="60"/>
              <w:ind w:left="0" w:firstLine="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02062020</w:t>
            </w:r>
          </w:p>
        </w:tc>
      </w:tr>
      <w:tr w:rsidR="00560A41" w:rsidRPr="0058439F" w14:paraId="0EC2B2BF" w14:textId="77777777" w:rsidTr="00167C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tcPr>
          <w:p w14:paraId="62C988A3" w14:textId="77777777" w:rsidR="00560A41" w:rsidRPr="0058439F" w:rsidRDefault="00560A41" w:rsidP="00560A41">
            <w:pPr>
              <w:pStyle w:val="BodyText"/>
              <w:spacing w:before="60" w:after="60"/>
              <w:ind w:left="0" w:firstLine="0"/>
              <w:rPr>
                <w:rFonts w:ascii="Segoe UI" w:hAnsi="Segoe UI" w:cs="Segoe UI"/>
                <w:sz w:val="18"/>
                <w:szCs w:val="18"/>
              </w:rPr>
            </w:pPr>
          </w:p>
        </w:tc>
        <w:tc>
          <w:tcPr>
            <w:tcW w:w="1058" w:type="pct"/>
          </w:tcPr>
          <w:p w14:paraId="688BB3D9" w14:textId="77777777" w:rsidR="00560A41" w:rsidRPr="0058439F" w:rsidRDefault="00560A41" w:rsidP="00560A41">
            <w:pPr>
              <w:pStyle w:val="BodyText"/>
              <w:spacing w:before="60" w:after="60"/>
              <w:ind w:left="0" w:firstLine="0"/>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p>
        </w:tc>
        <w:tc>
          <w:tcPr>
            <w:tcW w:w="1414" w:type="pct"/>
          </w:tcPr>
          <w:p w14:paraId="527F757B" w14:textId="77777777" w:rsidR="00560A41" w:rsidRPr="0058439F" w:rsidRDefault="00560A41" w:rsidP="00560A41">
            <w:pPr>
              <w:pStyle w:val="BodyText"/>
              <w:spacing w:before="60" w:after="60"/>
              <w:ind w:left="0" w:firstLine="0"/>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p>
        </w:tc>
        <w:tc>
          <w:tcPr>
            <w:tcW w:w="1151" w:type="pct"/>
          </w:tcPr>
          <w:p w14:paraId="7ECACDDD" w14:textId="77777777" w:rsidR="00560A41" w:rsidRPr="0058439F" w:rsidRDefault="00560A41" w:rsidP="00560A41">
            <w:pPr>
              <w:pStyle w:val="BodyText"/>
              <w:spacing w:before="60" w:after="60"/>
              <w:ind w:left="0" w:firstLine="0"/>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p>
        </w:tc>
        <w:tc>
          <w:tcPr>
            <w:tcW w:w="752" w:type="pct"/>
          </w:tcPr>
          <w:p w14:paraId="4548A3DA" w14:textId="77777777" w:rsidR="00560A41" w:rsidRPr="0058439F" w:rsidRDefault="00560A41" w:rsidP="00560A41">
            <w:pPr>
              <w:pStyle w:val="BodyText"/>
              <w:spacing w:before="60" w:after="60"/>
              <w:ind w:left="0" w:firstLine="0"/>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p>
        </w:tc>
      </w:tr>
      <w:tr w:rsidR="00560A41" w:rsidRPr="0058439F" w14:paraId="143EA1FA" w14:textId="77777777" w:rsidTr="00167C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tcPr>
          <w:p w14:paraId="5E5006FA" w14:textId="77777777" w:rsidR="00560A41" w:rsidRPr="0058439F" w:rsidRDefault="00560A41" w:rsidP="00560A41">
            <w:pPr>
              <w:pStyle w:val="BodyText"/>
              <w:spacing w:before="60" w:after="60"/>
              <w:ind w:left="0" w:firstLine="0"/>
              <w:rPr>
                <w:rFonts w:ascii="Segoe UI" w:hAnsi="Segoe UI" w:cs="Segoe UI"/>
                <w:sz w:val="18"/>
                <w:szCs w:val="18"/>
              </w:rPr>
            </w:pPr>
          </w:p>
        </w:tc>
        <w:tc>
          <w:tcPr>
            <w:tcW w:w="1058" w:type="pct"/>
          </w:tcPr>
          <w:p w14:paraId="3F288A80" w14:textId="77777777" w:rsidR="00560A41" w:rsidRPr="0058439F" w:rsidRDefault="00560A41" w:rsidP="00560A41">
            <w:pPr>
              <w:pStyle w:val="BodyText"/>
              <w:spacing w:before="60" w:after="60"/>
              <w:ind w:left="0" w:firstLine="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1414" w:type="pct"/>
          </w:tcPr>
          <w:p w14:paraId="115616A3" w14:textId="77777777" w:rsidR="00560A41" w:rsidRPr="0058439F" w:rsidRDefault="00560A41" w:rsidP="00560A41">
            <w:pPr>
              <w:pStyle w:val="BodyText"/>
              <w:spacing w:before="60" w:after="60"/>
              <w:ind w:left="0" w:firstLine="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1151" w:type="pct"/>
          </w:tcPr>
          <w:p w14:paraId="2EAF1F4B" w14:textId="77777777" w:rsidR="00560A41" w:rsidRPr="0058439F" w:rsidRDefault="00560A41" w:rsidP="00560A41">
            <w:pPr>
              <w:pStyle w:val="BodyText"/>
              <w:spacing w:before="60" w:after="60"/>
              <w:ind w:left="0" w:firstLine="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752" w:type="pct"/>
          </w:tcPr>
          <w:p w14:paraId="0F503CF1" w14:textId="77777777" w:rsidR="00560A41" w:rsidRPr="0058439F" w:rsidRDefault="00560A41" w:rsidP="00560A41">
            <w:pPr>
              <w:pStyle w:val="BodyText"/>
              <w:spacing w:before="60" w:after="60"/>
              <w:ind w:left="0" w:firstLine="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r>
      <w:tr w:rsidR="00560A41" w:rsidRPr="0058439F" w14:paraId="6982981F" w14:textId="77777777" w:rsidTr="00167C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tcPr>
          <w:p w14:paraId="41D89EAE" w14:textId="77777777" w:rsidR="00560A41" w:rsidRPr="0058439F" w:rsidRDefault="00560A41" w:rsidP="00560A41">
            <w:pPr>
              <w:pStyle w:val="BodyText"/>
              <w:spacing w:before="60" w:after="60"/>
              <w:ind w:left="0" w:firstLine="0"/>
              <w:rPr>
                <w:rFonts w:ascii="Segoe UI" w:hAnsi="Segoe UI" w:cs="Segoe UI"/>
                <w:sz w:val="18"/>
                <w:szCs w:val="18"/>
              </w:rPr>
            </w:pPr>
          </w:p>
        </w:tc>
        <w:tc>
          <w:tcPr>
            <w:tcW w:w="1058" w:type="pct"/>
          </w:tcPr>
          <w:p w14:paraId="2E4C4F28" w14:textId="77777777" w:rsidR="00560A41" w:rsidRPr="0058439F" w:rsidRDefault="00560A41" w:rsidP="00560A41">
            <w:pPr>
              <w:pStyle w:val="BodyText"/>
              <w:spacing w:before="60" w:after="60"/>
              <w:ind w:left="0" w:firstLine="0"/>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p>
        </w:tc>
        <w:tc>
          <w:tcPr>
            <w:tcW w:w="1414" w:type="pct"/>
          </w:tcPr>
          <w:p w14:paraId="4085721F" w14:textId="77777777" w:rsidR="00560A41" w:rsidRPr="0058439F" w:rsidRDefault="00560A41" w:rsidP="00560A41">
            <w:pPr>
              <w:pStyle w:val="BodyText"/>
              <w:spacing w:before="60" w:after="60"/>
              <w:ind w:left="0" w:firstLine="0"/>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p>
        </w:tc>
        <w:tc>
          <w:tcPr>
            <w:tcW w:w="1151" w:type="pct"/>
          </w:tcPr>
          <w:p w14:paraId="5A77D8C4" w14:textId="77777777" w:rsidR="00560A41" w:rsidRPr="0058439F" w:rsidRDefault="00560A41" w:rsidP="00560A41">
            <w:pPr>
              <w:pStyle w:val="BodyText"/>
              <w:spacing w:before="60" w:after="60"/>
              <w:ind w:left="0" w:firstLine="0"/>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p>
        </w:tc>
        <w:tc>
          <w:tcPr>
            <w:tcW w:w="752" w:type="pct"/>
          </w:tcPr>
          <w:p w14:paraId="42C3B84F" w14:textId="77777777" w:rsidR="00560A41" w:rsidRPr="0058439F" w:rsidRDefault="00560A41" w:rsidP="00560A41">
            <w:pPr>
              <w:pStyle w:val="BodyText"/>
              <w:spacing w:before="60" w:after="60"/>
              <w:ind w:left="0" w:firstLine="0"/>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p>
        </w:tc>
      </w:tr>
    </w:tbl>
    <w:p w14:paraId="5212CCE7" w14:textId="77777777" w:rsidR="00560A41" w:rsidRPr="0058439F" w:rsidRDefault="00560A41" w:rsidP="00560A41">
      <w:pPr>
        <w:pStyle w:val="BodyText"/>
        <w:spacing w:after="60"/>
        <w:ind w:left="0" w:firstLine="0"/>
        <w:rPr>
          <w:rFonts w:ascii="Segoe UI" w:hAnsi="Segoe UI" w:cs="Segoe UI"/>
          <w:b/>
          <w:sz w:val="20"/>
          <w:szCs w:val="20"/>
        </w:rPr>
      </w:pPr>
    </w:p>
    <w:p w14:paraId="364BAC7C" w14:textId="77777777" w:rsidR="00560A41" w:rsidRPr="0058439F" w:rsidRDefault="00560A41" w:rsidP="00560A41">
      <w:pPr>
        <w:pStyle w:val="BodyText"/>
        <w:spacing w:after="60"/>
        <w:ind w:left="0" w:firstLine="0"/>
        <w:rPr>
          <w:rFonts w:ascii="Segoe UI" w:hAnsi="Segoe UI" w:cs="Segoe UI"/>
          <w:b/>
          <w:sz w:val="20"/>
          <w:szCs w:val="20"/>
        </w:rPr>
      </w:pPr>
      <w:r w:rsidRPr="0058439F">
        <w:rPr>
          <w:rFonts w:ascii="Segoe UI" w:hAnsi="Segoe UI" w:cs="Segoe UI"/>
          <w:b/>
          <w:sz w:val="20"/>
          <w:szCs w:val="20"/>
        </w:rPr>
        <w:t>Amendment Record</w:t>
      </w:r>
    </w:p>
    <w:tbl>
      <w:tblPr>
        <w:tblStyle w:val="LightGrid-Accent1"/>
        <w:tblW w:w="0" w:type="auto"/>
        <w:tblInd w:w="108" w:type="dxa"/>
        <w:tblLook w:val="04A0" w:firstRow="1" w:lastRow="0" w:firstColumn="1" w:lastColumn="0" w:noHBand="0" w:noVBand="1"/>
      </w:tblPr>
      <w:tblGrid>
        <w:gridCol w:w="1276"/>
        <w:gridCol w:w="1701"/>
        <w:gridCol w:w="6521"/>
      </w:tblGrid>
      <w:tr w:rsidR="00560A41" w:rsidRPr="0058439F" w14:paraId="71109DFF" w14:textId="77777777" w:rsidTr="00560A41">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1024E079" w14:textId="77777777" w:rsidR="00560A41" w:rsidRPr="0058439F" w:rsidRDefault="00560A41" w:rsidP="006C45CB">
            <w:pPr>
              <w:pStyle w:val="BodyText"/>
              <w:spacing w:before="0"/>
              <w:ind w:left="0" w:firstLine="0"/>
              <w:rPr>
                <w:rFonts w:ascii="Segoe UI" w:hAnsi="Segoe UI" w:cs="Segoe UI"/>
                <w:sz w:val="18"/>
                <w:szCs w:val="18"/>
              </w:rPr>
            </w:pPr>
            <w:r w:rsidRPr="0058439F">
              <w:rPr>
                <w:rFonts w:ascii="Segoe UI" w:hAnsi="Segoe UI" w:cs="Segoe UI"/>
                <w:sz w:val="18"/>
                <w:szCs w:val="18"/>
              </w:rPr>
              <w:t>Amendment Version #</w:t>
            </w:r>
          </w:p>
        </w:tc>
        <w:tc>
          <w:tcPr>
            <w:tcW w:w="1701" w:type="dxa"/>
            <w:vAlign w:val="center"/>
          </w:tcPr>
          <w:p w14:paraId="71C44A1C" w14:textId="77777777" w:rsidR="00560A41" w:rsidRPr="0058439F" w:rsidRDefault="00560A41" w:rsidP="006C45CB">
            <w:pPr>
              <w:pStyle w:val="BodyText"/>
              <w:spacing w:before="0"/>
              <w:ind w:left="0" w:firstLine="0"/>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58439F">
              <w:rPr>
                <w:rFonts w:ascii="Segoe UI" w:hAnsi="Segoe UI" w:cs="Segoe UI"/>
                <w:sz w:val="18"/>
                <w:szCs w:val="18"/>
              </w:rPr>
              <w:t>Date Reviewed</w:t>
            </w:r>
          </w:p>
        </w:tc>
        <w:tc>
          <w:tcPr>
            <w:tcW w:w="6521" w:type="dxa"/>
            <w:vAlign w:val="center"/>
          </w:tcPr>
          <w:p w14:paraId="125C114E" w14:textId="77777777" w:rsidR="00560A41" w:rsidRPr="0058439F" w:rsidRDefault="00560A41" w:rsidP="006C45CB">
            <w:pPr>
              <w:pStyle w:val="BodyText"/>
              <w:spacing w:before="0"/>
              <w:ind w:left="0" w:firstLine="0"/>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rPr>
            </w:pPr>
            <w:r w:rsidRPr="0058439F">
              <w:rPr>
                <w:rFonts w:ascii="Segoe UI" w:hAnsi="Segoe UI" w:cs="Segoe UI"/>
                <w:sz w:val="18"/>
                <w:szCs w:val="18"/>
              </w:rPr>
              <w:t>Description of Amendment</w:t>
            </w:r>
          </w:p>
        </w:tc>
      </w:tr>
      <w:tr w:rsidR="00560A41" w:rsidRPr="0058439F" w14:paraId="063F1D3D" w14:textId="77777777" w:rsidTr="00560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58A367A" w14:textId="77777777" w:rsidR="00560A41" w:rsidRPr="0058439F" w:rsidRDefault="00560A41" w:rsidP="006C45CB">
            <w:pPr>
              <w:pStyle w:val="BodyText"/>
              <w:spacing w:before="60" w:after="60"/>
              <w:ind w:left="0" w:firstLine="0"/>
              <w:rPr>
                <w:rFonts w:ascii="Segoe UI" w:hAnsi="Segoe UI" w:cs="Segoe UI"/>
                <w:sz w:val="18"/>
                <w:szCs w:val="18"/>
              </w:rPr>
            </w:pPr>
          </w:p>
        </w:tc>
        <w:tc>
          <w:tcPr>
            <w:tcW w:w="1701" w:type="dxa"/>
          </w:tcPr>
          <w:p w14:paraId="42589D18" w14:textId="77777777" w:rsidR="00560A41" w:rsidRPr="0058439F" w:rsidRDefault="00560A41" w:rsidP="006C45CB">
            <w:pPr>
              <w:pStyle w:val="BodyText"/>
              <w:spacing w:before="60" w:after="60"/>
              <w:ind w:left="0" w:firstLine="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6521" w:type="dxa"/>
          </w:tcPr>
          <w:p w14:paraId="5C8F7317" w14:textId="77777777" w:rsidR="00560A41" w:rsidRPr="0058439F" w:rsidRDefault="00560A41" w:rsidP="006C45CB">
            <w:pPr>
              <w:pStyle w:val="BodyText"/>
              <w:spacing w:before="60" w:after="60"/>
              <w:ind w:left="0" w:firstLine="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r>
      <w:tr w:rsidR="00560A41" w:rsidRPr="0058439F" w14:paraId="41FCD3F7" w14:textId="77777777" w:rsidTr="00560A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E516582" w14:textId="77777777" w:rsidR="00560A41" w:rsidRPr="0058439F" w:rsidRDefault="00560A41" w:rsidP="006C45CB">
            <w:pPr>
              <w:pStyle w:val="BodyText"/>
              <w:spacing w:before="60" w:after="60"/>
              <w:ind w:left="0" w:firstLine="0"/>
              <w:rPr>
                <w:rFonts w:ascii="Segoe UI" w:hAnsi="Segoe UI" w:cs="Segoe UI"/>
                <w:sz w:val="18"/>
                <w:szCs w:val="18"/>
              </w:rPr>
            </w:pPr>
          </w:p>
        </w:tc>
        <w:tc>
          <w:tcPr>
            <w:tcW w:w="1701" w:type="dxa"/>
          </w:tcPr>
          <w:p w14:paraId="53AFF67B" w14:textId="77777777" w:rsidR="00560A41" w:rsidRPr="0058439F" w:rsidRDefault="00560A41" w:rsidP="006C45CB">
            <w:pPr>
              <w:pStyle w:val="BodyText"/>
              <w:spacing w:before="60" w:after="60"/>
              <w:ind w:left="0" w:firstLine="0"/>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p>
        </w:tc>
        <w:tc>
          <w:tcPr>
            <w:tcW w:w="6521" w:type="dxa"/>
          </w:tcPr>
          <w:p w14:paraId="208FA6C0" w14:textId="77777777" w:rsidR="00560A41" w:rsidRPr="0058439F" w:rsidRDefault="00560A41" w:rsidP="006C45CB">
            <w:pPr>
              <w:pStyle w:val="BodyText"/>
              <w:spacing w:before="60" w:after="60"/>
              <w:ind w:left="0" w:firstLine="0"/>
              <w:cnfStyle w:val="000000010000" w:firstRow="0" w:lastRow="0" w:firstColumn="0" w:lastColumn="0" w:oddVBand="0" w:evenVBand="0" w:oddHBand="0" w:evenHBand="1" w:firstRowFirstColumn="0" w:firstRowLastColumn="0" w:lastRowFirstColumn="0" w:lastRowLastColumn="0"/>
              <w:rPr>
                <w:rFonts w:ascii="Segoe UI" w:hAnsi="Segoe UI" w:cs="Segoe UI"/>
                <w:sz w:val="18"/>
                <w:szCs w:val="18"/>
              </w:rPr>
            </w:pPr>
          </w:p>
        </w:tc>
      </w:tr>
      <w:tr w:rsidR="00560A41" w:rsidRPr="0058439F" w14:paraId="0EEA4FC8" w14:textId="77777777" w:rsidTr="00560A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B5C77C2" w14:textId="77777777" w:rsidR="00560A41" w:rsidRPr="0058439F" w:rsidRDefault="00560A41" w:rsidP="006C45CB">
            <w:pPr>
              <w:pStyle w:val="BodyText"/>
              <w:spacing w:before="60" w:after="60"/>
              <w:ind w:left="0" w:firstLine="0"/>
              <w:rPr>
                <w:rFonts w:ascii="Segoe UI" w:hAnsi="Segoe UI" w:cs="Segoe UI"/>
                <w:sz w:val="18"/>
                <w:szCs w:val="18"/>
              </w:rPr>
            </w:pPr>
          </w:p>
        </w:tc>
        <w:tc>
          <w:tcPr>
            <w:tcW w:w="1701" w:type="dxa"/>
          </w:tcPr>
          <w:p w14:paraId="456B1CD3" w14:textId="77777777" w:rsidR="00560A41" w:rsidRPr="0058439F" w:rsidRDefault="00560A41" w:rsidP="006C45CB">
            <w:pPr>
              <w:pStyle w:val="BodyText"/>
              <w:spacing w:before="60" w:after="60"/>
              <w:ind w:left="0" w:firstLine="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c>
          <w:tcPr>
            <w:tcW w:w="6521" w:type="dxa"/>
          </w:tcPr>
          <w:p w14:paraId="393DB234" w14:textId="77777777" w:rsidR="00560A41" w:rsidRPr="0058439F" w:rsidRDefault="00560A41" w:rsidP="006C45CB">
            <w:pPr>
              <w:pStyle w:val="BodyText"/>
              <w:spacing w:before="60" w:after="60"/>
              <w:ind w:left="0" w:firstLine="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r>
    </w:tbl>
    <w:p w14:paraId="66EFBAF9" w14:textId="77777777" w:rsidR="00C0629A" w:rsidRPr="0058439F" w:rsidRDefault="00C0629A" w:rsidP="00C0629A">
      <w:pPr>
        <w:rPr>
          <w:rFonts w:ascii="Segoe UI" w:hAnsi="Segoe UI" w:cs="Segoe UI"/>
        </w:rPr>
      </w:pPr>
    </w:p>
    <w:p w14:paraId="15E4C477" w14:textId="77777777" w:rsidR="00C0629A" w:rsidRPr="00C0629A" w:rsidRDefault="00C0629A" w:rsidP="00C0629A"/>
    <w:p w14:paraId="0382FE74" w14:textId="77777777" w:rsidR="006C45CB" w:rsidRPr="005B2FEF" w:rsidRDefault="005B2FEF" w:rsidP="005B2FEF">
      <w:pPr>
        <w:pStyle w:val="Title"/>
        <w:rPr>
          <w:sz w:val="44"/>
          <w:szCs w:val="44"/>
        </w:rPr>
      </w:pPr>
      <w:r w:rsidRPr="005B2FEF">
        <w:rPr>
          <w:sz w:val="44"/>
          <w:szCs w:val="44"/>
        </w:rPr>
        <w:t>Table of Contents</w:t>
      </w:r>
    </w:p>
    <w:p w14:paraId="53686D13" w14:textId="77777777" w:rsidR="005B2FEF" w:rsidRPr="0058439F" w:rsidRDefault="005B2FEF" w:rsidP="008A5977">
      <w:pPr>
        <w:spacing w:before="160" w:after="160"/>
        <w:rPr>
          <w:rFonts w:ascii="Segoe UI" w:hAnsi="Segoe UI" w:cs="Segoe UI"/>
        </w:rPr>
      </w:pPr>
    </w:p>
    <w:p w14:paraId="0B9E6174" w14:textId="77777777" w:rsidR="005172A4" w:rsidRPr="0058439F" w:rsidRDefault="00127B69" w:rsidP="005172A4">
      <w:pPr>
        <w:pStyle w:val="TOC1"/>
        <w:tabs>
          <w:tab w:val="left" w:pos="440"/>
          <w:tab w:val="right" w:leader="dot" w:pos="9496"/>
        </w:tabs>
        <w:spacing w:before="120" w:after="120"/>
        <w:rPr>
          <w:rFonts w:ascii="Segoe UI" w:eastAsiaTheme="minorEastAsia" w:hAnsi="Segoe UI" w:cs="Segoe UI"/>
          <w:noProof/>
          <w:lang w:val="en-AU" w:eastAsia="en-AU"/>
        </w:rPr>
      </w:pPr>
      <w:r w:rsidRPr="0058439F">
        <w:rPr>
          <w:rFonts w:ascii="Segoe UI" w:hAnsi="Segoe UI" w:cs="Segoe UI"/>
        </w:rPr>
        <w:fldChar w:fldCharType="begin"/>
      </w:r>
      <w:r w:rsidRPr="0058439F">
        <w:rPr>
          <w:rFonts w:ascii="Segoe UI" w:hAnsi="Segoe UI" w:cs="Segoe UI"/>
        </w:rPr>
        <w:instrText xml:space="preserve"> TOC \o "1-3" \h \z \u </w:instrText>
      </w:r>
      <w:r w:rsidRPr="0058439F">
        <w:rPr>
          <w:rFonts w:ascii="Segoe UI" w:hAnsi="Segoe UI" w:cs="Segoe UI"/>
        </w:rPr>
        <w:fldChar w:fldCharType="separate"/>
      </w:r>
      <w:hyperlink w:anchor="_Toc37145411" w:history="1">
        <w:r w:rsidR="005172A4" w:rsidRPr="0058439F">
          <w:rPr>
            <w:rStyle w:val="Hyperlink"/>
            <w:rFonts w:ascii="Segoe UI" w:hAnsi="Segoe UI" w:cs="Segoe UI"/>
            <w:noProof/>
            <w:spacing w:val="9"/>
          </w:rPr>
          <w:t>1.</w:t>
        </w:r>
        <w:r w:rsidR="005172A4" w:rsidRPr="0058439F">
          <w:rPr>
            <w:rFonts w:ascii="Segoe UI" w:eastAsiaTheme="minorEastAsia" w:hAnsi="Segoe UI" w:cs="Segoe UI"/>
            <w:noProof/>
            <w:lang w:val="en-AU" w:eastAsia="en-AU"/>
          </w:rPr>
          <w:tab/>
        </w:r>
        <w:r w:rsidR="005172A4" w:rsidRPr="0058439F">
          <w:rPr>
            <w:rStyle w:val="Hyperlink"/>
            <w:rFonts w:ascii="Segoe UI" w:hAnsi="Segoe UI" w:cs="Segoe UI"/>
            <w:noProof/>
          </w:rPr>
          <w:t>POLICY OBJECTIVE</w:t>
        </w:r>
        <w:r w:rsidR="005172A4" w:rsidRPr="0058439F">
          <w:rPr>
            <w:rFonts w:ascii="Segoe UI" w:hAnsi="Segoe UI" w:cs="Segoe UI"/>
            <w:noProof/>
            <w:webHidden/>
          </w:rPr>
          <w:tab/>
        </w:r>
        <w:r w:rsidR="005172A4" w:rsidRPr="0058439F">
          <w:rPr>
            <w:rFonts w:ascii="Segoe UI" w:hAnsi="Segoe UI" w:cs="Segoe UI"/>
            <w:noProof/>
            <w:webHidden/>
          </w:rPr>
          <w:fldChar w:fldCharType="begin"/>
        </w:r>
        <w:r w:rsidR="005172A4" w:rsidRPr="0058439F">
          <w:rPr>
            <w:rFonts w:ascii="Segoe UI" w:hAnsi="Segoe UI" w:cs="Segoe UI"/>
            <w:noProof/>
            <w:webHidden/>
          </w:rPr>
          <w:instrText xml:space="preserve"> PAGEREF _Toc37145411 \h </w:instrText>
        </w:r>
        <w:r w:rsidR="005172A4" w:rsidRPr="0058439F">
          <w:rPr>
            <w:rFonts w:ascii="Segoe UI" w:hAnsi="Segoe UI" w:cs="Segoe UI"/>
            <w:noProof/>
            <w:webHidden/>
          </w:rPr>
        </w:r>
        <w:r w:rsidR="005172A4" w:rsidRPr="0058439F">
          <w:rPr>
            <w:rFonts w:ascii="Segoe UI" w:hAnsi="Segoe UI" w:cs="Segoe UI"/>
            <w:noProof/>
            <w:webHidden/>
          </w:rPr>
          <w:fldChar w:fldCharType="separate"/>
        </w:r>
        <w:r w:rsidR="006C1123">
          <w:rPr>
            <w:rFonts w:ascii="Segoe UI" w:hAnsi="Segoe UI" w:cs="Segoe UI"/>
            <w:noProof/>
            <w:webHidden/>
          </w:rPr>
          <w:t>3</w:t>
        </w:r>
        <w:r w:rsidR="005172A4" w:rsidRPr="0058439F">
          <w:rPr>
            <w:rFonts w:ascii="Segoe UI" w:hAnsi="Segoe UI" w:cs="Segoe UI"/>
            <w:noProof/>
            <w:webHidden/>
          </w:rPr>
          <w:fldChar w:fldCharType="end"/>
        </w:r>
      </w:hyperlink>
    </w:p>
    <w:p w14:paraId="560D66FF" w14:textId="77777777" w:rsidR="005172A4" w:rsidRPr="0058439F" w:rsidRDefault="008F708A" w:rsidP="005172A4">
      <w:pPr>
        <w:pStyle w:val="TOC1"/>
        <w:tabs>
          <w:tab w:val="left" w:pos="440"/>
          <w:tab w:val="right" w:leader="dot" w:pos="9496"/>
        </w:tabs>
        <w:spacing w:before="120" w:after="120"/>
        <w:rPr>
          <w:rFonts w:ascii="Segoe UI" w:eastAsiaTheme="minorEastAsia" w:hAnsi="Segoe UI" w:cs="Segoe UI"/>
          <w:noProof/>
          <w:lang w:val="en-AU" w:eastAsia="en-AU"/>
        </w:rPr>
      </w:pPr>
      <w:hyperlink w:anchor="_Toc37145412" w:history="1">
        <w:r w:rsidR="005172A4" w:rsidRPr="0058439F">
          <w:rPr>
            <w:rStyle w:val="Hyperlink"/>
            <w:rFonts w:ascii="Segoe UI" w:hAnsi="Segoe UI" w:cs="Segoe UI"/>
            <w:noProof/>
          </w:rPr>
          <w:t>2.</w:t>
        </w:r>
        <w:r w:rsidR="005172A4" w:rsidRPr="0058439F">
          <w:rPr>
            <w:rFonts w:ascii="Segoe UI" w:eastAsiaTheme="minorEastAsia" w:hAnsi="Segoe UI" w:cs="Segoe UI"/>
            <w:noProof/>
            <w:lang w:val="en-AU" w:eastAsia="en-AU"/>
          </w:rPr>
          <w:tab/>
        </w:r>
        <w:r w:rsidR="005172A4" w:rsidRPr="0058439F">
          <w:rPr>
            <w:rStyle w:val="Hyperlink"/>
            <w:rFonts w:ascii="Segoe UI" w:hAnsi="Segoe UI" w:cs="Segoe UI"/>
            <w:noProof/>
          </w:rPr>
          <w:t>POLICY SCOPE</w:t>
        </w:r>
        <w:r w:rsidR="005172A4" w:rsidRPr="0058439F">
          <w:rPr>
            <w:rFonts w:ascii="Segoe UI" w:hAnsi="Segoe UI" w:cs="Segoe UI"/>
            <w:noProof/>
            <w:webHidden/>
          </w:rPr>
          <w:tab/>
        </w:r>
        <w:r w:rsidR="005172A4" w:rsidRPr="0058439F">
          <w:rPr>
            <w:rFonts w:ascii="Segoe UI" w:hAnsi="Segoe UI" w:cs="Segoe UI"/>
            <w:noProof/>
            <w:webHidden/>
          </w:rPr>
          <w:fldChar w:fldCharType="begin"/>
        </w:r>
        <w:r w:rsidR="005172A4" w:rsidRPr="0058439F">
          <w:rPr>
            <w:rFonts w:ascii="Segoe UI" w:hAnsi="Segoe UI" w:cs="Segoe UI"/>
            <w:noProof/>
            <w:webHidden/>
          </w:rPr>
          <w:instrText xml:space="preserve"> PAGEREF _Toc37145412 \h </w:instrText>
        </w:r>
        <w:r w:rsidR="005172A4" w:rsidRPr="0058439F">
          <w:rPr>
            <w:rFonts w:ascii="Segoe UI" w:hAnsi="Segoe UI" w:cs="Segoe UI"/>
            <w:noProof/>
            <w:webHidden/>
          </w:rPr>
        </w:r>
        <w:r w:rsidR="005172A4" w:rsidRPr="0058439F">
          <w:rPr>
            <w:rFonts w:ascii="Segoe UI" w:hAnsi="Segoe UI" w:cs="Segoe UI"/>
            <w:noProof/>
            <w:webHidden/>
          </w:rPr>
          <w:fldChar w:fldCharType="separate"/>
        </w:r>
        <w:r w:rsidR="006C1123">
          <w:rPr>
            <w:rFonts w:ascii="Segoe UI" w:hAnsi="Segoe UI" w:cs="Segoe UI"/>
            <w:noProof/>
            <w:webHidden/>
          </w:rPr>
          <w:t>3</w:t>
        </w:r>
        <w:r w:rsidR="005172A4" w:rsidRPr="0058439F">
          <w:rPr>
            <w:rFonts w:ascii="Segoe UI" w:hAnsi="Segoe UI" w:cs="Segoe UI"/>
            <w:noProof/>
            <w:webHidden/>
          </w:rPr>
          <w:fldChar w:fldCharType="end"/>
        </w:r>
      </w:hyperlink>
    </w:p>
    <w:p w14:paraId="5B3525E4" w14:textId="77777777" w:rsidR="005172A4" w:rsidRPr="0058439F" w:rsidRDefault="008F708A" w:rsidP="005172A4">
      <w:pPr>
        <w:pStyle w:val="TOC1"/>
        <w:tabs>
          <w:tab w:val="left" w:pos="440"/>
          <w:tab w:val="right" w:leader="dot" w:pos="9496"/>
        </w:tabs>
        <w:spacing w:before="120" w:after="120"/>
        <w:rPr>
          <w:rFonts w:ascii="Segoe UI" w:eastAsiaTheme="minorEastAsia" w:hAnsi="Segoe UI" w:cs="Segoe UI"/>
          <w:noProof/>
          <w:lang w:val="en-AU" w:eastAsia="en-AU"/>
        </w:rPr>
      </w:pPr>
      <w:hyperlink w:anchor="_Toc37145413" w:history="1">
        <w:r w:rsidR="005172A4" w:rsidRPr="0058439F">
          <w:rPr>
            <w:rStyle w:val="Hyperlink"/>
            <w:rFonts w:ascii="Segoe UI" w:hAnsi="Segoe UI" w:cs="Segoe UI"/>
            <w:noProof/>
          </w:rPr>
          <w:t>3.</w:t>
        </w:r>
        <w:r w:rsidR="005172A4" w:rsidRPr="0058439F">
          <w:rPr>
            <w:rFonts w:ascii="Segoe UI" w:eastAsiaTheme="minorEastAsia" w:hAnsi="Segoe UI" w:cs="Segoe UI"/>
            <w:noProof/>
            <w:lang w:val="en-AU" w:eastAsia="en-AU"/>
          </w:rPr>
          <w:tab/>
        </w:r>
        <w:r w:rsidR="005172A4" w:rsidRPr="0058439F">
          <w:rPr>
            <w:rStyle w:val="Hyperlink"/>
            <w:rFonts w:ascii="Segoe UI" w:hAnsi="Segoe UI" w:cs="Segoe UI"/>
            <w:noProof/>
          </w:rPr>
          <w:t>POLICY COMMITMENT</w:t>
        </w:r>
        <w:r w:rsidR="005172A4" w:rsidRPr="0058439F">
          <w:rPr>
            <w:rFonts w:ascii="Segoe UI" w:hAnsi="Segoe UI" w:cs="Segoe UI"/>
            <w:noProof/>
            <w:webHidden/>
          </w:rPr>
          <w:tab/>
        </w:r>
        <w:r w:rsidR="005172A4" w:rsidRPr="0058439F">
          <w:rPr>
            <w:rFonts w:ascii="Segoe UI" w:hAnsi="Segoe UI" w:cs="Segoe UI"/>
            <w:noProof/>
            <w:webHidden/>
          </w:rPr>
          <w:fldChar w:fldCharType="begin"/>
        </w:r>
        <w:r w:rsidR="005172A4" w:rsidRPr="0058439F">
          <w:rPr>
            <w:rFonts w:ascii="Segoe UI" w:hAnsi="Segoe UI" w:cs="Segoe UI"/>
            <w:noProof/>
            <w:webHidden/>
          </w:rPr>
          <w:instrText xml:space="preserve"> PAGEREF _Toc37145413 \h </w:instrText>
        </w:r>
        <w:r w:rsidR="005172A4" w:rsidRPr="0058439F">
          <w:rPr>
            <w:rFonts w:ascii="Segoe UI" w:hAnsi="Segoe UI" w:cs="Segoe UI"/>
            <w:noProof/>
            <w:webHidden/>
          </w:rPr>
        </w:r>
        <w:r w:rsidR="005172A4" w:rsidRPr="0058439F">
          <w:rPr>
            <w:rFonts w:ascii="Segoe UI" w:hAnsi="Segoe UI" w:cs="Segoe UI"/>
            <w:noProof/>
            <w:webHidden/>
          </w:rPr>
          <w:fldChar w:fldCharType="separate"/>
        </w:r>
        <w:r w:rsidR="006C1123">
          <w:rPr>
            <w:rFonts w:ascii="Segoe UI" w:hAnsi="Segoe UI" w:cs="Segoe UI"/>
            <w:noProof/>
            <w:webHidden/>
          </w:rPr>
          <w:t>3</w:t>
        </w:r>
        <w:r w:rsidR="005172A4" w:rsidRPr="0058439F">
          <w:rPr>
            <w:rFonts w:ascii="Segoe UI" w:hAnsi="Segoe UI" w:cs="Segoe UI"/>
            <w:noProof/>
            <w:webHidden/>
          </w:rPr>
          <w:fldChar w:fldCharType="end"/>
        </w:r>
      </w:hyperlink>
    </w:p>
    <w:p w14:paraId="20FB9331" w14:textId="77777777" w:rsidR="005172A4" w:rsidRPr="0058439F" w:rsidRDefault="008F708A" w:rsidP="005172A4">
      <w:pPr>
        <w:pStyle w:val="TOC1"/>
        <w:tabs>
          <w:tab w:val="left" w:pos="440"/>
          <w:tab w:val="right" w:leader="dot" w:pos="9496"/>
        </w:tabs>
        <w:spacing w:before="120" w:after="120"/>
        <w:rPr>
          <w:rFonts w:ascii="Segoe UI" w:eastAsiaTheme="minorEastAsia" w:hAnsi="Segoe UI" w:cs="Segoe UI"/>
          <w:noProof/>
          <w:lang w:val="en-AU" w:eastAsia="en-AU"/>
        </w:rPr>
      </w:pPr>
      <w:hyperlink w:anchor="_Toc37145414" w:history="1">
        <w:r w:rsidR="005172A4" w:rsidRPr="0058439F">
          <w:rPr>
            <w:rStyle w:val="Hyperlink"/>
            <w:rFonts w:ascii="Segoe UI" w:hAnsi="Segoe UI" w:cs="Segoe UI"/>
            <w:noProof/>
          </w:rPr>
          <w:t>4.</w:t>
        </w:r>
        <w:r w:rsidR="005172A4" w:rsidRPr="0058439F">
          <w:rPr>
            <w:rFonts w:ascii="Segoe UI" w:eastAsiaTheme="minorEastAsia" w:hAnsi="Segoe UI" w:cs="Segoe UI"/>
            <w:noProof/>
            <w:lang w:val="en-AU" w:eastAsia="en-AU"/>
          </w:rPr>
          <w:tab/>
        </w:r>
        <w:r w:rsidR="005172A4" w:rsidRPr="0058439F">
          <w:rPr>
            <w:rStyle w:val="Hyperlink"/>
            <w:rFonts w:ascii="Segoe UI" w:hAnsi="Segoe UI" w:cs="Segoe UI"/>
            <w:noProof/>
          </w:rPr>
          <w:t>KEY PRINCIPLES</w:t>
        </w:r>
        <w:r w:rsidR="005172A4" w:rsidRPr="0058439F">
          <w:rPr>
            <w:rFonts w:ascii="Segoe UI" w:hAnsi="Segoe UI" w:cs="Segoe UI"/>
            <w:noProof/>
            <w:webHidden/>
          </w:rPr>
          <w:tab/>
        </w:r>
        <w:r w:rsidR="005172A4" w:rsidRPr="0058439F">
          <w:rPr>
            <w:rFonts w:ascii="Segoe UI" w:hAnsi="Segoe UI" w:cs="Segoe UI"/>
            <w:noProof/>
            <w:webHidden/>
          </w:rPr>
          <w:fldChar w:fldCharType="begin"/>
        </w:r>
        <w:r w:rsidR="005172A4" w:rsidRPr="0058439F">
          <w:rPr>
            <w:rFonts w:ascii="Segoe UI" w:hAnsi="Segoe UI" w:cs="Segoe UI"/>
            <w:noProof/>
            <w:webHidden/>
          </w:rPr>
          <w:instrText xml:space="preserve"> PAGEREF _Toc37145414 \h </w:instrText>
        </w:r>
        <w:r w:rsidR="005172A4" w:rsidRPr="0058439F">
          <w:rPr>
            <w:rFonts w:ascii="Segoe UI" w:hAnsi="Segoe UI" w:cs="Segoe UI"/>
            <w:noProof/>
            <w:webHidden/>
          </w:rPr>
        </w:r>
        <w:r w:rsidR="005172A4" w:rsidRPr="0058439F">
          <w:rPr>
            <w:rFonts w:ascii="Segoe UI" w:hAnsi="Segoe UI" w:cs="Segoe UI"/>
            <w:noProof/>
            <w:webHidden/>
          </w:rPr>
          <w:fldChar w:fldCharType="separate"/>
        </w:r>
        <w:r w:rsidR="006C1123">
          <w:rPr>
            <w:rFonts w:ascii="Segoe UI" w:hAnsi="Segoe UI" w:cs="Segoe UI"/>
            <w:noProof/>
            <w:webHidden/>
          </w:rPr>
          <w:t>3</w:t>
        </w:r>
        <w:r w:rsidR="005172A4" w:rsidRPr="0058439F">
          <w:rPr>
            <w:rFonts w:ascii="Segoe UI" w:hAnsi="Segoe UI" w:cs="Segoe UI"/>
            <w:noProof/>
            <w:webHidden/>
          </w:rPr>
          <w:fldChar w:fldCharType="end"/>
        </w:r>
      </w:hyperlink>
    </w:p>
    <w:p w14:paraId="6E4A7FD6" w14:textId="77777777" w:rsidR="005172A4" w:rsidRPr="0058439F" w:rsidRDefault="008F708A" w:rsidP="005172A4">
      <w:pPr>
        <w:pStyle w:val="TOC2"/>
        <w:tabs>
          <w:tab w:val="left" w:pos="880"/>
          <w:tab w:val="right" w:leader="dot" w:pos="9496"/>
        </w:tabs>
        <w:spacing w:before="120" w:after="120"/>
        <w:rPr>
          <w:rFonts w:ascii="Segoe UI" w:eastAsiaTheme="minorEastAsia" w:hAnsi="Segoe UI" w:cs="Segoe UI"/>
          <w:noProof/>
          <w:lang w:val="en-AU" w:eastAsia="en-AU"/>
        </w:rPr>
      </w:pPr>
      <w:hyperlink w:anchor="_Toc37145415" w:history="1">
        <w:r w:rsidR="005172A4" w:rsidRPr="0058439F">
          <w:rPr>
            <w:rStyle w:val="Hyperlink"/>
            <w:rFonts w:ascii="Segoe UI" w:hAnsi="Segoe UI" w:cs="Segoe UI"/>
            <w:noProof/>
          </w:rPr>
          <w:t>4.1</w:t>
        </w:r>
        <w:r w:rsidR="005172A4" w:rsidRPr="0058439F">
          <w:rPr>
            <w:rFonts w:ascii="Segoe UI" w:eastAsiaTheme="minorEastAsia" w:hAnsi="Segoe UI" w:cs="Segoe UI"/>
            <w:noProof/>
            <w:lang w:val="en-AU" w:eastAsia="en-AU"/>
          </w:rPr>
          <w:tab/>
        </w:r>
        <w:r w:rsidR="005172A4" w:rsidRPr="0058439F">
          <w:rPr>
            <w:rStyle w:val="Hyperlink"/>
            <w:rFonts w:ascii="Segoe UI" w:hAnsi="Segoe UI" w:cs="Segoe UI"/>
            <w:noProof/>
          </w:rPr>
          <w:t>Consistency and Fairness</w:t>
        </w:r>
        <w:r w:rsidR="005172A4" w:rsidRPr="0058439F">
          <w:rPr>
            <w:rFonts w:ascii="Segoe UI" w:hAnsi="Segoe UI" w:cs="Segoe UI"/>
            <w:noProof/>
            <w:webHidden/>
          </w:rPr>
          <w:tab/>
        </w:r>
        <w:r w:rsidR="005172A4" w:rsidRPr="0058439F">
          <w:rPr>
            <w:rFonts w:ascii="Segoe UI" w:hAnsi="Segoe UI" w:cs="Segoe UI"/>
            <w:noProof/>
            <w:webHidden/>
          </w:rPr>
          <w:fldChar w:fldCharType="begin"/>
        </w:r>
        <w:r w:rsidR="005172A4" w:rsidRPr="0058439F">
          <w:rPr>
            <w:rFonts w:ascii="Segoe UI" w:hAnsi="Segoe UI" w:cs="Segoe UI"/>
            <w:noProof/>
            <w:webHidden/>
          </w:rPr>
          <w:instrText xml:space="preserve"> PAGEREF _Toc37145415 \h </w:instrText>
        </w:r>
        <w:r w:rsidR="005172A4" w:rsidRPr="0058439F">
          <w:rPr>
            <w:rFonts w:ascii="Segoe UI" w:hAnsi="Segoe UI" w:cs="Segoe UI"/>
            <w:noProof/>
            <w:webHidden/>
          </w:rPr>
        </w:r>
        <w:r w:rsidR="005172A4" w:rsidRPr="0058439F">
          <w:rPr>
            <w:rFonts w:ascii="Segoe UI" w:hAnsi="Segoe UI" w:cs="Segoe UI"/>
            <w:noProof/>
            <w:webHidden/>
          </w:rPr>
          <w:fldChar w:fldCharType="separate"/>
        </w:r>
        <w:r w:rsidR="006C1123">
          <w:rPr>
            <w:rFonts w:ascii="Segoe UI" w:hAnsi="Segoe UI" w:cs="Segoe UI"/>
            <w:noProof/>
            <w:webHidden/>
          </w:rPr>
          <w:t>3</w:t>
        </w:r>
        <w:r w:rsidR="005172A4" w:rsidRPr="0058439F">
          <w:rPr>
            <w:rFonts w:ascii="Segoe UI" w:hAnsi="Segoe UI" w:cs="Segoe UI"/>
            <w:noProof/>
            <w:webHidden/>
          </w:rPr>
          <w:fldChar w:fldCharType="end"/>
        </w:r>
      </w:hyperlink>
    </w:p>
    <w:p w14:paraId="3B17280F" w14:textId="77777777" w:rsidR="005172A4" w:rsidRPr="0058439F" w:rsidRDefault="008F708A" w:rsidP="005172A4">
      <w:pPr>
        <w:pStyle w:val="TOC2"/>
        <w:tabs>
          <w:tab w:val="left" w:pos="880"/>
          <w:tab w:val="right" w:leader="dot" w:pos="9496"/>
        </w:tabs>
        <w:spacing w:before="120" w:after="120"/>
        <w:rPr>
          <w:rFonts w:ascii="Segoe UI" w:eastAsiaTheme="minorEastAsia" w:hAnsi="Segoe UI" w:cs="Segoe UI"/>
          <w:noProof/>
          <w:lang w:val="en-AU" w:eastAsia="en-AU"/>
        </w:rPr>
      </w:pPr>
      <w:hyperlink w:anchor="_Toc37145416" w:history="1">
        <w:r w:rsidR="005172A4" w:rsidRPr="0058439F">
          <w:rPr>
            <w:rStyle w:val="Hyperlink"/>
            <w:rFonts w:ascii="Segoe UI" w:hAnsi="Segoe UI" w:cs="Segoe UI"/>
            <w:noProof/>
          </w:rPr>
          <w:t>4.2</w:t>
        </w:r>
        <w:r w:rsidR="005172A4" w:rsidRPr="0058439F">
          <w:rPr>
            <w:rFonts w:ascii="Segoe UI" w:eastAsiaTheme="minorEastAsia" w:hAnsi="Segoe UI" w:cs="Segoe UI"/>
            <w:noProof/>
            <w:lang w:val="en-AU" w:eastAsia="en-AU"/>
          </w:rPr>
          <w:tab/>
        </w:r>
        <w:r w:rsidR="005172A4" w:rsidRPr="0058439F">
          <w:rPr>
            <w:rStyle w:val="Hyperlink"/>
            <w:rFonts w:ascii="Segoe UI" w:hAnsi="Segoe UI" w:cs="Segoe UI"/>
            <w:noProof/>
          </w:rPr>
          <w:t>Confidentiality and Privacy</w:t>
        </w:r>
        <w:r w:rsidR="005172A4" w:rsidRPr="0058439F">
          <w:rPr>
            <w:rFonts w:ascii="Segoe UI" w:hAnsi="Segoe UI" w:cs="Segoe UI"/>
            <w:noProof/>
            <w:webHidden/>
          </w:rPr>
          <w:tab/>
        </w:r>
        <w:r w:rsidR="005172A4" w:rsidRPr="0058439F">
          <w:rPr>
            <w:rFonts w:ascii="Segoe UI" w:hAnsi="Segoe UI" w:cs="Segoe UI"/>
            <w:noProof/>
            <w:webHidden/>
          </w:rPr>
          <w:fldChar w:fldCharType="begin"/>
        </w:r>
        <w:r w:rsidR="005172A4" w:rsidRPr="0058439F">
          <w:rPr>
            <w:rFonts w:ascii="Segoe UI" w:hAnsi="Segoe UI" w:cs="Segoe UI"/>
            <w:noProof/>
            <w:webHidden/>
          </w:rPr>
          <w:instrText xml:space="preserve"> PAGEREF _Toc37145416 \h </w:instrText>
        </w:r>
        <w:r w:rsidR="005172A4" w:rsidRPr="0058439F">
          <w:rPr>
            <w:rFonts w:ascii="Segoe UI" w:hAnsi="Segoe UI" w:cs="Segoe UI"/>
            <w:noProof/>
            <w:webHidden/>
          </w:rPr>
        </w:r>
        <w:r w:rsidR="005172A4" w:rsidRPr="0058439F">
          <w:rPr>
            <w:rFonts w:ascii="Segoe UI" w:hAnsi="Segoe UI" w:cs="Segoe UI"/>
            <w:noProof/>
            <w:webHidden/>
          </w:rPr>
          <w:fldChar w:fldCharType="separate"/>
        </w:r>
        <w:r w:rsidR="006C1123">
          <w:rPr>
            <w:rFonts w:ascii="Segoe UI" w:hAnsi="Segoe UI" w:cs="Segoe UI"/>
            <w:noProof/>
            <w:webHidden/>
          </w:rPr>
          <w:t>3</w:t>
        </w:r>
        <w:r w:rsidR="005172A4" w:rsidRPr="0058439F">
          <w:rPr>
            <w:rFonts w:ascii="Segoe UI" w:hAnsi="Segoe UI" w:cs="Segoe UI"/>
            <w:noProof/>
            <w:webHidden/>
          </w:rPr>
          <w:fldChar w:fldCharType="end"/>
        </w:r>
      </w:hyperlink>
    </w:p>
    <w:p w14:paraId="02688FE9" w14:textId="77777777" w:rsidR="005172A4" w:rsidRPr="0058439F" w:rsidRDefault="008F708A" w:rsidP="005172A4">
      <w:pPr>
        <w:pStyle w:val="TOC1"/>
        <w:tabs>
          <w:tab w:val="left" w:pos="440"/>
          <w:tab w:val="right" w:leader="dot" w:pos="9496"/>
        </w:tabs>
        <w:spacing w:before="120" w:after="120"/>
        <w:rPr>
          <w:rFonts w:ascii="Segoe UI" w:eastAsiaTheme="minorEastAsia" w:hAnsi="Segoe UI" w:cs="Segoe UI"/>
          <w:noProof/>
          <w:lang w:val="en-AU" w:eastAsia="en-AU"/>
        </w:rPr>
      </w:pPr>
      <w:hyperlink w:anchor="_Toc37145417" w:history="1">
        <w:r w:rsidR="005172A4" w:rsidRPr="0058439F">
          <w:rPr>
            <w:rStyle w:val="Hyperlink"/>
            <w:rFonts w:ascii="Segoe UI" w:hAnsi="Segoe UI" w:cs="Segoe UI"/>
            <w:noProof/>
          </w:rPr>
          <w:t>5.</w:t>
        </w:r>
        <w:r w:rsidR="005172A4" w:rsidRPr="0058439F">
          <w:rPr>
            <w:rFonts w:ascii="Segoe UI" w:eastAsiaTheme="minorEastAsia" w:hAnsi="Segoe UI" w:cs="Segoe UI"/>
            <w:noProof/>
            <w:lang w:val="en-AU" w:eastAsia="en-AU"/>
          </w:rPr>
          <w:tab/>
        </w:r>
        <w:r w:rsidR="005172A4" w:rsidRPr="0058439F">
          <w:rPr>
            <w:rStyle w:val="Hyperlink"/>
            <w:rFonts w:ascii="Segoe UI" w:hAnsi="Segoe UI" w:cs="Segoe UI"/>
            <w:noProof/>
          </w:rPr>
          <w:t>POLICY STATEMENT</w:t>
        </w:r>
        <w:r w:rsidR="005172A4" w:rsidRPr="0058439F">
          <w:rPr>
            <w:rFonts w:ascii="Segoe UI" w:hAnsi="Segoe UI" w:cs="Segoe UI"/>
            <w:noProof/>
            <w:webHidden/>
          </w:rPr>
          <w:tab/>
        </w:r>
        <w:r w:rsidR="005172A4" w:rsidRPr="0058439F">
          <w:rPr>
            <w:rFonts w:ascii="Segoe UI" w:hAnsi="Segoe UI" w:cs="Segoe UI"/>
            <w:noProof/>
            <w:webHidden/>
          </w:rPr>
          <w:fldChar w:fldCharType="begin"/>
        </w:r>
        <w:r w:rsidR="005172A4" w:rsidRPr="0058439F">
          <w:rPr>
            <w:rFonts w:ascii="Segoe UI" w:hAnsi="Segoe UI" w:cs="Segoe UI"/>
            <w:noProof/>
            <w:webHidden/>
          </w:rPr>
          <w:instrText xml:space="preserve"> PAGEREF _Toc37145417 \h </w:instrText>
        </w:r>
        <w:r w:rsidR="005172A4" w:rsidRPr="0058439F">
          <w:rPr>
            <w:rFonts w:ascii="Segoe UI" w:hAnsi="Segoe UI" w:cs="Segoe UI"/>
            <w:noProof/>
            <w:webHidden/>
          </w:rPr>
        </w:r>
        <w:r w:rsidR="005172A4" w:rsidRPr="0058439F">
          <w:rPr>
            <w:rFonts w:ascii="Segoe UI" w:hAnsi="Segoe UI" w:cs="Segoe UI"/>
            <w:noProof/>
            <w:webHidden/>
          </w:rPr>
          <w:fldChar w:fldCharType="separate"/>
        </w:r>
        <w:r w:rsidR="006C1123">
          <w:rPr>
            <w:rFonts w:ascii="Segoe UI" w:hAnsi="Segoe UI" w:cs="Segoe UI"/>
            <w:noProof/>
            <w:webHidden/>
          </w:rPr>
          <w:t>3</w:t>
        </w:r>
        <w:r w:rsidR="005172A4" w:rsidRPr="0058439F">
          <w:rPr>
            <w:rFonts w:ascii="Segoe UI" w:hAnsi="Segoe UI" w:cs="Segoe UI"/>
            <w:noProof/>
            <w:webHidden/>
          </w:rPr>
          <w:fldChar w:fldCharType="end"/>
        </w:r>
      </w:hyperlink>
    </w:p>
    <w:p w14:paraId="00658390" w14:textId="77777777" w:rsidR="005172A4" w:rsidRPr="0058439F" w:rsidRDefault="008F708A" w:rsidP="005172A4">
      <w:pPr>
        <w:pStyle w:val="TOC2"/>
        <w:tabs>
          <w:tab w:val="left" w:pos="880"/>
          <w:tab w:val="right" w:leader="dot" w:pos="9496"/>
        </w:tabs>
        <w:spacing w:before="120" w:after="120"/>
        <w:rPr>
          <w:rFonts w:ascii="Segoe UI" w:eastAsiaTheme="minorEastAsia" w:hAnsi="Segoe UI" w:cs="Segoe UI"/>
          <w:noProof/>
          <w:lang w:val="en-AU" w:eastAsia="en-AU"/>
        </w:rPr>
      </w:pPr>
      <w:hyperlink w:anchor="_Toc37145418" w:history="1">
        <w:r w:rsidR="005172A4" w:rsidRPr="0058439F">
          <w:rPr>
            <w:rStyle w:val="Hyperlink"/>
            <w:rFonts w:ascii="Segoe UI" w:hAnsi="Segoe UI" w:cs="Segoe UI"/>
            <w:noProof/>
          </w:rPr>
          <w:t>5.1</w:t>
        </w:r>
        <w:r w:rsidR="005172A4" w:rsidRPr="0058439F">
          <w:rPr>
            <w:rFonts w:ascii="Segoe UI" w:eastAsiaTheme="minorEastAsia" w:hAnsi="Segoe UI" w:cs="Segoe UI"/>
            <w:noProof/>
            <w:lang w:val="en-AU" w:eastAsia="en-AU"/>
          </w:rPr>
          <w:tab/>
        </w:r>
        <w:r w:rsidR="005172A4" w:rsidRPr="0058439F">
          <w:rPr>
            <w:rStyle w:val="Hyperlink"/>
            <w:rFonts w:ascii="Segoe UI" w:hAnsi="Segoe UI" w:cs="Segoe UI"/>
            <w:noProof/>
          </w:rPr>
          <w:t>Periodical Payments</w:t>
        </w:r>
        <w:r w:rsidR="005172A4" w:rsidRPr="0058439F">
          <w:rPr>
            <w:rFonts w:ascii="Segoe UI" w:hAnsi="Segoe UI" w:cs="Segoe UI"/>
            <w:noProof/>
            <w:webHidden/>
          </w:rPr>
          <w:tab/>
        </w:r>
        <w:r w:rsidR="005172A4" w:rsidRPr="0058439F">
          <w:rPr>
            <w:rFonts w:ascii="Segoe UI" w:hAnsi="Segoe UI" w:cs="Segoe UI"/>
            <w:noProof/>
            <w:webHidden/>
          </w:rPr>
          <w:fldChar w:fldCharType="begin"/>
        </w:r>
        <w:r w:rsidR="005172A4" w:rsidRPr="0058439F">
          <w:rPr>
            <w:rFonts w:ascii="Segoe UI" w:hAnsi="Segoe UI" w:cs="Segoe UI"/>
            <w:noProof/>
            <w:webHidden/>
          </w:rPr>
          <w:instrText xml:space="preserve"> PAGEREF _Toc37145418 \h </w:instrText>
        </w:r>
        <w:r w:rsidR="005172A4" w:rsidRPr="0058439F">
          <w:rPr>
            <w:rFonts w:ascii="Segoe UI" w:hAnsi="Segoe UI" w:cs="Segoe UI"/>
            <w:noProof/>
            <w:webHidden/>
          </w:rPr>
        </w:r>
        <w:r w:rsidR="005172A4" w:rsidRPr="0058439F">
          <w:rPr>
            <w:rFonts w:ascii="Segoe UI" w:hAnsi="Segoe UI" w:cs="Segoe UI"/>
            <w:noProof/>
            <w:webHidden/>
          </w:rPr>
          <w:fldChar w:fldCharType="separate"/>
        </w:r>
        <w:r w:rsidR="006C1123">
          <w:rPr>
            <w:rFonts w:ascii="Segoe UI" w:hAnsi="Segoe UI" w:cs="Segoe UI"/>
            <w:noProof/>
            <w:webHidden/>
          </w:rPr>
          <w:t>3</w:t>
        </w:r>
        <w:r w:rsidR="005172A4" w:rsidRPr="0058439F">
          <w:rPr>
            <w:rFonts w:ascii="Segoe UI" w:hAnsi="Segoe UI" w:cs="Segoe UI"/>
            <w:noProof/>
            <w:webHidden/>
          </w:rPr>
          <w:fldChar w:fldCharType="end"/>
        </w:r>
      </w:hyperlink>
    </w:p>
    <w:p w14:paraId="5174DB58" w14:textId="77777777" w:rsidR="005172A4" w:rsidRPr="0058439F" w:rsidRDefault="008F708A" w:rsidP="005172A4">
      <w:pPr>
        <w:pStyle w:val="TOC2"/>
        <w:tabs>
          <w:tab w:val="left" w:pos="880"/>
          <w:tab w:val="right" w:leader="dot" w:pos="9496"/>
        </w:tabs>
        <w:spacing w:before="120" w:after="120"/>
        <w:rPr>
          <w:rFonts w:ascii="Segoe UI" w:eastAsiaTheme="minorEastAsia" w:hAnsi="Segoe UI" w:cs="Segoe UI"/>
          <w:noProof/>
          <w:lang w:val="en-AU" w:eastAsia="en-AU"/>
        </w:rPr>
      </w:pPr>
      <w:hyperlink w:anchor="_Toc37145419" w:history="1">
        <w:r w:rsidR="005172A4" w:rsidRPr="0058439F">
          <w:rPr>
            <w:rStyle w:val="Hyperlink"/>
            <w:rFonts w:ascii="Segoe UI" w:hAnsi="Segoe UI" w:cs="Segoe UI"/>
            <w:noProof/>
          </w:rPr>
          <w:t>5.2</w:t>
        </w:r>
        <w:r w:rsidR="005172A4" w:rsidRPr="0058439F">
          <w:rPr>
            <w:rFonts w:ascii="Segoe UI" w:eastAsiaTheme="minorEastAsia" w:hAnsi="Segoe UI" w:cs="Segoe UI"/>
            <w:noProof/>
            <w:lang w:val="en-AU" w:eastAsia="en-AU"/>
          </w:rPr>
          <w:tab/>
        </w:r>
        <w:r w:rsidR="005172A4" w:rsidRPr="0058439F">
          <w:rPr>
            <w:rStyle w:val="Hyperlink"/>
            <w:rFonts w:ascii="Segoe UI" w:hAnsi="Segoe UI" w:cs="Segoe UI"/>
            <w:noProof/>
          </w:rPr>
          <w:t>Pensioner Concessions</w:t>
        </w:r>
        <w:r w:rsidR="005172A4" w:rsidRPr="0058439F">
          <w:rPr>
            <w:rFonts w:ascii="Segoe UI" w:hAnsi="Segoe UI" w:cs="Segoe UI"/>
            <w:noProof/>
            <w:webHidden/>
          </w:rPr>
          <w:tab/>
        </w:r>
        <w:r w:rsidR="005172A4" w:rsidRPr="0058439F">
          <w:rPr>
            <w:rFonts w:ascii="Segoe UI" w:hAnsi="Segoe UI" w:cs="Segoe UI"/>
            <w:noProof/>
            <w:webHidden/>
          </w:rPr>
          <w:fldChar w:fldCharType="begin"/>
        </w:r>
        <w:r w:rsidR="005172A4" w:rsidRPr="0058439F">
          <w:rPr>
            <w:rFonts w:ascii="Segoe UI" w:hAnsi="Segoe UI" w:cs="Segoe UI"/>
            <w:noProof/>
            <w:webHidden/>
          </w:rPr>
          <w:instrText xml:space="preserve"> PAGEREF _Toc37145419 \h </w:instrText>
        </w:r>
        <w:r w:rsidR="005172A4" w:rsidRPr="0058439F">
          <w:rPr>
            <w:rFonts w:ascii="Segoe UI" w:hAnsi="Segoe UI" w:cs="Segoe UI"/>
            <w:noProof/>
            <w:webHidden/>
          </w:rPr>
        </w:r>
        <w:r w:rsidR="005172A4" w:rsidRPr="0058439F">
          <w:rPr>
            <w:rFonts w:ascii="Segoe UI" w:hAnsi="Segoe UI" w:cs="Segoe UI"/>
            <w:noProof/>
            <w:webHidden/>
          </w:rPr>
          <w:fldChar w:fldCharType="separate"/>
        </w:r>
        <w:r w:rsidR="006C1123">
          <w:rPr>
            <w:rFonts w:ascii="Segoe UI" w:hAnsi="Segoe UI" w:cs="Segoe UI"/>
            <w:noProof/>
            <w:webHidden/>
          </w:rPr>
          <w:t>4</w:t>
        </w:r>
        <w:r w:rsidR="005172A4" w:rsidRPr="0058439F">
          <w:rPr>
            <w:rFonts w:ascii="Segoe UI" w:hAnsi="Segoe UI" w:cs="Segoe UI"/>
            <w:noProof/>
            <w:webHidden/>
          </w:rPr>
          <w:fldChar w:fldCharType="end"/>
        </w:r>
      </w:hyperlink>
    </w:p>
    <w:p w14:paraId="0B0F9A01" w14:textId="77777777" w:rsidR="005172A4" w:rsidRPr="0058439F" w:rsidRDefault="008F708A" w:rsidP="005172A4">
      <w:pPr>
        <w:pStyle w:val="TOC2"/>
        <w:tabs>
          <w:tab w:val="left" w:pos="880"/>
          <w:tab w:val="right" w:leader="dot" w:pos="9496"/>
        </w:tabs>
        <w:spacing w:before="120" w:after="120"/>
        <w:rPr>
          <w:rFonts w:ascii="Segoe UI" w:eastAsiaTheme="minorEastAsia" w:hAnsi="Segoe UI" w:cs="Segoe UI"/>
          <w:noProof/>
          <w:lang w:val="en-AU" w:eastAsia="en-AU"/>
        </w:rPr>
      </w:pPr>
      <w:hyperlink w:anchor="_Toc37145420" w:history="1">
        <w:r w:rsidR="005172A4" w:rsidRPr="0058439F">
          <w:rPr>
            <w:rStyle w:val="Hyperlink"/>
            <w:rFonts w:ascii="Segoe UI" w:hAnsi="Segoe UI" w:cs="Segoe UI"/>
            <w:noProof/>
          </w:rPr>
          <w:t>5.3</w:t>
        </w:r>
        <w:r w:rsidR="005172A4" w:rsidRPr="0058439F">
          <w:rPr>
            <w:rFonts w:ascii="Segoe UI" w:eastAsiaTheme="minorEastAsia" w:hAnsi="Segoe UI" w:cs="Segoe UI"/>
            <w:noProof/>
            <w:lang w:val="en-AU" w:eastAsia="en-AU"/>
          </w:rPr>
          <w:tab/>
        </w:r>
        <w:r w:rsidR="005172A4" w:rsidRPr="0058439F">
          <w:rPr>
            <w:rStyle w:val="Hyperlink"/>
            <w:rFonts w:ascii="Segoe UI" w:hAnsi="Segoe UI" w:cs="Segoe UI"/>
            <w:noProof/>
          </w:rPr>
          <w:t>Hardship Application</w:t>
        </w:r>
        <w:r w:rsidR="005172A4" w:rsidRPr="0058439F">
          <w:rPr>
            <w:rFonts w:ascii="Segoe UI" w:hAnsi="Segoe UI" w:cs="Segoe UI"/>
            <w:noProof/>
            <w:webHidden/>
          </w:rPr>
          <w:tab/>
        </w:r>
        <w:r w:rsidR="005172A4" w:rsidRPr="0058439F">
          <w:rPr>
            <w:rFonts w:ascii="Segoe UI" w:hAnsi="Segoe UI" w:cs="Segoe UI"/>
            <w:noProof/>
            <w:webHidden/>
          </w:rPr>
          <w:fldChar w:fldCharType="begin"/>
        </w:r>
        <w:r w:rsidR="005172A4" w:rsidRPr="0058439F">
          <w:rPr>
            <w:rFonts w:ascii="Segoe UI" w:hAnsi="Segoe UI" w:cs="Segoe UI"/>
            <w:noProof/>
            <w:webHidden/>
          </w:rPr>
          <w:instrText xml:space="preserve"> PAGEREF _Toc37145420 \h </w:instrText>
        </w:r>
        <w:r w:rsidR="005172A4" w:rsidRPr="0058439F">
          <w:rPr>
            <w:rFonts w:ascii="Segoe UI" w:hAnsi="Segoe UI" w:cs="Segoe UI"/>
            <w:noProof/>
            <w:webHidden/>
          </w:rPr>
        </w:r>
        <w:r w:rsidR="005172A4" w:rsidRPr="0058439F">
          <w:rPr>
            <w:rFonts w:ascii="Segoe UI" w:hAnsi="Segoe UI" w:cs="Segoe UI"/>
            <w:noProof/>
            <w:webHidden/>
          </w:rPr>
          <w:fldChar w:fldCharType="separate"/>
        </w:r>
        <w:r w:rsidR="006C1123">
          <w:rPr>
            <w:rFonts w:ascii="Segoe UI" w:hAnsi="Segoe UI" w:cs="Segoe UI"/>
            <w:noProof/>
            <w:webHidden/>
          </w:rPr>
          <w:t>4</w:t>
        </w:r>
        <w:r w:rsidR="005172A4" w:rsidRPr="0058439F">
          <w:rPr>
            <w:rFonts w:ascii="Segoe UI" w:hAnsi="Segoe UI" w:cs="Segoe UI"/>
            <w:noProof/>
            <w:webHidden/>
          </w:rPr>
          <w:fldChar w:fldCharType="end"/>
        </w:r>
      </w:hyperlink>
    </w:p>
    <w:p w14:paraId="7093D62D" w14:textId="77777777" w:rsidR="005172A4" w:rsidRPr="0058439F" w:rsidRDefault="008F708A" w:rsidP="005172A4">
      <w:pPr>
        <w:pStyle w:val="TOC2"/>
        <w:tabs>
          <w:tab w:val="left" w:pos="880"/>
          <w:tab w:val="right" w:leader="dot" w:pos="9496"/>
        </w:tabs>
        <w:spacing w:before="120" w:after="120"/>
        <w:rPr>
          <w:rFonts w:ascii="Segoe UI" w:eastAsiaTheme="minorEastAsia" w:hAnsi="Segoe UI" w:cs="Segoe UI"/>
          <w:noProof/>
          <w:lang w:val="en-AU" w:eastAsia="en-AU"/>
        </w:rPr>
      </w:pPr>
      <w:hyperlink w:anchor="_Toc37145421" w:history="1">
        <w:r w:rsidR="005172A4" w:rsidRPr="0058439F">
          <w:rPr>
            <w:rStyle w:val="Hyperlink"/>
            <w:rFonts w:ascii="Segoe UI" w:hAnsi="Segoe UI" w:cs="Segoe UI"/>
            <w:noProof/>
          </w:rPr>
          <w:t>5.4</w:t>
        </w:r>
        <w:r w:rsidR="005172A4" w:rsidRPr="0058439F">
          <w:rPr>
            <w:rFonts w:ascii="Segoe UI" w:eastAsiaTheme="minorEastAsia" w:hAnsi="Segoe UI" w:cs="Segoe UI"/>
            <w:noProof/>
            <w:lang w:val="en-AU" w:eastAsia="en-AU"/>
          </w:rPr>
          <w:tab/>
        </w:r>
        <w:r w:rsidR="005172A4" w:rsidRPr="0058439F">
          <w:rPr>
            <w:rStyle w:val="Hyperlink"/>
            <w:rFonts w:ascii="Segoe UI" w:hAnsi="Segoe UI" w:cs="Segoe UI"/>
            <w:noProof/>
          </w:rPr>
          <w:t>Remedies Available</w:t>
        </w:r>
        <w:r w:rsidR="005172A4" w:rsidRPr="0058439F">
          <w:rPr>
            <w:rFonts w:ascii="Segoe UI" w:hAnsi="Segoe UI" w:cs="Segoe UI"/>
            <w:noProof/>
            <w:webHidden/>
          </w:rPr>
          <w:tab/>
        </w:r>
        <w:r w:rsidR="005172A4" w:rsidRPr="0058439F">
          <w:rPr>
            <w:rFonts w:ascii="Segoe UI" w:hAnsi="Segoe UI" w:cs="Segoe UI"/>
            <w:noProof/>
            <w:webHidden/>
          </w:rPr>
          <w:fldChar w:fldCharType="begin"/>
        </w:r>
        <w:r w:rsidR="005172A4" w:rsidRPr="0058439F">
          <w:rPr>
            <w:rFonts w:ascii="Segoe UI" w:hAnsi="Segoe UI" w:cs="Segoe UI"/>
            <w:noProof/>
            <w:webHidden/>
          </w:rPr>
          <w:instrText xml:space="preserve"> PAGEREF _Toc37145421 \h </w:instrText>
        </w:r>
        <w:r w:rsidR="005172A4" w:rsidRPr="0058439F">
          <w:rPr>
            <w:rFonts w:ascii="Segoe UI" w:hAnsi="Segoe UI" w:cs="Segoe UI"/>
            <w:noProof/>
            <w:webHidden/>
          </w:rPr>
        </w:r>
        <w:r w:rsidR="005172A4" w:rsidRPr="0058439F">
          <w:rPr>
            <w:rFonts w:ascii="Segoe UI" w:hAnsi="Segoe UI" w:cs="Segoe UI"/>
            <w:noProof/>
            <w:webHidden/>
          </w:rPr>
          <w:fldChar w:fldCharType="separate"/>
        </w:r>
        <w:r w:rsidR="006C1123">
          <w:rPr>
            <w:rFonts w:ascii="Segoe UI" w:hAnsi="Segoe UI" w:cs="Segoe UI"/>
            <w:noProof/>
            <w:webHidden/>
          </w:rPr>
          <w:t>4</w:t>
        </w:r>
        <w:r w:rsidR="005172A4" w:rsidRPr="0058439F">
          <w:rPr>
            <w:rFonts w:ascii="Segoe UI" w:hAnsi="Segoe UI" w:cs="Segoe UI"/>
            <w:noProof/>
            <w:webHidden/>
          </w:rPr>
          <w:fldChar w:fldCharType="end"/>
        </w:r>
      </w:hyperlink>
    </w:p>
    <w:p w14:paraId="728C76ED" w14:textId="77777777" w:rsidR="005172A4" w:rsidRPr="0058439F" w:rsidRDefault="008F708A" w:rsidP="005172A4">
      <w:pPr>
        <w:pStyle w:val="TOC2"/>
        <w:tabs>
          <w:tab w:val="left" w:pos="880"/>
          <w:tab w:val="right" w:leader="dot" w:pos="9496"/>
        </w:tabs>
        <w:spacing w:before="120" w:after="120"/>
        <w:rPr>
          <w:rFonts w:ascii="Segoe UI" w:eastAsiaTheme="minorEastAsia" w:hAnsi="Segoe UI" w:cs="Segoe UI"/>
          <w:noProof/>
          <w:lang w:val="en-AU" w:eastAsia="en-AU"/>
        </w:rPr>
      </w:pPr>
      <w:hyperlink w:anchor="_Toc37145422" w:history="1">
        <w:r w:rsidR="005172A4" w:rsidRPr="0058439F">
          <w:rPr>
            <w:rStyle w:val="Hyperlink"/>
            <w:rFonts w:ascii="Segoe UI" w:hAnsi="Segoe UI" w:cs="Segoe UI"/>
            <w:noProof/>
          </w:rPr>
          <w:t>5.5</w:t>
        </w:r>
        <w:r w:rsidR="005172A4" w:rsidRPr="0058439F">
          <w:rPr>
            <w:rFonts w:ascii="Segoe UI" w:eastAsiaTheme="minorEastAsia" w:hAnsi="Segoe UI" w:cs="Segoe UI"/>
            <w:noProof/>
            <w:lang w:val="en-AU" w:eastAsia="en-AU"/>
          </w:rPr>
          <w:tab/>
        </w:r>
        <w:r w:rsidR="005172A4" w:rsidRPr="0058439F">
          <w:rPr>
            <w:rStyle w:val="Hyperlink"/>
            <w:rFonts w:ascii="Segoe UI" w:hAnsi="Segoe UI" w:cs="Segoe UI"/>
            <w:noProof/>
          </w:rPr>
          <w:t>Hardship Application Decisions and Appeals</w:t>
        </w:r>
        <w:r w:rsidR="005172A4" w:rsidRPr="0058439F">
          <w:rPr>
            <w:rFonts w:ascii="Segoe UI" w:hAnsi="Segoe UI" w:cs="Segoe UI"/>
            <w:noProof/>
            <w:webHidden/>
          </w:rPr>
          <w:tab/>
        </w:r>
        <w:r w:rsidR="005172A4" w:rsidRPr="0058439F">
          <w:rPr>
            <w:rFonts w:ascii="Segoe UI" w:hAnsi="Segoe UI" w:cs="Segoe UI"/>
            <w:noProof/>
            <w:webHidden/>
          </w:rPr>
          <w:fldChar w:fldCharType="begin"/>
        </w:r>
        <w:r w:rsidR="005172A4" w:rsidRPr="0058439F">
          <w:rPr>
            <w:rFonts w:ascii="Segoe UI" w:hAnsi="Segoe UI" w:cs="Segoe UI"/>
            <w:noProof/>
            <w:webHidden/>
          </w:rPr>
          <w:instrText xml:space="preserve"> PAGEREF _Toc37145422 \h </w:instrText>
        </w:r>
        <w:r w:rsidR="005172A4" w:rsidRPr="0058439F">
          <w:rPr>
            <w:rFonts w:ascii="Segoe UI" w:hAnsi="Segoe UI" w:cs="Segoe UI"/>
            <w:noProof/>
            <w:webHidden/>
          </w:rPr>
        </w:r>
        <w:r w:rsidR="005172A4" w:rsidRPr="0058439F">
          <w:rPr>
            <w:rFonts w:ascii="Segoe UI" w:hAnsi="Segoe UI" w:cs="Segoe UI"/>
            <w:noProof/>
            <w:webHidden/>
          </w:rPr>
          <w:fldChar w:fldCharType="separate"/>
        </w:r>
        <w:r w:rsidR="006C1123">
          <w:rPr>
            <w:rFonts w:ascii="Segoe UI" w:hAnsi="Segoe UI" w:cs="Segoe UI"/>
            <w:noProof/>
            <w:webHidden/>
          </w:rPr>
          <w:t>4</w:t>
        </w:r>
        <w:r w:rsidR="005172A4" w:rsidRPr="0058439F">
          <w:rPr>
            <w:rFonts w:ascii="Segoe UI" w:hAnsi="Segoe UI" w:cs="Segoe UI"/>
            <w:noProof/>
            <w:webHidden/>
          </w:rPr>
          <w:fldChar w:fldCharType="end"/>
        </w:r>
      </w:hyperlink>
    </w:p>
    <w:p w14:paraId="11BB6899" w14:textId="77777777" w:rsidR="005172A4" w:rsidRPr="0058439F" w:rsidRDefault="008F708A" w:rsidP="005172A4">
      <w:pPr>
        <w:pStyle w:val="TOC1"/>
        <w:tabs>
          <w:tab w:val="left" w:pos="440"/>
          <w:tab w:val="right" w:leader="dot" w:pos="9496"/>
        </w:tabs>
        <w:spacing w:before="120" w:after="120"/>
        <w:rPr>
          <w:rFonts w:ascii="Segoe UI" w:eastAsiaTheme="minorEastAsia" w:hAnsi="Segoe UI" w:cs="Segoe UI"/>
          <w:noProof/>
          <w:lang w:val="en-AU" w:eastAsia="en-AU"/>
        </w:rPr>
      </w:pPr>
      <w:hyperlink w:anchor="_Toc37145423" w:history="1">
        <w:r w:rsidR="005172A4" w:rsidRPr="0058439F">
          <w:rPr>
            <w:rStyle w:val="Hyperlink"/>
            <w:rFonts w:ascii="Segoe UI" w:hAnsi="Segoe UI" w:cs="Segoe UI"/>
            <w:noProof/>
          </w:rPr>
          <w:t>6.</w:t>
        </w:r>
        <w:r w:rsidR="005172A4" w:rsidRPr="0058439F">
          <w:rPr>
            <w:rFonts w:ascii="Segoe UI" w:eastAsiaTheme="minorEastAsia" w:hAnsi="Segoe UI" w:cs="Segoe UI"/>
            <w:noProof/>
            <w:lang w:val="en-AU" w:eastAsia="en-AU"/>
          </w:rPr>
          <w:tab/>
        </w:r>
        <w:r w:rsidR="005172A4" w:rsidRPr="0058439F">
          <w:rPr>
            <w:rStyle w:val="Hyperlink"/>
            <w:rFonts w:ascii="Segoe UI" w:hAnsi="Segoe UI" w:cs="Segoe UI"/>
            <w:noProof/>
          </w:rPr>
          <w:t>CANCELLATION OF HARDSHIP ARRANGEMENTS</w:t>
        </w:r>
        <w:r w:rsidR="005172A4" w:rsidRPr="0058439F">
          <w:rPr>
            <w:rFonts w:ascii="Segoe UI" w:hAnsi="Segoe UI" w:cs="Segoe UI"/>
            <w:noProof/>
            <w:webHidden/>
          </w:rPr>
          <w:tab/>
        </w:r>
        <w:r w:rsidR="005172A4" w:rsidRPr="0058439F">
          <w:rPr>
            <w:rFonts w:ascii="Segoe UI" w:hAnsi="Segoe UI" w:cs="Segoe UI"/>
            <w:noProof/>
            <w:webHidden/>
          </w:rPr>
          <w:fldChar w:fldCharType="begin"/>
        </w:r>
        <w:r w:rsidR="005172A4" w:rsidRPr="0058439F">
          <w:rPr>
            <w:rFonts w:ascii="Segoe UI" w:hAnsi="Segoe UI" w:cs="Segoe UI"/>
            <w:noProof/>
            <w:webHidden/>
          </w:rPr>
          <w:instrText xml:space="preserve"> PAGEREF _Toc37145423 \h </w:instrText>
        </w:r>
        <w:r w:rsidR="005172A4" w:rsidRPr="0058439F">
          <w:rPr>
            <w:rFonts w:ascii="Segoe UI" w:hAnsi="Segoe UI" w:cs="Segoe UI"/>
            <w:noProof/>
            <w:webHidden/>
          </w:rPr>
        </w:r>
        <w:r w:rsidR="005172A4" w:rsidRPr="0058439F">
          <w:rPr>
            <w:rFonts w:ascii="Segoe UI" w:hAnsi="Segoe UI" w:cs="Segoe UI"/>
            <w:noProof/>
            <w:webHidden/>
          </w:rPr>
          <w:fldChar w:fldCharType="separate"/>
        </w:r>
        <w:r w:rsidR="006C1123">
          <w:rPr>
            <w:rFonts w:ascii="Segoe UI" w:hAnsi="Segoe UI" w:cs="Segoe UI"/>
            <w:noProof/>
            <w:webHidden/>
          </w:rPr>
          <w:t>5</w:t>
        </w:r>
        <w:r w:rsidR="005172A4" w:rsidRPr="0058439F">
          <w:rPr>
            <w:rFonts w:ascii="Segoe UI" w:hAnsi="Segoe UI" w:cs="Segoe UI"/>
            <w:noProof/>
            <w:webHidden/>
          </w:rPr>
          <w:fldChar w:fldCharType="end"/>
        </w:r>
      </w:hyperlink>
    </w:p>
    <w:p w14:paraId="5DA86ADB" w14:textId="77777777" w:rsidR="005172A4" w:rsidRPr="0058439F" w:rsidRDefault="008F708A" w:rsidP="005172A4">
      <w:pPr>
        <w:pStyle w:val="TOC1"/>
        <w:tabs>
          <w:tab w:val="left" w:pos="440"/>
          <w:tab w:val="right" w:leader="dot" w:pos="9496"/>
        </w:tabs>
        <w:spacing w:before="120" w:after="120"/>
        <w:rPr>
          <w:rFonts w:ascii="Segoe UI" w:eastAsiaTheme="minorEastAsia" w:hAnsi="Segoe UI" w:cs="Segoe UI"/>
          <w:noProof/>
          <w:lang w:val="en-AU" w:eastAsia="en-AU"/>
        </w:rPr>
      </w:pPr>
      <w:hyperlink w:anchor="_Toc37145424" w:history="1">
        <w:r w:rsidR="005172A4" w:rsidRPr="0058439F">
          <w:rPr>
            <w:rStyle w:val="Hyperlink"/>
            <w:rFonts w:ascii="Segoe UI" w:hAnsi="Segoe UI" w:cs="Segoe UI"/>
            <w:noProof/>
          </w:rPr>
          <w:t>7.</w:t>
        </w:r>
        <w:r w:rsidR="005172A4" w:rsidRPr="0058439F">
          <w:rPr>
            <w:rFonts w:ascii="Segoe UI" w:eastAsiaTheme="minorEastAsia" w:hAnsi="Segoe UI" w:cs="Segoe UI"/>
            <w:noProof/>
            <w:lang w:val="en-AU" w:eastAsia="en-AU"/>
          </w:rPr>
          <w:tab/>
        </w:r>
        <w:r w:rsidR="005172A4" w:rsidRPr="0058439F">
          <w:rPr>
            <w:rStyle w:val="Hyperlink"/>
            <w:rFonts w:ascii="Segoe UI" w:hAnsi="Segoe UI" w:cs="Segoe UI"/>
            <w:noProof/>
          </w:rPr>
          <w:t>DEFINITIONS</w:t>
        </w:r>
        <w:r w:rsidR="005172A4" w:rsidRPr="0058439F">
          <w:rPr>
            <w:rFonts w:ascii="Segoe UI" w:hAnsi="Segoe UI" w:cs="Segoe UI"/>
            <w:noProof/>
            <w:webHidden/>
          </w:rPr>
          <w:tab/>
        </w:r>
        <w:r w:rsidR="005172A4" w:rsidRPr="0058439F">
          <w:rPr>
            <w:rFonts w:ascii="Segoe UI" w:hAnsi="Segoe UI" w:cs="Segoe UI"/>
            <w:noProof/>
            <w:webHidden/>
          </w:rPr>
          <w:fldChar w:fldCharType="begin"/>
        </w:r>
        <w:r w:rsidR="005172A4" w:rsidRPr="0058439F">
          <w:rPr>
            <w:rFonts w:ascii="Segoe UI" w:hAnsi="Segoe UI" w:cs="Segoe UI"/>
            <w:noProof/>
            <w:webHidden/>
          </w:rPr>
          <w:instrText xml:space="preserve"> PAGEREF _Toc37145424 \h </w:instrText>
        </w:r>
        <w:r w:rsidR="005172A4" w:rsidRPr="0058439F">
          <w:rPr>
            <w:rFonts w:ascii="Segoe UI" w:hAnsi="Segoe UI" w:cs="Segoe UI"/>
            <w:noProof/>
            <w:webHidden/>
          </w:rPr>
        </w:r>
        <w:r w:rsidR="005172A4" w:rsidRPr="0058439F">
          <w:rPr>
            <w:rFonts w:ascii="Segoe UI" w:hAnsi="Segoe UI" w:cs="Segoe UI"/>
            <w:noProof/>
            <w:webHidden/>
          </w:rPr>
          <w:fldChar w:fldCharType="separate"/>
        </w:r>
        <w:r w:rsidR="006C1123">
          <w:rPr>
            <w:rFonts w:ascii="Segoe UI" w:hAnsi="Segoe UI" w:cs="Segoe UI"/>
            <w:noProof/>
            <w:webHidden/>
          </w:rPr>
          <w:t>5</w:t>
        </w:r>
        <w:r w:rsidR="005172A4" w:rsidRPr="0058439F">
          <w:rPr>
            <w:rFonts w:ascii="Segoe UI" w:hAnsi="Segoe UI" w:cs="Segoe UI"/>
            <w:noProof/>
            <w:webHidden/>
          </w:rPr>
          <w:fldChar w:fldCharType="end"/>
        </w:r>
      </w:hyperlink>
    </w:p>
    <w:p w14:paraId="21183305" w14:textId="77777777" w:rsidR="005172A4" w:rsidRPr="0058439F" w:rsidRDefault="008F708A" w:rsidP="005172A4">
      <w:pPr>
        <w:pStyle w:val="TOC1"/>
        <w:tabs>
          <w:tab w:val="left" w:pos="440"/>
          <w:tab w:val="right" w:leader="dot" w:pos="9496"/>
        </w:tabs>
        <w:spacing w:before="120" w:after="120"/>
        <w:rPr>
          <w:rFonts w:ascii="Segoe UI" w:eastAsiaTheme="minorEastAsia" w:hAnsi="Segoe UI" w:cs="Segoe UI"/>
          <w:noProof/>
          <w:lang w:val="en-AU" w:eastAsia="en-AU"/>
        </w:rPr>
      </w:pPr>
      <w:hyperlink w:anchor="_Toc37145425" w:history="1">
        <w:r w:rsidR="005172A4" w:rsidRPr="0058439F">
          <w:rPr>
            <w:rStyle w:val="Hyperlink"/>
            <w:rFonts w:ascii="Segoe UI" w:hAnsi="Segoe UI" w:cs="Segoe UI"/>
            <w:noProof/>
          </w:rPr>
          <w:t>8.</w:t>
        </w:r>
        <w:r w:rsidR="005172A4" w:rsidRPr="0058439F">
          <w:rPr>
            <w:rFonts w:ascii="Segoe UI" w:eastAsiaTheme="minorEastAsia" w:hAnsi="Segoe UI" w:cs="Segoe UI"/>
            <w:noProof/>
            <w:lang w:val="en-AU" w:eastAsia="en-AU"/>
          </w:rPr>
          <w:tab/>
        </w:r>
        <w:r w:rsidR="005172A4" w:rsidRPr="0058439F">
          <w:rPr>
            <w:rStyle w:val="Hyperlink"/>
            <w:rFonts w:ascii="Segoe UI" w:hAnsi="Segoe UI" w:cs="Segoe UI"/>
            <w:noProof/>
          </w:rPr>
          <w:t>SUPPORT SERVICES</w:t>
        </w:r>
        <w:r w:rsidR="005172A4" w:rsidRPr="0058439F">
          <w:rPr>
            <w:rFonts w:ascii="Segoe UI" w:hAnsi="Segoe UI" w:cs="Segoe UI"/>
            <w:noProof/>
            <w:webHidden/>
          </w:rPr>
          <w:tab/>
        </w:r>
        <w:r w:rsidR="005172A4" w:rsidRPr="0058439F">
          <w:rPr>
            <w:rFonts w:ascii="Segoe UI" w:hAnsi="Segoe UI" w:cs="Segoe UI"/>
            <w:noProof/>
            <w:webHidden/>
          </w:rPr>
          <w:fldChar w:fldCharType="begin"/>
        </w:r>
        <w:r w:rsidR="005172A4" w:rsidRPr="0058439F">
          <w:rPr>
            <w:rFonts w:ascii="Segoe UI" w:hAnsi="Segoe UI" w:cs="Segoe UI"/>
            <w:noProof/>
            <w:webHidden/>
          </w:rPr>
          <w:instrText xml:space="preserve"> PAGEREF _Toc37145425 \h </w:instrText>
        </w:r>
        <w:r w:rsidR="005172A4" w:rsidRPr="0058439F">
          <w:rPr>
            <w:rFonts w:ascii="Segoe UI" w:hAnsi="Segoe UI" w:cs="Segoe UI"/>
            <w:noProof/>
            <w:webHidden/>
          </w:rPr>
        </w:r>
        <w:r w:rsidR="005172A4" w:rsidRPr="0058439F">
          <w:rPr>
            <w:rFonts w:ascii="Segoe UI" w:hAnsi="Segoe UI" w:cs="Segoe UI"/>
            <w:noProof/>
            <w:webHidden/>
          </w:rPr>
          <w:fldChar w:fldCharType="separate"/>
        </w:r>
        <w:r w:rsidR="006C1123">
          <w:rPr>
            <w:rFonts w:ascii="Segoe UI" w:hAnsi="Segoe UI" w:cs="Segoe UI"/>
            <w:noProof/>
            <w:webHidden/>
          </w:rPr>
          <w:t>5</w:t>
        </w:r>
        <w:r w:rsidR="005172A4" w:rsidRPr="0058439F">
          <w:rPr>
            <w:rFonts w:ascii="Segoe UI" w:hAnsi="Segoe UI" w:cs="Segoe UI"/>
            <w:noProof/>
            <w:webHidden/>
          </w:rPr>
          <w:fldChar w:fldCharType="end"/>
        </w:r>
      </w:hyperlink>
    </w:p>
    <w:p w14:paraId="386A0A07" w14:textId="77777777" w:rsidR="005172A4" w:rsidRPr="0058439F" w:rsidRDefault="008F708A" w:rsidP="005172A4">
      <w:pPr>
        <w:pStyle w:val="TOC1"/>
        <w:tabs>
          <w:tab w:val="left" w:pos="440"/>
          <w:tab w:val="right" w:leader="dot" w:pos="9496"/>
        </w:tabs>
        <w:spacing w:before="120" w:after="120"/>
        <w:rPr>
          <w:rFonts w:ascii="Segoe UI" w:eastAsiaTheme="minorEastAsia" w:hAnsi="Segoe UI" w:cs="Segoe UI"/>
          <w:noProof/>
          <w:lang w:val="en-AU" w:eastAsia="en-AU"/>
        </w:rPr>
      </w:pPr>
      <w:hyperlink w:anchor="_Toc37145426" w:history="1">
        <w:r w:rsidR="005172A4" w:rsidRPr="0058439F">
          <w:rPr>
            <w:rStyle w:val="Hyperlink"/>
            <w:rFonts w:ascii="Segoe UI" w:hAnsi="Segoe UI" w:cs="Segoe UI"/>
            <w:noProof/>
          </w:rPr>
          <w:t>9.</w:t>
        </w:r>
        <w:r w:rsidR="005172A4" w:rsidRPr="0058439F">
          <w:rPr>
            <w:rFonts w:ascii="Segoe UI" w:eastAsiaTheme="minorEastAsia" w:hAnsi="Segoe UI" w:cs="Segoe UI"/>
            <w:noProof/>
            <w:lang w:val="en-AU" w:eastAsia="en-AU"/>
          </w:rPr>
          <w:tab/>
        </w:r>
        <w:r w:rsidR="005172A4" w:rsidRPr="0058439F">
          <w:rPr>
            <w:rStyle w:val="Hyperlink"/>
            <w:rFonts w:ascii="Segoe UI" w:hAnsi="Segoe UI" w:cs="Segoe UI"/>
            <w:noProof/>
          </w:rPr>
          <w:t>RELATED LEGISLATION, POLICIES AND REVIEW</w:t>
        </w:r>
        <w:r w:rsidR="005172A4" w:rsidRPr="0058439F">
          <w:rPr>
            <w:rFonts w:ascii="Segoe UI" w:hAnsi="Segoe UI" w:cs="Segoe UI"/>
            <w:noProof/>
            <w:webHidden/>
          </w:rPr>
          <w:tab/>
        </w:r>
        <w:r w:rsidR="005172A4" w:rsidRPr="0058439F">
          <w:rPr>
            <w:rFonts w:ascii="Segoe UI" w:hAnsi="Segoe UI" w:cs="Segoe UI"/>
            <w:noProof/>
            <w:webHidden/>
          </w:rPr>
          <w:fldChar w:fldCharType="begin"/>
        </w:r>
        <w:r w:rsidR="005172A4" w:rsidRPr="0058439F">
          <w:rPr>
            <w:rFonts w:ascii="Segoe UI" w:hAnsi="Segoe UI" w:cs="Segoe UI"/>
            <w:noProof/>
            <w:webHidden/>
          </w:rPr>
          <w:instrText xml:space="preserve"> PAGEREF _Toc37145426 \h </w:instrText>
        </w:r>
        <w:r w:rsidR="005172A4" w:rsidRPr="0058439F">
          <w:rPr>
            <w:rFonts w:ascii="Segoe UI" w:hAnsi="Segoe UI" w:cs="Segoe UI"/>
            <w:noProof/>
            <w:webHidden/>
          </w:rPr>
        </w:r>
        <w:r w:rsidR="005172A4" w:rsidRPr="0058439F">
          <w:rPr>
            <w:rFonts w:ascii="Segoe UI" w:hAnsi="Segoe UI" w:cs="Segoe UI"/>
            <w:noProof/>
            <w:webHidden/>
          </w:rPr>
          <w:fldChar w:fldCharType="separate"/>
        </w:r>
        <w:r w:rsidR="006C1123">
          <w:rPr>
            <w:rFonts w:ascii="Segoe UI" w:hAnsi="Segoe UI" w:cs="Segoe UI"/>
            <w:noProof/>
            <w:webHidden/>
          </w:rPr>
          <w:t>6</w:t>
        </w:r>
        <w:r w:rsidR="005172A4" w:rsidRPr="0058439F">
          <w:rPr>
            <w:rFonts w:ascii="Segoe UI" w:hAnsi="Segoe UI" w:cs="Segoe UI"/>
            <w:noProof/>
            <w:webHidden/>
          </w:rPr>
          <w:fldChar w:fldCharType="end"/>
        </w:r>
      </w:hyperlink>
    </w:p>
    <w:p w14:paraId="570F85C2" w14:textId="77777777" w:rsidR="005172A4" w:rsidRPr="0058439F" w:rsidRDefault="008F708A" w:rsidP="005172A4">
      <w:pPr>
        <w:pStyle w:val="TOC2"/>
        <w:tabs>
          <w:tab w:val="left" w:pos="880"/>
          <w:tab w:val="right" w:leader="dot" w:pos="9496"/>
        </w:tabs>
        <w:spacing w:before="120" w:after="120"/>
        <w:rPr>
          <w:rFonts w:ascii="Segoe UI" w:eastAsiaTheme="minorEastAsia" w:hAnsi="Segoe UI" w:cs="Segoe UI"/>
          <w:noProof/>
          <w:lang w:val="en-AU" w:eastAsia="en-AU"/>
        </w:rPr>
      </w:pPr>
      <w:hyperlink w:anchor="_Toc37145427" w:history="1">
        <w:r w:rsidR="005172A4" w:rsidRPr="0058439F">
          <w:rPr>
            <w:rStyle w:val="Hyperlink"/>
            <w:rFonts w:ascii="Segoe UI" w:hAnsi="Segoe UI" w:cs="Segoe UI"/>
            <w:noProof/>
          </w:rPr>
          <w:t>9.1</w:t>
        </w:r>
        <w:r w:rsidR="005172A4" w:rsidRPr="0058439F">
          <w:rPr>
            <w:rFonts w:ascii="Segoe UI" w:eastAsiaTheme="minorEastAsia" w:hAnsi="Segoe UI" w:cs="Segoe UI"/>
            <w:noProof/>
            <w:lang w:val="en-AU" w:eastAsia="en-AU"/>
          </w:rPr>
          <w:tab/>
        </w:r>
        <w:r w:rsidR="005172A4" w:rsidRPr="0058439F">
          <w:rPr>
            <w:rStyle w:val="Hyperlink"/>
            <w:rFonts w:ascii="Segoe UI" w:hAnsi="Segoe UI" w:cs="Segoe UI"/>
            <w:noProof/>
          </w:rPr>
          <w:t>Related Legislation and Policies</w:t>
        </w:r>
        <w:r w:rsidR="005172A4" w:rsidRPr="0058439F">
          <w:rPr>
            <w:rFonts w:ascii="Segoe UI" w:hAnsi="Segoe UI" w:cs="Segoe UI"/>
            <w:noProof/>
            <w:webHidden/>
          </w:rPr>
          <w:tab/>
        </w:r>
        <w:r w:rsidR="005172A4" w:rsidRPr="0058439F">
          <w:rPr>
            <w:rFonts w:ascii="Segoe UI" w:hAnsi="Segoe UI" w:cs="Segoe UI"/>
            <w:noProof/>
            <w:webHidden/>
          </w:rPr>
          <w:fldChar w:fldCharType="begin"/>
        </w:r>
        <w:r w:rsidR="005172A4" w:rsidRPr="0058439F">
          <w:rPr>
            <w:rFonts w:ascii="Segoe UI" w:hAnsi="Segoe UI" w:cs="Segoe UI"/>
            <w:noProof/>
            <w:webHidden/>
          </w:rPr>
          <w:instrText xml:space="preserve"> PAGEREF _Toc37145427 \h </w:instrText>
        </w:r>
        <w:r w:rsidR="005172A4" w:rsidRPr="0058439F">
          <w:rPr>
            <w:rFonts w:ascii="Segoe UI" w:hAnsi="Segoe UI" w:cs="Segoe UI"/>
            <w:noProof/>
            <w:webHidden/>
          </w:rPr>
        </w:r>
        <w:r w:rsidR="005172A4" w:rsidRPr="0058439F">
          <w:rPr>
            <w:rFonts w:ascii="Segoe UI" w:hAnsi="Segoe UI" w:cs="Segoe UI"/>
            <w:noProof/>
            <w:webHidden/>
          </w:rPr>
          <w:fldChar w:fldCharType="separate"/>
        </w:r>
        <w:r w:rsidR="006C1123">
          <w:rPr>
            <w:rFonts w:ascii="Segoe UI" w:hAnsi="Segoe UI" w:cs="Segoe UI"/>
            <w:noProof/>
            <w:webHidden/>
          </w:rPr>
          <w:t>6</w:t>
        </w:r>
        <w:r w:rsidR="005172A4" w:rsidRPr="0058439F">
          <w:rPr>
            <w:rFonts w:ascii="Segoe UI" w:hAnsi="Segoe UI" w:cs="Segoe UI"/>
            <w:noProof/>
            <w:webHidden/>
          </w:rPr>
          <w:fldChar w:fldCharType="end"/>
        </w:r>
      </w:hyperlink>
    </w:p>
    <w:p w14:paraId="098B4DCE" w14:textId="77777777" w:rsidR="005172A4" w:rsidRPr="0058439F" w:rsidRDefault="008F708A" w:rsidP="005172A4">
      <w:pPr>
        <w:pStyle w:val="TOC2"/>
        <w:tabs>
          <w:tab w:val="left" w:pos="880"/>
          <w:tab w:val="right" w:leader="dot" w:pos="9496"/>
        </w:tabs>
        <w:spacing w:before="120" w:after="120"/>
        <w:rPr>
          <w:rFonts w:ascii="Segoe UI" w:eastAsiaTheme="minorEastAsia" w:hAnsi="Segoe UI" w:cs="Segoe UI"/>
          <w:noProof/>
          <w:lang w:val="en-AU" w:eastAsia="en-AU"/>
        </w:rPr>
      </w:pPr>
      <w:hyperlink w:anchor="_Toc37145428" w:history="1">
        <w:r w:rsidR="005172A4" w:rsidRPr="0058439F">
          <w:rPr>
            <w:rStyle w:val="Hyperlink"/>
            <w:rFonts w:ascii="Segoe UI" w:hAnsi="Segoe UI" w:cs="Segoe UI"/>
            <w:noProof/>
          </w:rPr>
          <w:t>9.2</w:t>
        </w:r>
        <w:r w:rsidR="005172A4" w:rsidRPr="0058439F">
          <w:rPr>
            <w:rFonts w:ascii="Segoe UI" w:eastAsiaTheme="minorEastAsia" w:hAnsi="Segoe UI" w:cs="Segoe UI"/>
            <w:noProof/>
            <w:lang w:val="en-AU" w:eastAsia="en-AU"/>
          </w:rPr>
          <w:tab/>
        </w:r>
        <w:r w:rsidR="005172A4" w:rsidRPr="0058439F">
          <w:rPr>
            <w:rStyle w:val="Hyperlink"/>
            <w:rFonts w:ascii="Segoe UI" w:hAnsi="Segoe UI" w:cs="Segoe UI"/>
            <w:noProof/>
          </w:rPr>
          <w:t>Review</w:t>
        </w:r>
        <w:r w:rsidR="005172A4" w:rsidRPr="0058439F">
          <w:rPr>
            <w:rFonts w:ascii="Segoe UI" w:hAnsi="Segoe UI" w:cs="Segoe UI"/>
            <w:noProof/>
            <w:webHidden/>
          </w:rPr>
          <w:tab/>
        </w:r>
        <w:r w:rsidR="005172A4" w:rsidRPr="0058439F">
          <w:rPr>
            <w:rFonts w:ascii="Segoe UI" w:hAnsi="Segoe UI" w:cs="Segoe UI"/>
            <w:noProof/>
            <w:webHidden/>
          </w:rPr>
          <w:fldChar w:fldCharType="begin"/>
        </w:r>
        <w:r w:rsidR="005172A4" w:rsidRPr="0058439F">
          <w:rPr>
            <w:rFonts w:ascii="Segoe UI" w:hAnsi="Segoe UI" w:cs="Segoe UI"/>
            <w:noProof/>
            <w:webHidden/>
          </w:rPr>
          <w:instrText xml:space="preserve"> PAGEREF _Toc37145428 \h </w:instrText>
        </w:r>
        <w:r w:rsidR="005172A4" w:rsidRPr="0058439F">
          <w:rPr>
            <w:rFonts w:ascii="Segoe UI" w:hAnsi="Segoe UI" w:cs="Segoe UI"/>
            <w:noProof/>
            <w:webHidden/>
          </w:rPr>
        </w:r>
        <w:r w:rsidR="005172A4" w:rsidRPr="0058439F">
          <w:rPr>
            <w:rFonts w:ascii="Segoe UI" w:hAnsi="Segoe UI" w:cs="Segoe UI"/>
            <w:noProof/>
            <w:webHidden/>
          </w:rPr>
          <w:fldChar w:fldCharType="separate"/>
        </w:r>
        <w:r w:rsidR="006C1123">
          <w:rPr>
            <w:rFonts w:ascii="Segoe UI" w:hAnsi="Segoe UI" w:cs="Segoe UI"/>
            <w:noProof/>
            <w:webHidden/>
          </w:rPr>
          <w:t>6</w:t>
        </w:r>
        <w:r w:rsidR="005172A4" w:rsidRPr="0058439F">
          <w:rPr>
            <w:rFonts w:ascii="Segoe UI" w:hAnsi="Segoe UI" w:cs="Segoe UI"/>
            <w:noProof/>
            <w:webHidden/>
          </w:rPr>
          <w:fldChar w:fldCharType="end"/>
        </w:r>
      </w:hyperlink>
    </w:p>
    <w:p w14:paraId="410AB486" w14:textId="77777777" w:rsidR="00127B69" w:rsidRPr="0058439F" w:rsidRDefault="00127B69" w:rsidP="005172A4">
      <w:pPr>
        <w:spacing w:before="120" w:after="120"/>
        <w:rPr>
          <w:rFonts w:ascii="Segoe UI" w:hAnsi="Segoe UI" w:cs="Segoe UI"/>
        </w:rPr>
      </w:pPr>
      <w:r w:rsidRPr="0058439F">
        <w:rPr>
          <w:rFonts w:ascii="Segoe UI" w:hAnsi="Segoe UI" w:cs="Segoe UI"/>
        </w:rPr>
        <w:fldChar w:fldCharType="end"/>
      </w:r>
    </w:p>
    <w:p w14:paraId="11F7A243" w14:textId="25B3B616" w:rsidR="00BD12DD" w:rsidRPr="0058439F" w:rsidRDefault="00BD12DD" w:rsidP="008A5977">
      <w:pPr>
        <w:pStyle w:val="TOC2"/>
        <w:tabs>
          <w:tab w:val="left" w:pos="1100"/>
          <w:tab w:val="right" w:leader="dot" w:pos="9496"/>
        </w:tabs>
        <w:spacing w:before="160" w:after="160" w:line="276" w:lineRule="auto"/>
        <w:rPr>
          <w:rFonts w:ascii="Segoe UI" w:eastAsiaTheme="minorEastAsia" w:hAnsi="Segoe UI" w:cs="Segoe UI"/>
          <w:noProof/>
          <w:lang w:val="en-AU" w:eastAsia="en-AU"/>
        </w:rPr>
      </w:pPr>
    </w:p>
    <w:p w14:paraId="53ADC854" w14:textId="77777777" w:rsidR="006C45CB" w:rsidRPr="00EB1575" w:rsidRDefault="00560A41" w:rsidP="00BD12DD">
      <w:pPr>
        <w:spacing w:beforeLines="60" w:before="144" w:afterLines="60" w:after="144" w:line="276" w:lineRule="auto"/>
        <w:rPr>
          <w:rFonts w:ascii="Arial" w:hAnsi="Arial" w:cs="Arial"/>
          <w:b/>
          <w:spacing w:val="-1"/>
          <w:sz w:val="26"/>
        </w:rPr>
        <w:sectPr w:rsidR="006C45CB" w:rsidRPr="00EB1575" w:rsidSect="00C0629A">
          <w:headerReference w:type="default" r:id="rId9"/>
          <w:footerReference w:type="default" r:id="rId10"/>
          <w:type w:val="continuous"/>
          <w:pgSz w:w="11910" w:h="16840"/>
          <w:pgMar w:top="1871" w:right="1202" w:bottom="1480" w:left="1202" w:header="0" w:footer="784" w:gutter="0"/>
          <w:cols w:space="720"/>
          <w:docGrid w:linePitch="299"/>
        </w:sectPr>
      </w:pPr>
      <w:r w:rsidRPr="00EB1575">
        <w:rPr>
          <w:rFonts w:ascii="Arial" w:hAnsi="Arial" w:cs="Arial"/>
          <w:b/>
          <w:spacing w:val="-1"/>
          <w:sz w:val="26"/>
        </w:rPr>
        <w:br w:type="page"/>
      </w:r>
    </w:p>
    <w:p w14:paraId="4CEB20BF" w14:textId="77777777" w:rsidR="004356A8" w:rsidRPr="0058439F" w:rsidRDefault="00140E55" w:rsidP="0097642D">
      <w:pPr>
        <w:pStyle w:val="Heading1"/>
        <w:numPr>
          <w:ilvl w:val="0"/>
          <w:numId w:val="1"/>
        </w:numPr>
        <w:jc w:val="both"/>
        <w:rPr>
          <w:rFonts w:ascii="Segoe UI" w:hAnsi="Segoe UI" w:cs="Segoe UI"/>
          <w:spacing w:val="9"/>
          <w:sz w:val="20"/>
          <w:szCs w:val="20"/>
        </w:rPr>
      </w:pPr>
      <w:bookmarkStart w:id="0" w:name="_Toc28090046"/>
      <w:bookmarkStart w:id="1" w:name="_Toc37145411"/>
      <w:r w:rsidRPr="0058439F">
        <w:rPr>
          <w:rFonts w:ascii="Segoe UI" w:hAnsi="Segoe UI" w:cs="Segoe UI"/>
          <w:sz w:val="20"/>
          <w:szCs w:val="20"/>
        </w:rPr>
        <w:lastRenderedPageBreak/>
        <w:t>POLICY OBJECTIVE</w:t>
      </w:r>
      <w:bookmarkEnd w:id="0"/>
      <w:bookmarkEnd w:id="1"/>
    </w:p>
    <w:p w14:paraId="73541E3E" w14:textId="6CA518AC" w:rsidR="001B053E" w:rsidRPr="0058439F" w:rsidRDefault="003704B6" w:rsidP="001B053E">
      <w:pPr>
        <w:pStyle w:val="BodyText"/>
        <w:ind w:left="360" w:right="237" w:firstLine="0"/>
        <w:jc w:val="both"/>
        <w:rPr>
          <w:rFonts w:ascii="Segoe UI" w:hAnsi="Segoe UI" w:cs="Segoe UI"/>
          <w:color w:val="231F20"/>
          <w:sz w:val="20"/>
          <w:szCs w:val="20"/>
        </w:rPr>
      </w:pPr>
      <w:r w:rsidRPr="0058439F">
        <w:rPr>
          <w:rFonts w:ascii="Segoe UI" w:hAnsi="Segoe UI" w:cs="Segoe UI"/>
          <w:color w:val="231F20"/>
          <w:sz w:val="20"/>
          <w:szCs w:val="20"/>
        </w:rPr>
        <w:t xml:space="preserve">The purpose of this policy is to establish guidelines </w:t>
      </w:r>
      <w:proofErr w:type="spellStart"/>
      <w:r w:rsidRPr="0058439F">
        <w:rPr>
          <w:rFonts w:ascii="Segoe UI" w:hAnsi="Segoe UI" w:cs="Segoe UI"/>
          <w:color w:val="231F20"/>
          <w:sz w:val="20"/>
          <w:szCs w:val="20"/>
        </w:rPr>
        <w:t>utilised</w:t>
      </w:r>
      <w:proofErr w:type="spellEnd"/>
      <w:r w:rsidRPr="0058439F">
        <w:rPr>
          <w:rFonts w:ascii="Segoe UI" w:hAnsi="Segoe UI" w:cs="Segoe UI"/>
          <w:color w:val="231F20"/>
          <w:sz w:val="20"/>
          <w:szCs w:val="20"/>
        </w:rPr>
        <w:t xml:space="preserve"> by Walcha Council in the assessment of hardship applications</w:t>
      </w:r>
      <w:r w:rsidR="00070111" w:rsidRPr="0058439F">
        <w:rPr>
          <w:rFonts w:ascii="Segoe UI" w:hAnsi="Segoe UI" w:cs="Segoe UI"/>
          <w:color w:val="231F20"/>
          <w:sz w:val="20"/>
          <w:szCs w:val="20"/>
        </w:rPr>
        <w:t xml:space="preserve"> by</w:t>
      </w:r>
      <w:r w:rsidRPr="0058439F">
        <w:rPr>
          <w:rFonts w:ascii="Segoe UI" w:hAnsi="Segoe UI" w:cs="Segoe UI"/>
          <w:color w:val="231F20"/>
          <w:sz w:val="20"/>
          <w:szCs w:val="20"/>
        </w:rPr>
        <w:t xml:space="preserve"> applying the principles of social justice, fairness, integrity, appropriate confidentiality and compliance with relevant statutory requirements.</w:t>
      </w:r>
    </w:p>
    <w:p w14:paraId="7D192F13" w14:textId="77777777" w:rsidR="00390576" w:rsidRPr="0058439F" w:rsidRDefault="00390576" w:rsidP="0097642D">
      <w:pPr>
        <w:pStyle w:val="Heading1"/>
        <w:numPr>
          <w:ilvl w:val="0"/>
          <w:numId w:val="1"/>
        </w:numPr>
        <w:jc w:val="both"/>
        <w:rPr>
          <w:rFonts w:ascii="Segoe UI" w:hAnsi="Segoe UI" w:cs="Segoe UI"/>
          <w:sz w:val="20"/>
          <w:szCs w:val="20"/>
        </w:rPr>
      </w:pPr>
      <w:bookmarkStart w:id="2" w:name="_Toc28090047"/>
      <w:bookmarkStart w:id="3" w:name="_Toc37145412"/>
      <w:r w:rsidRPr="0058439F">
        <w:rPr>
          <w:rFonts w:ascii="Segoe UI" w:hAnsi="Segoe UI" w:cs="Segoe UI"/>
          <w:sz w:val="20"/>
          <w:szCs w:val="20"/>
        </w:rPr>
        <w:t>POLICY SCOPE</w:t>
      </w:r>
      <w:bookmarkEnd w:id="2"/>
      <w:bookmarkEnd w:id="3"/>
    </w:p>
    <w:p w14:paraId="04EA8ACE" w14:textId="77777777" w:rsidR="00985562" w:rsidRPr="0058439F" w:rsidRDefault="003704B6" w:rsidP="00802150">
      <w:pPr>
        <w:pStyle w:val="BodyText"/>
        <w:ind w:left="360" w:right="237" w:firstLine="0"/>
        <w:jc w:val="both"/>
        <w:rPr>
          <w:rFonts w:ascii="Segoe UI" w:hAnsi="Segoe UI" w:cs="Segoe UI"/>
          <w:color w:val="231F20"/>
          <w:spacing w:val="-1"/>
          <w:sz w:val="20"/>
          <w:szCs w:val="20"/>
        </w:rPr>
      </w:pPr>
      <w:r w:rsidRPr="0058439F">
        <w:rPr>
          <w:rFonts w:ascii="Segoe UI" w:hAnsi="Segoe UI" w:cs="Segoe UI"/>
          <w:color w:val="231F20"/>
          <w:spacing w:val="-1"/>
          <w:sz w:val="20"/>
          <w:szCs w:val="20"/>
        </w:rPr>
        <w:t>This policy relates to all parties that owe monies to Walcha Council, including but not limited to ratepayers (including other charges linked to the property) and sundry debtors.</w:t>
      </w:r>
      <w:r w:rsidR="00A865A4" w:rsidRPr="0058439F">
        <w:rPr>
          <w:rFonts w:ascii="Segoe UI" w:hAnsi="Segoe UI" w:cs="Segoe UI"/>
          <w:color w:val="231F20"/>
          <w:spacing w:val="-1"/>
          <w:sz w:val="20"/>
          <w:szCs w:val="20"/>
        </w:rPr>
        <w:t xml:space="preserve"> </w:t>
      </w:r>
    </w:p>
    <w:p w14:paraId="4A2FE429" w14:textId="3835E479" w:rsidR="00802150" w:rsidRPr="0058439F" w:rsidRDefault="00985562" w:rsidP="00802150">
      <w:pPr>
        <w:pStyle w:val="BodyText"/>
        <w:ind w:left="360" w:right="237" w:firstLine="0"/>
        <w:jc w:val="both"/>
        <w:rPr>
          <w:rFonts w:ascii="Segoe UI" w:hAnsi="Segoe UI" w:cs="Segoe UI"/>
          <w:color w:val="231F20"/>
          <w:spacing w:val="-1"/>
          <w:sz w:val="20"/>
          <w:szCs w:val="20"/>
        </w:rPr>
      </w:pPr>
      <w:r w:rsidRPr="0058439F">
        <w:rPr>
          <w:rFonts w:ascii="Segoe UI" w:hAnsi="Segoe UI" w:cs="Segoe UI"/>
          <w:color w:val="231F20"/>
          <w:spacing w:val="-1"/>
          <w:sz w:val="20"/>
          <w:szCs w:val="20"/>
        </w:rPr>
        <w:t>For residential customers this policy is intended to provide relief for the primary residence, however in exceptional circumstances consideration may be given to a rental property.</w:t>
      </w:r>
    </w:p>
    <w:p w14:paraId="4D306A44" w14:textId="1E808A14" w:rsidR="00985562" w:rsidRPr="0058439F" w:rsidRDefault="00985562" w:rsidP="00802150">
      <w:pPr>
        <w:pStyle w:val="BodyText"/>
        <w:ind w:left="360" w:right="237" w:firstLine="0"/>
        <w:jc w:val="both"/>
        <w:rPr>
          <w:rFonts w:ascii="Segoe UI" w:hAnsi="Segoe UI" w:cs="Segoe UI"/>
          <w:color w:val="231F20"/>
          <w:spacing w:val="-1"/>
          <w:sz w:val="20"/>
          <w:szCs w:val="20"/>
        </w:rPr>
      </w:pPr>
      <w:r w:rsidRPr="0058439F">
        <w:rPr>
          <w:rFonts w:ascii="Segoe UI" w:hAnsi="Segoe UI" w:cs="Segoe UI"/>
          <w:color w:val="231F20"/>
          <w:spacing w:val="-1"/>
          <w:sz w:val="20"/>
          <w:szCs w:val="20"/>
        </w:rPr>
        <w:t>Commercial properties (including farmland) are outside the scope of this policy, however in exceptional circumstances consideration may be given to commercial property</w:t>
      </w:r>
      <w:r w:rsidR="00E445D5" w:rsidRPr="0058439F">
        <w:rPr>
          <w:rFonts w:ascii="Segoe UI" w:hAnsi="Segoe UI" w:cs="Segoe UI"/>
          <w:color w:val="231F20"/>
          <w:spacing w:val="-1"/>
          <w:sz w:val="20"/>
          <w:szCs w:val="20"/>
        </w:rPr>
        <w:t xml:space="preserve"> (including farmland)</w:t>
      </w:r>
      <w:r w:rsidRPr="0058439F">
        <w:rPr>
          <w:rFonts w:ascii="Segoe UI" w:hAnsi="Segoe UI" w:cs="Segoe UI"/>
          <w:color w:val="231F20"/>
          <w:spacing w:val="-1"/>
          <w:sz w:val="20"/>
          <w:szCs w:val="20"/>
        </w:rPr>
        <w:t>.</w:t>
      </w:r>
    </w:p>
    <w:p w14:paraId="13CD4FA6" w14:textId="77777777" w:rsidR="00DC1786" w:rsidRPr="0058439F" w:rsidRDefault="00DC1786" w:rsidP="00DC1786">
      <w:pPr>
        <w:pStyle w:val="Heading1"/>
        <w:numPr>
          <w:ilvl w:val="0"/>
          <w:numId w:val="1"/>
        </w:numPr>
        <w:jc w:val="both"/>
        <w:rPr>
          <w:rFonts w:ascii="Segoe UI" w:hAnsi="Segoe UI" w:cs="Segoe UI"/>
          <w:sz w:val="20"/>
          <w:szCs w:val="20"/>
        </w:rPr>
      </w:pPr>
      <w:bookmarkStart w:id="4" w:name="_Toc28090049"/>
      <w:bookmarkStart w:id="5" w:name="_Toc37145413"/>
      <w:bookmarkStart w:id="6" w:name="_Toc28090048"/>
      <w:r w:rsidRPr="0058439F">
        <w:rPr>
          <w:rFonts w:ascii="Segoe UI" w:hAnsi="Segoe UI" w:cs="Segoe UI"/>
          <w:sz w:val="20"/>
          <w:szCs w:val="20"/>
        </w:rPr>
        <w:t>POLICY COMMITMENT</w:t>
      </w:r>
      <w:bookmarkEnd w:id="4"/>
      <w:bookmarkEnd w:id="5"/>
    </w:p>
    <w:p w14:paraId="4675498D" w14:textId="77777777" w:rsidR="00DC1786" w:rsidRPr="0058439F" w:rsidRDefault="00DC1786" w:rsidP="00DC1786">
      <w:pPr>
        <w:pStyle w:val="BodyText"/>
        <w:ind w:left="360" w:right="237" w:firstLine="0"/>
        <w:jc w:val="both"/>
        <w:rPr>
          <w:rFonts w:ascii="Segoe UI" w:hAnsi="Segoe UI" w:cs="Segoe UI"/>
          <w:color w:val="231F20"/>
          <w:spacing w:val="-1"/>
          <w:sz w:val="20"/>
          <w:szCs w:val="20"/>
        </w:rPr>
      </w:pPr>
      <w:r w:rsidRPr="0058439F">
        <w:rPr>
          <w:rFonts w:ascii="Segoe UI" w:hAnsi="Segoe UI" w:cs="Segoe UI"/>
          <w:color w:val="231F20"/>
          <w:spacing w:val="-1"/>
          <w:sz w:val="20"/>
          <w:szCs w:val="20"/>
        </w:rPr>
        <w:t xml:space="preserve">Walcha Council is committed supporting members of the community experiencing financial hardship applying principles of social justice, fairness, integrity, appropriate. </w:t>
      </w:r>
    </w:p>
    <w:p w14:paraId="1C93938C" w14:textId="77777777" w:rsidR="00DC1786" w:rsidRPr="0058439F" w:rsidRDefault="00DC1786" w:rsidP="00DC1786">
      <w:pPr>
        <w:pStyle w:val="Heading1"/>
        <w:numPr>
          <w:ilvl w:val="0"/>
          <w:numId w:val="1"/>
        </w:numPr>
        <w:jc w:val="both"/>
        <w:rPr>
          <w:rFonts w:ascii="Segoe UI" w:hAnsi="Segoe UI" w:cs="Segoe UI"/>
          <w:sz w:val="20"/>
          <w:szCs w:val="20"/>
        </w:rPr>
      </w:pPr>
      <w:bookmarkStart w:id="7" w:name="_Toc28090050"/>
      <w:bookmarkStart w:id="8" w:name="_Toc37145414"/>
      <w:r w:rsidRPr="0058439F">
        <w:rPr>
          <w:rFonts w:ascii="Segoe UI" w:hAnsi="Segoe UI" w:cs="Segoe UI"/>
          <w:sz w:val="20"/>
          <w:szCs w:val="20"/>
        </w:rPr>
        <w:t>KEY PRINCIPLES</w:t>
      </w:r>
      <w:bookmarkEnd w:id="7"/>
      <w:bookmarkEnd w:id="8"/>
      <w:r w:rsidRPr="0058439F">
        <w:rPr>
          <w:rFonts w:ascii="Segoe UI" w:hAnsi="Segoe UI" w:cs="Segoe UI"/>
          <w:sz w:val="20"/>
          <w:szCs w:val="20"/>
        </w:rPr>
        <w:t xml:space="preserve"> </w:t>
      </w:r>
    </w:p>
    <w:p w14:paraId="649015DC" w14:textId="5E710CD2" w:rsidR="00DC1786" w:rsidRPr="0058439F" w:rsidRDefault="00DC1786" w:rsidP="009949E9">
      <w:pPr>
        <w:pStyle w:val="Heading2"/>
        <w:numPr>
          <w:ilvl w:val="1"/>
          <w:numId w:val="20"/>
        </w:numPr>
        <w:jc w:val="both"/>
        <w:rPr>
          <w:rFonts w:ascii="Segoe UI" w:hAnsi="Segoe UI" w:cs="Segoe UI"/>
          <w:szCs w:val="20"/>
        </w:rPr>
      </w:pPr>
      <w:bookmarkStart w:id="9" w:name="_Toc37145415"/>
      <w:r w:rsidRPr="0058439F">
        <w:rPr>
          <w:rFonts w:ascii="Segoe UI" w:hAnsi="Segoe UI" w:cs="Segoe UI"/>
          <w:szCs w:val="20"/>
        </w:rPr>
        <w:t>Consistency and Fairness</w:t>
      </w:r>
      <w:bookmarkEnd w:id="9"/>
    </w:p>
    <w:p w14:paraId="06A37503" w14:textId="77777777" w:rsidR="00DC1786" w:rsidRPr="0058439F" w:rsidRDefault="00DC1786" w:rsidP="005A288B">
      <w:pPr>
        <w:pStyle w:val="BodyText"/>
        <w:ind w:left="238" w:firstLine="0"/>
        <w:jc w:val="both"/>
        <w:rPr>
          <w:rFonts w:ascii="Segoe UI" w:hAnsi="Segoe UI" w:cs="Segoe UI"/>
          <w:sz w:val="20"/>
          <w:szCs w:val="20"/>
        </w:rPr>
      </w:pPr>
      <w:r w:rsidRPr="0058439F">
        <w:rPr>
          <w:rFonts w:ascii="Segoe UI" w:hAnsi="Segoe UI" w:cs="Segoe UI"/>
          <w:sz w:val="20"/>
          <w:szCs w:val="20"/>
        </w:rPr>
        <w:t>Walcha Council commit to ensuring that all persons are treated fairly and consistently and will give due consideration and compassion to those who are suffering genuine financial hardship.</w:t>
      </w:r>
    </w:p>
    <w:p w14:paraId="47CCB0A2" w14:textId="77777777" w:rsidR="00DC1786" w:rsidRPr="0058439F" w:rsidRDefault="00DC1786" w:rsidP="009949E9">
      <w:pPr>
        <w:pStyle w:val="Heading2"/>
        <w:numPr>
          <w:ilvl w:val="1"/>
          <w:numId w:val="20"/>
        </w:numPr>
        <w:jc w:val="both"/>
        <w:rPr>
          <w:rFonts w:ascii="Segoe UI" w:hAnsi="Segoe UI" w:cs="Segoe UI"/>
          <w:szCs w:val="20"/>
        </w:rPr>
      </w:pPr>
      <w:bookmarkStart w:id="10" w:name="_Toc28090052"/>
      <w:bookmarkStart w:id="11" w:name="_Toc37145416"/>
      <w:r w:rsidRPr="0058439F">
        <w:rPr>
          <w:rFonts w:ascii="Segoe UI" w:hAnsi="Segoe UI" w:cs="Segoe UI"/>
          <w:szCs w:val="20"/>
        </w:rPr>
        <w:t xml:space="preserve">Confidentiality and </w:t>
      </w:r>
      <w:bookmarkEnd w:id="10"/>
      <w:r w:rsidRPr="0058439F">
        <w:rPr>
          <w:rFonts w:ascii="Segoe UI" w:hAnsi="Segoe UI" w:cs="Segoe UI"/>
          <w:szCs w:val="20"/>
        </w:rPr>
        <w:t>Privacy</w:t>
      </w:r>
      <w:bookmarkEnd w:id="11"/>
    </w:p>
    <w:p w14:paraId="12A107B4" w14:textId="150F2043" w:rsidR="00DC1786" w:rsidRPr="0058439F" w:rsidRDefault="005A288B" w:rsidP="009949E9">
      <w:pPr>
        <w:pStyle w:val="BodyText"/>
        <w:ind w:left="238" w:firstLine="0"/>
        <w:jc w:val="both"/>
        <w:rPr>
          <w:rFonts w:ascii="Segoe UI" w:hAnsi="Segoe UI" w:cs="Segoe UI"/>
          <w:sz w:val="20"/>
          <w:szCs w:val="20"/>
        </w:rPr>
      </w:pPr>
      <w:r w:rsidRPr="0058439F">
        <w:rPr>
          <w:rFonts w:ascii="Segoe UI" w:hAnsi="Segoe UI" w:cs="Segoe UI"/>
          <w:sz w:val="20"/>
          <w:szCs w:val="20"/>
        </w:rPr>
        <w:t xml:space="preserve">Council </w:t>
      </w:r>
      <w:proofErr w:type="spellStart"/>
      <w:r w:rsidRPr="0058439F">
        <w:rPr>
          <w:rFonts w:ascii="Segoe UI" w:hAnsi="Segoe UI" w:cs="Segoe UI"/>
          <w:sz w:val="20"/>
          <w:szCs w:val="20"/>
        </w:rPr>
        <w:t>recognis</w:t>
      </w:r>
      <w:r w:rsidR="00DC1786" w:rsidRPr="0058439F">
        <w:rPr>
          <w:rFonts w:ascii="Segoe UI" w:hAnsi="Segoe UI" w:cs="Segoe UI"/>
          <w:sz w:val="20"/>
          <w:szCs w:val="20"/>
        </w:rPr>
        <w:t>es</w:t>
      </w:r>
      <w:proofErr w:type="spellEnd"/>
      <w:r w:rsidR="00DC1786" w:rsidRPr="0058439F">
        <w:rPr>
          <w:rFonts w:ascii="Segoe UI" w:hAnsi="Segoe UI" w:cs="Segoe UI"/>
          <w:sz w:val="20"/>
          <w:szCs w:val="20"/>
        </w:rPr>
        <w:t xml:space="preserve"> that its officers have a duty to maintain the privacy and confidentiality of all ratepayers and</w:t>
      </w:r>
      <w:r w:rsidRPr="0058439F">
        <w:rPr>
          <w:rFonts w:ascii="Segoe UI" w:hAnsi="Segoe UI" w:cs="Segoe UI"/>
          <w:sz w:val="20"/>
          <w:szCs w:val="20"/>
        </w:rPr>
        <w:t xml:space="preserve"> </w:t>
      </w:r>
      <w:r w:rsidR="00DC1786" w:rsidRPr="0058439F">
        <w:rPr>
          <w:rFonts w:ascii="Segoe UI" w:hAnsi="Segoe UI" w:cs="Segoe UI"/>
          <w:sz w:val="20"/>
          <w:szCs w:val="20"/>
        </w:rPr>
        <w:t xml:space="preserve">customers’ personal circumstances. Any personal information collected as a result of this </w:t>
      </w:r>
      <w:r w:rsidRPr="0058439F">
        <w:rPr>
          <w:rFonts w:ascii="Segoe UI" w:hAnsi="Segoe UI" w:cs="Segoe UI"/>
          <w:sz w:val="20"/>
          <w:szCs w:val="20"/>
        </w:rPr>
        <w:t>p</w:t>
      </w:r>
      <w:r w:rsidR="00DC1786" w:rsidRPr="0058439F">
        <w:rPr>
          <w:rFonts w:ascii="Segoe UI" w:hAnsi="Segoe UI" w:cs="Segoe UI"/>
          <w:sz w:val="20"/>
          <w:szCs w:val="20"/>
        </w:rPr>
        <w:t>olicy will be dealt with in accordance with the Privacy and Personal Information Protection Act 1998 (NSW)</w:t>
      </w:r>
      <w:r w:rsidRPr="0058439F">
        <w:rPr>
          <w:rFonts w:ascii="Segoe UI" w:hAnsi="Segoe UI" w:cs="Segoe UI"/>
          <w:sz w:val="20"/>
          <w:szCs w:val="20"/>
        </w:rPr>
        <w:t>.</w:t>
      </w:r>
      <w:r w:rsidR="00DC1786" w:rsidRPr="0058439F">
        <w:rPr>
          <w:rFonts w:ascii="Segoe UI" w:hAnsi="Segoe UI" w:cs="Segoe UI"/>
          <w:sz w:val="20"/>
          <w:szCs w:val="20"/>
        </w:rPr>
        <w:t xml:space="preserve"> </w:t>
      </w:r>
    </w:p>
    <w:p w14:paraId="2A50E744" w14:textId="45407D53" w:rsidR="004356A8" w:rsidRPr="0058439F" w:rsidRDefault="00823DBA" w:rsidP="0097642D">
      <w:pPr>
        <w:pStyle w:val="Heading1"/>
        <w:numPr>
          <w:ilvl w:val="0"/>
          <w:numId w:val="1"/>
        </w:numPr>
        <w:jc w:val="both"/>
        <w:rPr>
          <w:rFonts w:ascii="Segoe UI" w:hAnsi="Segoe UI" w:cs="Segoe UI"/>
          <w:sz w:val="20"/>
          <w:szCs w:val="20"/>
        </w:rPr>
      </w:pPr>
      <w:bookmarkStart w:id="12" w:name="_Toc37145417"/>
      <w:r w:rsidRPr="0058439F">
        <w:rPr>
          <w:rFonts w:ascii="Segoe UI" w:hAnsi="Segoe UI" w:cs="Segoe UI"/>
          <w:sz w:val="20"/>
          <w:szCs w:val="20"/>
        </w:rPr>
        <w:t>POLICY</w:t>
      </w:r>
      <w:r w:rsidR="007F5E16" w:rsidRPr="0058439F">
        <w:rPr>
          <w:rFonts w:ascii="Segoe UI" w:hAnsi="Segoe UI" w:cs="Segoe UI"/>
          <w:sz w:val="20"/>
          <w:szCs w:val="20"/>
        </w:rPr>
        <w:t xml:space="preserve"> STATEMENT</w:t>
      </w:r>
      <w:bookmarkEnd w:id="6"/>
      <w:bookmarkEnd w:id="12"/>
    </w:p>
    <w:p w14:paraId="041E5722" w14:textId="5574D0DA" w:rsidR="001B053E" w:rsidRPr="0058439F" w:rsidRDefault="00DE7E74" w:rsidP="009949E9">
      <w:pPr>
        <w:pStyle w:val="BodyText"/>
        <w:ind w:left="238" w:firstLine="0"/>
        <w:jc w:val="both"/>
        <w:rPr>
          <w:rFonts w:ascii="Segoe UI" w:hAnsi="Segoe UI" w:cs="Segoe UI"/>
          <w:sz w:val="20"/>
          <w:szCs w:val="20"/>
        </w:rPr>
      </w:pPr>
      <w:r w:rsidRPr="0058439F">
        <w:rPr>
          <w:rFonts w:ascii="Segoe UI" w:hAnsi="Segoe UI" w:cs="Segoe UI"/>
          <w:sz w:val="20"/>
          <w:szCs w:val="20"/>
        </w:rPr>
        <w:t>Council</w:t>
      </w:r>
      <w:r w:rsidR="00427BD6" w:rsidRPr="0058439F">
        <w:rPr>
          <w:rFonts w:ascii="Segoe UI" w:hAnsi="Segoe UI" w:cs="Segoe UI"/>
          <w:sz w:val="20"/>
          <w:szCs w:val="20"/>
        </w:rPr>
        <w:t xml:space="preserve"> </w:t>
      </w:r>
      <w:proofErr w:type="spellStart"/>
      <w:r w:rsidR="00427BD6" w:rsidRPr="0058439F">
        <w:rPr>
          <w:rFonts w:ascii="Segoe UI" w:hAnsi="Segoe UI" w:cs="Segoe UI"/>
          <w:sz w:val="20"/>
          <w:szCs w:val="20"/>
        </w:rPr>
        <w:t>recogni</w:t>
      </w:r>
      <w:r w:rsidR="00167C0D" w:rsidRPr="0058439F">
        <w:rPr>
          <w:rFonts w:ascii="Segoe UI" w:hAnsi="Segoe UI" w:cs="Segoe UI"/>
          <w:sz w:val="20"/>
          <w:szCs w:val="20"/>
        </w:rPr>
        <w:t>s</w:t>
      </w:r>
      <w:r w:rsidR="00427BD6" w:rsidRPr="0058439F">
        <w:rPr>
          <w:rFonts w:ascii="Segoe UI" w:hAnsi="Segoe UI" w:cs="Segoe UI"/>
          <w:sz w:val="20"/>
          <w:szCs w:val="20"/>
        </w:rPr>
        <w:t>es</w:t>
      </w:r>
      <w:proofErr w:type="spellEnd"/>
      <w:r w:rsidR="00427BD6" w:rsidRPr="0058439F">
        <w:rPr>
          <w:rFonts w:ascii="Segoe UI" w:hAnsi="Segoe UI" w:cs="Segoe UI"/>
          <w:sz w:val="20"/>
          <w:szCs w:val="20"/>
        </w:rPr>
        <w:t xml:space="preserve"> that due to exceptional circumstances, our customers may at times experience genuine hardship resulting in difficulty paying rates, charges, fees or other debts to Council. The Local Government Act 1993 (the Act) and the Local Government (General) Regulation 2005 (the Regulations) allow Council to provide the following assistance to ratepayers and customers:</w:t>
      </w:r>
    </w:p>
    <w:p w14:paraId="35949E28" w14:textId="0CF4CFD1" w:rsidR="00427BD6" w:rsidRPr="0058439F" w:rsidRDefault="00427BD6" w:rsidP="009949E9">
      <w:pPr>
        <w:pStyle w:val="Heading2"/>
        <w:numPr>
          <w:ilvl w:val="1"/>
          <w:numId w:val="21"/>
        </w:numPr>
        <w:jc w:val="both"/>
        <w:rPr>
          <w:rFonts w:ascii="Segoe UI" w:hAnsi="Segoe UI" w:cs="Segoe UI"/>
          <w:szCs w:val="20"/>
        </w:rPr>
      </w:pPr>
      <w:bookmarkStart w:id="13" w:name="_Toc37145418"/>
      <w:r w:rsidRPr="0058439F">
        <w:rPr>
          <w:rFonts w:ascii="Segoe UI" w:hAnsi="Segoe UI" w:cs="Segoe UI"/>
          <w:szCs w:val="20"/>
        </w:rPr>
        <w:t>Periodical Payments</w:t>
      </w:r>
      <w:bookmarkEnd w:id="13"/>
    </w:p>
    <w:p w14:paraId="10DE3EAA" w14:textId="47082B97" w:rsidR="00427BD6" w:rsidRPr="0058439F" w:rsidRDefault="00427BD6" w:rsidP="009949E9">
      <w:pPr>
        <w:pStyle w:val="BodyText"/>
        <w:ind w:left="238" w:firstLine="0"/>
        <w:jc w:val="both"/>
        <w:rPr>
          <w:rFonts w:ascii="Segoe UI" w:hAnsi="Segoe UI" w:cs="Segoe UI"/>
          <w:sz w:val="20"/>
          <w:szCs w:val="20"/>
        </w:rPr>
      </w:pPr>
      <w:r w:rsidRPr="0058439F">
        <w:rPr>
          <w:rFonts w:ascii="Segoe UI" w:hAnsi="Segoe UI" w:cs="Segoe UI"/>
          <w:sz w:val="20"/>
          <w:szCs w:val="20"/>
        </w:rPr>
        <w:t>In accordance with Section 564 of the Act, customers who are unable to pay rates, charges, fees or other debts to Council by the due date, either because of reasons beyond their control or because payment would cause hardship, may apply to enter into an Agreement to make periodical payments by direct debit</w:t>
      </w:r>
      <w:r w:rsidR="000F5351" w:rsidRPr="0058439F">
        <w:rPr>
          <w:rFonts w:ascii="Segoe UI" w:hAnsi="Segoe UI" w:cs="Segoe UI"/>
          <w:sz w:val="20"/>
          <w:szCs w:val="20"/>
        </w:rPr>
        <w:t xml:space="preserve"> rather that quarterly instalments</w:t>
      </w:r>
      <w:r w:rsidRPr="0058439F">
        <w:rPr>
          <w:rFonts w:ascii="Segoe UI" w:hAnsi="Segoe UI" w:cs="Segoe UI"/>
          <w:sz w:val="20"/>
          <w:szCs w:val="20"/>
        </w:rPr>
        <w:t>.</w:t>
      </w:r>
      <w:r w:rsidR="000F5351" w:rsidRPr="0058439F">
        <w:rPr>
          <w:rFonts w:ascii="Segoe UI" w:hAnsi="Segoe UI" w:cs="Segoe UI"/>
          <w:sz w:val="20"/>
          <w:szCs w:val="20"/>
        </w:rPr>
        <w:t xml:space="preserve"> It is expected that under this arrangement all outstanding charges</w:t>
      </w:r>
      <w:r w:rsidR="00AB6FDA" w:rsidRPr="0058439F">
        <w:rPr>
          <w:rFonts w:ascii="Segoe UI" w:hAnsi="Segoe UI" w:cs="Segoe UI"/>
          <w:sz w:val="20"/>
          <w:szCs w:val="20"/>
        </w:rPr>
        <w:t>, including accrued interest,</w:t>
      </w:r>
      <w:r w:rsidR="000F5351" w:rsidRPr="0058439F">
        <w:rPr>
          <w:rFonts w:ascii="Segoe UI" w:hAnsi="Segoe UI" w:cs="Segoe UI"/>
          <w:sz w:val="20"/>
          <w:szCs w:val="20"/>
        </w:rPr>
        <w:t xml:space="preserve"> would be repaid </w:t>
      </w:r>
      <w:r w:rsidR="00AB6FDA" w:rsidRPr="0058439F">
        <w:rPr>
          <w:rFonts w:ascii="Segoe UI" w:hAnsi="Segoe UI" w:cs="Segoe UI"/>
          <w:sz w:val="20"/>
          <w:szCs w:val="20"/>
        </w:rPr>
        <w:t>within 12 months</w:t>
      </w:r>
      <w:r w:rsidR="000F5351" w:rsidRPr="0058439F">
        <w:rPr>
          <w:rFonts w:ascii="Segoe UI" w:hAnsi="Segoe UI" w:cs="Segoe UI"/>
          <w:sz w:val="20"/>
          <w:szCs w:val="20"/>
        </w:rPr>
        <w:t>.</w:t>
      </w:r>
    </w:p>
    <w:p w14:paraId="2B7D7975" w14:textId="3427C55F" w:rsidR="007F4019" w:rsidRPr="0058439F" w:rsidRDefault="007F4019" w:rsidP="009949E9">
      <w:pPr>
        <w:pStyle w:val="Heading2"/>
        <w:numPr>
          <w:ilvl w:val="1"/>
          <w:numId w:val="21"/>
        </w:numPr>
        <w:jc w:val="both"/>
        <w:rPr>
          <w:rFonts w:ascii="Segoe UI" w:hAnsi="Segoe UI" w:cs="Segoe UI"/>
          <w:szCs w:val="20"/>
        </w:rPr>
      </w:pPr>
      <w:bookmarkStart w:id="14" w:name="_Toc37145419"/>
      <w:r w:rsidRPr="0058439F">
        <w:rPr>
          <w:rFonts w:ascii="Segoe UI" w:hAnsi="Segoe UI" w:cs="Segoe UI"/>
          <w:szCs w:val="20"/>
        </w:rPr>
        <w:lastRenderedPageBreak/>
        <w:t>Pensioner Concessions</w:t>
      </w:r>
      <w:bookmarkEnd w:id="14"/>
    </w:p>
    <w:p w14:paraId="07A9534D" w14:textId="3E0DE61F" w:rsidR="007F4019" w:rsidRPr="0058439F" w:rsidRDefault="007F4019" w:rsidP="009949E9">
      <w:pPr>
        <w:pStyle w:val="BodyText"/>
        <w:ind w:left="238" w:firstLine="0"/>
        <w:jc w:val="both"/>
        <w:rPr>
          <w:rFonts w:ascii="Segoe UI" w:hAnsi="Segoe UI" w:cs="Segoe UI"/>
          <w:sz w:val="20"/>
          <w:szCs w:val="20"/>
        </w:rPr>
      </w:pPr>
      <w:r w:rsidRPr="0058439F">
        <w:rPr>
          <w:rFonts w:ascii="Segoe UI" w:hAnsi="Segoe UI" w:cs="Segoe UI"/>
          <w:color w:val="231F20"/>
          <w:spacing w:val="-1"/>
          <w:sz w:val="20"/>
          <w:szCs w:val="20"/>
        </w:rPr>
        <w:t xml:space="preserve">Section 575 of the Act requires Council to provide specified reductions for eligible pensioners. Further, should an eligible pensioner fail to apply or be confirmed by </w:t>
      </w:r>
      <w:r w:rsidR="002E5CFB" w:rsidRPr="0058439F">
        <w:rPr>
          <w:rFonts w:ascii="Segoe UI" w:hAnsi="Segoe UI" w:cs="Segoe UI"/>
          <w:color w:val="231F20"/>
          <w:spacing w:val="-1"/>
          <w:sz w:val="20"/>
          <w:szCs w:val="20"/>
        </w:rPr>
        <w:t>DHS/DVA in any year, Council</w:t>
      </w:r>
      <w:r w:rsidR="002E5CFB" w:rsidRPr="0058439F">
        <w:rPr>
          <w:rFonts w:ascii="Segoe UI" w:hAnsi="Segoe UI" w:cs="Segoe UI"/>
          <w:sz w:val="20"/>
          <w:szCs w:val="20"/>
        </w:rPr>
        <w:t xml:space="preserve"> will grant rebates pertaining to the current and previous year only</w:t>
      </w:r>
      <w:r w:rsidR="00A36EBD" w:rsidRPr="0058439F">
        <w:rPr>
          <w:rFonts w:ascii="Segoe UI" w:hAnsi="Segoe UI" w:cs="Segoe UI"/>
          <w:sz w:val="20"/>
          <w:szCs w:val="20"/>
        </w:rPr>
        <w:t>, and only on application</w:t>
      </w:r>
      <w:r w:rsidR="002E5CFB" w:rsidRPr="0058439F">
        <w:rPr>
          <w:rFonts w:ascii="Segoe UI" w:hAnsi="Segoe UI" w:cs="Segoe UI"/>
          <w:sz w:val="20"/>
          <w:szCs w:val="20"/>
        </w:rPr>
        <w:t>.</w:t>
      </w:r>
    </w:p>
    <w:p w14:paraId="6670B4A7" w14:textId="252D445D" w:rsidR="002E5CFB" w:rsidRPr="0058439F" w:rsidRDefault="002E5CFB" w:rsidP="009949E9">
      <w:pPr>
        <w:pStyle w:val="BodyText"/>
        <w:ind w:left="238" w:firstLine="0"/>
        <w:jc w:val="both"/>
        <w:rPr>
          <w:rFonts w:ascii="Segoe UI" w:hAnsi="Segoe UI" w:cs="Segoe UI"/>
          <w:sz w:val="20"/>
          <w:szCs w:val="20"/>
        </w:rPr>
      </w:pPr>
      <w:r w:rsidRPr="0058439F">
        <w:rPr>
          <w:rFonts w:ascii="Segoe UI" w:hAnsi="Segoe UI" w:cs="Segoe UI"/>
          <w:sz w:val="20"/>
          <w:szCs w:val="20"/>
        </w:rPr>
        <w:t>Council may waive all interest charges for eligible pensioners that pay their rates by 30 June each year. Subject to appropriate arrangements as to repayment of rates the Council will consider applications for a reduction of interest charges based on financial hardship.</w:t>
      </w:r>
    </w:p>
    <w:p w14:paraId="116471DE" w14:textId="1151021B" w:rsidR="00427BD6" w:rsidRPr="0058439F" w:rsidRDefault="00427BD6" w:rsidP="009949E9">
      <w:pPr>
        <w:pStyle w:val="Heading2"/>
        <w:numPr>
          <w:ilvl w:val="1"/>
          <w:numId w:val="21"/>
        </w:numPr>
        <w:jc w:val="both"/>
        <w:rPr>
          <w:rFonts w:ascii="Segoe UI" w:hAnsi="Segoe UI" w:cs="Segoe UI"/>
          <w:szCs w:val="20"/>
        </w:rPr>
      </w:pPr>
      <w:bookmarkStart w:id="15" w:name="_Toc37145420"/>
      <w:r w:rsidRPr="0058439F">
        <w:rPr>
          <w:rFonts w:ascii="Segoe UI" w:hAnsi="Segoe UI" w:cs="Segoe UI"/>
          <w:szCs w:val="20"/>
        </w:rPr>
        <w:t>Hardship Application</w:t>
      </w:r>
      <w:bookmarkEnd w:id="15"/>
    </w:p>
    <w:p w14:paraId="55711F33" w14:textId="5DA72D3D" w:rsidR="00427BD6" w:rsidRPr="0058439F" w:rsidRDefault="002C53B3" w:rsidP="009949E9">
      <w:pPr>
        <w:pStyle w:val="BodyText"/>
        <w:ind w:left="238" w:firstLine="0"/>
        <w:jc w:val="both"/>
        <w:rPr>
          <w:rFonts w:ascii="Segoe UI" w:hAnsi="Segoe UI" w:cs="Segoe UI"/>
          <w:sz w:val="20"/>
          <w:szCs w:val="20"/>
        </w:rPr>
      </w:pPr>
      <w:r w:rsidRPr="0058439F">
        <w:rPr>
          <w:rFonts w:ascii="Segoe UI" w:hAnsi="Segoe UI" w:cs="Segoe UI"/>
          <w:sz w:val="20"/>
          <w:szCs w:val="20"/>
        </w:rPr>
        <w:t>Customers who are unable to pay rates, annual charges and/or fees for reasons beyond their control or because payment would cause genuine hardship can apply to Council for assistance at any time. If Council is satisfied th</w:t>
      </w:r>
      <w:r w:rsidR="00DC1786" w:rsidRPr="0058439F">
        <w:rPr>
          <w:rFonts w:ascii="Segoe UI" w:hAnsi="Segoe UI" w:cs="Segoe UI"/>
          <w:sz w:val="20"/>
          <w:szCs w:val="20"/>
        </w:rPr>
        <w:t>at it falls within a category of</w:t>
      </w:r>
      <w:r w:rsidRPr="0058439F">
        <w:rPr>
          <w:rFonts w:ascii="Segoe UI" w:hAnsi="Segoe UI" w:cs="Segoe UI"/>
          <w:sz w:val="20"/>
          <w:szCs w:val="20"/>
        </w:rPr>
        <w:t xml:space="preserve"> hardship, which is generally only in exceptional circumstances, it has the discretion to waive, reduce or defer the payment.</w:t>
      </w:r>
    </w:p>
    <w:p w14:paraId="3645178B" w14:textId="66AC14C2" w:rsidR="002C53B3" w:rsidRPr="0058439F" w:rsidRDefault="002C53B3" w:rsidP="009949E9">
      <w:pPr>
        <w:pStyle w:val="BodyText"/>
        <w:ind w:left="238" w:firstLine="0"/>
        <w:jc w:val="both"/>
        <w:rPr>
          <w:rFonts w:ascii="Segoe UI" w:hAnsi="Segoe UI" w:cs="Segoe UI"/>
          <w:sz w:val="20"/>
          <w:szCs w:val="20"/>
        </w:rPr>
      </w:pPr>
      <w:r w:rsidRPr="0058439F">
        <w:rPr>
          <w:rFonts w:ascii="Segoe UI" w:hAnsi="Segoe UI" w:cs="Segoe UI"/>
          <w:sz w:val="20"/>
          <w:szCs w:val="20"/>
        </w:rPr>
        <w:t>An application for Hardship Rate Relief must be completed and include supporting documentation which may include, but is not limited to the following:</w:t>
      </w:r>
    </w:p>
    <w:p w14:paraId="72A5485D" w14:textId="16F1591C" w:rsidR="002C53B3" w:rsidRPr="0058439F" w:rsidRDefault="002C53B3" w:rsidP="002C53B3">
      <w:pPr>
        <w:pStyle w:val="BodyText"/>
        <w:numPr>
          <w:ilvl w:val="0"/>
          <w:numId w:val="14"/>
        </w:numPr>
        <w:spacing w:before="116" w:line="241" w:lineRule="auto"/>
        <w:ind w:right="237"/>
        <w:jc w:val="both"/>
        <w:rPr>
          <w:rFonts w:ascii="Segoe UI" w:hAnsi="Segoe UI" w:cs="Segoe UI"/>
          <w:color w:val="231F20"/>
          <w:spacing w:val="-1"/>
          <w:sz w:val="20"/>
          <w:szCs w:val="20"/>
        </w:rPr>
      </w:pPr>
      <w:r w:rsidRPr="0058439F">
        <w:rPr>
          <w:rFonts w:ascii="Segoe UI" w:hAnsi="Segoe UI" w:cs="Segoe UI"/>
          <w:color w:val="231F20"/>
          <w:spacing w:val="-1"/>
          <w:sz w:val="20"/>
          <w:szCs w:val="20"/>
        </w:rPr>
        <w:t xml:space="preserve">Statement of reason for hardship; </w:t>
      </w:r>
    </w:p>
    <w:p w14:paraId="0359612B" w14:textId="41264E16" w:rsidR="002C53B3" w:rsidRPr="0058439F" w:rsidRDefault="00E445D5" w:rsidP="002C53B3">
      <w:pPr>
        <w:pStyle w:val="BodyText"/>
        <w:numPr>
          <w:ilvl w:val="0"/>
          <w:numId w:val="14"/>
        </w:numPr>
        <w:spacing w:before="116" w:line="241" w:lineRule="auto"/>
        <w:ind w:right="237"/>
        <w:jc w:val="both"/>
        <w:rPr>
          <w:rFonts w:ascii="Segoe UI" w:hAnsi="Segoe UI" w:cs="Segoe UI"/>
          <w:color w:val="231F20"/>
          <w:spacing w:val="-1"/>
          <w:sz w:val="20"/>
          <w:szCs w:val="20"/>
        </w:rPr>
      </w:pPr>
      <w:r w:rsidRPr="0058439F">
        <w:rPr>
          <w:rFonts w:ascii="Segoe UI" w:hAnsi="Segoe UI" w:cs="Segoe UI"/>
          <w:color w:val="231F20"/>
          <w:spacing w:val="-1"/>
          <w:sz w:val="20"/>
          <w:szCs w:val="20"/>
        </w:rPr>
        <w:t>Latest tax return</w:t>
      </w:r>
      <w:r w:rsidR="002C53B3" w:rsidRPr="0058439F">
        <w:rPr>
          <w:rFonts w:ascii="Segoe UI" w:hAnsi="Segoe UI" w:cs="Segoe UI"/>
          <w:color w:val="231F20"/>
          <w:spacing w:val="-1"/>
          <w:sz w:val="20"/>
          <w:szCs w:val="20"/>
        </w:rPr>
        <w:t xml:space="preserve">; </w:t>
      </w:r>
    </w:p>
    <w:p w14:paraId="43F43A46" w14:textId="28E59187" w:rsidR="002C53B3" w:rsidRPr="0058439F" w:rsidRDefault="00E445D5" w:rsidP="002C53B3">
      <w:pPr>
        <w:pStyle w:val="BodyText"/>
        <w:numPr>
          <w:ilvl w:val="0"/>
          <w:numId w:val="14"/>
        </w:numPr>
        <w:spacing w:before="116" w:line="241" w:lineRule="auto"/>
        <w:ind w:right="237"/>
        <w:jc w:val="both"/>
        <w:rPr>
          <w:rFonts w:ascii="Segoe UI" w:hAnsi="Segoe UI" w:cs="Segoe UI"/>
          <w:color w:val="231F20"/>
          <w:spacing w:val="-1"/>
          <w:sz w:val="20"/>
          <w:szCs w:val="20"/>
        </w:rPr>
      </w:pPr>
      <w:r w:rsidRPr="0058439F">
        <w:rPr>
          <w:rFonts w:ascii="Segoe UI" w:hAnsi="Segoe UI" w:cs="Segoe UI"/>
          <w:color w:val="231F20"/>
          <w:spacing w:val="-1"/>
          <w:sz w:val="20"/>
          <w:szCs w:val="20"/>
        </w:rPr>
        <w:t>Reason for material differences since tax return was lodged</w:t>
      </w:r>
      <w:r w:rsidR="002C53B3" w:rsidRPr="0058439F">
        <w:rPr>
          <w:rFonts w:ascii="Segoe UI" w:hAnsi="Segoe UI" w:cs="Segoe UI"/>
          <w:color w:val="231F20"/>
          <w:spacing w:val="-1"/>
          <w:sz w:val="20"/>
          <w:szCs w:val="20"/>
        </w:rPr>
        <w:t>;</w:t>
      </w:r>
      <w:r w:rsidRPr="0058439F">
        <w:rPr>
          <w:rFonts w:ascii="Segoe UI" w:hAnsi="Segoe UI" w:cs="Segoe UI"/>
          <w:color w:val="231F20"/>
          <w:spacing w:val="-1"/>
          <w:sz w:val="20"/>
          <w:szCs w:val="20"/>
        </w:rPr>
        <w:t xml:space="preserve"> and</w:t>
      </w:r>
    </w:p>
    <w:p w14:paraId="11F5ABAB" w14:textId="01140796" w:rsidR="002C53B3" w:rsidRPr="0058439F" w:rsidRDefault="00E445D5" w:rsidP="002C53B3">
      <w:pPr>
        <w:pStyle w:val="BodyText"/>
        <w:numPr>
          <w:ilvl w:val="0"/>
          <w:numId w:val="14"/>
        </w:numPr>
        <w:spacing w:before="116" w:line="241" w:lineRule="auto"/>
        <w:ind w:right="237"/>
        <w:jc w:val="both"/>
        <w:rPr>
          <w:rFonts w:ascii="Segoe UI" w:hAnsi="Segoe UI" w:cs="Segoe UI"/>
          <w:color w:val="231F20"/>
          <w:spacing w:val="-1"/>
          <w:sz w:val="20"/>
          <w:szCs w:val="20"/>
        </w:rPr>
      </w:pPr>
      <w:r w:rsidRPr="0058439F">
        <w:rPr>
          <w:rFonts w:ascii="Segoe UI" w:hAnsi="Segoe UI" w:cs="Segoe UI"/>
          <w:color w:val="231F20"/>
          <w:spacing w:val="-1"/>
          <w:sz w:val="20"/>
          <w:szCs w:val="20"/>
        </w:rPr>
        <w:t>Other information on request to allow assessment of the application</w:t>
      </w:r>
      <w:r w:rsidR="000A6AB3" w:rsidRPr="0058439F">
        <w:rPr>
          <w:rFonts w:ascii="Segoe UI" w:hAnsi="Segoe UI" w:cs="Segoe UI"/>
          <w:color w:val="231F20"/>
          <w:spacing w:val="-1"/>
          <w:sz w:val="20"/>
          <w:szCs w:val="20"/>
        </w:rPr>
        <w:t>.</w:t>
      </w:r>
    </w:p>
    <w:p w14:paraId="761AABC2" w14:textId="58364DB2" w:rsidR="002C53B3" w:rsidRPr="0058439F" w:rsidRDefault="002C53B3" w:rsidP="009949E9">
      <w:pPr>
        <w:pStyle w:val="BodyText"/>
        <w:ind w:left="238" w:firstLine="0"/>
        <w:jc w:val="both"/>
        <w:rPr>
          <w:rFonts w:ascii="Segoe UI" w:hAnsi="Segoe UI" w:cs="Segoe UI"/>
          <w:sz w:val="20"/>
          <w:szCs w:val="20"/>
        </w:rPr>
      </w:pPr>
      <w:r w:rsidRPr="0058439F">
        <w:rPr>
          <w:rFonts w:ascii="Segoe UI" w:hAnsi="Segoe UI" w:cs="Segoe UI"/>
          <w:color w:val="231F20"/>
          <w:spacing w:val="-1"/>
          <w:sz w:val="20"/>
          <w:szCs w:val="20"/>
        </w:rPr>
        <w:t>Applicants may</w:t>
      </w:r>
      <w:r w:rsidR="00E445D5" w:rsidRPr="0058439F">
        <w:rPr>
          <w:rFonts w:ascii="Segoe UI" w:hAnsi="Segoe UI" w:cs="Segoe UI"/>
          <w:color w:val="231F20"/>
          <w:spacing w:val="-1"/>
          <w:sz w:val="20"/>
          <w:szCs w:val="20"/>
        </w:rPr>
        <w:t xml:space="preserve">, in some instances, </w:t>
      </w:r>
      <w:r w:rsidRPr="0058439F">
        <w:rPr>
          <w:rFonts w:ascii="Segoe UI" w:hAnsi="Segoe UI" w:cs="Segoe UI"/>
          <w:color w:val="231F20"/>
          <w:spacing w:val="-1"/>
          <w:sz w:val="20"/>
          <w:szCs w:val="20"/>
        </w:rPr>
        <w:t xml:space="preserve">be requested to attend an interview to help Council better understand the issues </w:t>
      </w:r>
      <w:r w:rsidRPr="0058439F">
        <w:rPr>
          <w:rFonts w:ascii="Segoe UI" w:hAnsi="Segoe UI" w:cs="Segoe UI"/>
          <w:sz w:val="20"/>
          <w:szCs w:val="20"/>
        </w:rPr>
        <w:t>causing hardship.</w:t>
      </w:r>
    </w:p>
    <w:p w14:paraId="08438CDC" w14:textId="16DE4361" w:rsidR="002C53B3" w:rsidRPr="0058439F" w:rsidRDefault="002C53B3" w:rsidP="009949E9">
      <w:pPr>
        <w:pStyle w:val="BodyText"/>
        <w:ind w:left="238" w:firstLine="0"/>
        <w:jc w:val="both"/>
        <w:rPr>
          <w:rFonts w:ascii="Segoe UI" w:hAnsi="Segoe UI" w:cs="Segoe UI"/>
          <w:sz w:val="20"/>
          <w:szCs w:val="20"/>
        </w:rPr>
      </w:pPr>
      <w:r w:rsidRPr="0058439F">
        <w:rPr>
          <w:rFonts w:ascii="Segoe UI" w:hAnsi="Segoe UI" w:cs="Segoe UI"/>
          <w:sz w:val="20"/>
          <w:szCs w:val="20"/>
        </w:rPr>
        <w:t xml:space="preserve">Applications will then be assessed by </w:t>
      </w:r>
      <w:r w:rsidR="003128CD" w:rsidRPr="0058439F">
        <w:rPr>
          <w:rFonts w:ascii="Segoe UI" w:hAnsi="Segoe UI" w:cs="Segoe UI"/>
          <w:sz w:val="20"/>
          <w:szCs w:val="20"/>
        </w:rPr>
        <w:t>Council’s Hardship Group consisting of the General Manager, Chief Financial Officer and Senior Finance Officer.</w:t>
      </w:r>
    </w:p>
    <w:p w14:paraId="67CBA89E" w14:textId="3AB9CE32" w:rsidR="003128CD" w:rsidRPr="0058439F" w:rsidRDefault="003128CD" w:rsidP="009949E9">
      <w:pPr>
        <w:pStyle w:val="BodyText"/>
        <w:ind w:left="238" w:firstLine="0"/>
        <w:jc w:val="both"/>
        <w:rPr>
          <w:rFonts w:ascii="Segoe UI" w:hAnsi="Segoe UI" w:cs="Segoe UI"/>
          <w:sz w:val="20"/>
          <w:szCs w:val="20"/>
        </w:rPr>
      </w:pPr>
      <w:r w:rsidRPr="0058439F">
        <w:rPr>
          <w:rFonts w:ascii="Segoe UI" w:hAnsi="Segoe UI" w:cs="Segoe UI"/>
          <w:sz w:val="20"/>
          <w:szCs w:val="20"/>
        </w:rPr>
        <w:t xml:space="preserve">Each application will be assessed on an individual basis and a determination made as to the extent of relief on the basis of whether or not the hardship criteria have been satisfied by the applicant </w:t>
      </w:r>
      <w:r w:rsidR="00F712F2" w:rsidRPr="0058439F">
        <w:rPr>
          <w:rFonts w:ascii="Segoe UI" w:hAnsi="Segoe UI" w:cs="Segoe UI"/>
          <w:sz w:val="20"/>
          <w:szCs w:val="20"/>
        </w:rPr>
        <w:t>taking into account the applicant’s capacity to pay</w:t>
      </w:r>
      <w:r w:rsidRPr="0058439F">
        <w:rPr>
          <w:rFonts w:ascii="Segoe UI" w:hAnsi="Segoe UI" w:cs="Segoe UI"/>
          <w:sz w:val="20"/>
          <w:szCs w:val="20"/>
        </w:rPr>
        <w:t>.</w:t>
      </w:r>
    </w:p>
    <w:p w14:paraId="718BF321" w14:textId="0FFD0FBA" w:rsidR="00070111" w:rsidRPr="0058439F" w:rsidRDefault="00070111" w:rsidP="009949E9">
      <w:pPr>
        <w:pStyle w:val="Heading2"/>
        <w:numPr>
          <w:ilvl w:val="1"/>
          <w:numId w:val="21"/>
        </w:numPr>
        <w:jc w:val="both"/>
        <w:rPr>
          <w:rFonts w:ascii="Segoe UI" w:hAnsi="Segoe UI" w:cs="Segoe UI"/>
          <w:szCs w:val="20"/>
        </w:rPr>
      </w:pPr>
      <w:bookmarkStart w:id="16" w:name="_Toc37145421"/>
      <w:r w:rsidRPr="0058439F">
        <w:rPr>
          <w:rFonts w:ascii="Segoe UI" w:hAnsi="Segoe UI" w:cs="Segoe UI"/>
          <w:szCs w:val="20"/>
        </w:rPr>
        <w:t>Remedies Available</w:t>
      </w:r>
      <w:bookmarkEnd w:id="16"/>
    </w:p>
    <w:p w14:paraId="20FB24E3" w14:textId="4BFB2A4F" w:rsidR="00070111" w:rsidRPr="0058439F" w:rsidRDefault="00070111" w:rsidP="00A36EBD">
      <w:pPr>
        <w:pStyle w:val="BodyText"/>
        <w:ind w:left="238" w:firstLine="0"/>
        <w:jc w:val="both"/>
        <w:rPr>
          <w:rFonts w:ascii="Segoe UI" w:hAnsi="Segoe UI" w:cs="Segoe UI"/>
          <w:sz w:val="20"/>
          <w:szCs w:val="20"/>
        </w:rPr>
      </w:pPr>
      <w:r w:rsidRPr="0058439F">
        <w:rPr>
          <w:rFonts w:ascii="Segoe UI" w:hAnsi="Segoe UI" w:cs="Segoe UI"/>
          <w:sz w:val="20"/>
          <w:szCs w:val="20"/>
        </w:rPr>
        <w:t>If the Hardship Application is approved the following support may be offered:</w:t>
      </w:r>
    </w:p>
    <w:p w14:paraId="1CF05BB7" w14:textId="031074E0" w:rsidR="00070111" w:rsidRPr="0058439F" w:rsidRDefault="00070111" w:rsidP="009949E9">
      <w:pPr>
        <w:pStyle w:val="BodyText"/>
        <w:numPr>
          <w:ilvl w:val="0"/>
          <w:numId w:val="24"/>
        </w:numPr>
        <w:spacing w:before="116" w:line="241" w:lineRule="auto"/>
        <w:ind w:right="237"/>
        <w:jc w:val="both"/>
        <w:rPr>
          <w:rFonts w:ascii="Segoe UI" w:hAnsi="Segoe UI" w:cs="Segoe UI"/>
          <w:color w:val="231F20"/>
          <w:spacing w:val="-1"/>
          <w:sz w:val="20"/>
          <w:szCs w:val="20"/>
        </w:rPr>
      </w:pPr>
      <w:r w:rsidRPr="0058439F">
        <w:rPr>
          <w:rFonts w:ascii="Segoe UI" w:hAnsi="Segoe UI" w:cs="Segoe UI"/>
          <w:color w:val="231F20"/>
          <w:spacing w:val="-1"/>
          <w:sz w:val="20"/>
          <w:szCs w:val="20"/>
        </w:rPr>
        <w:t>Suspension of debt recovery action;</w:t>
      </w:r>
    </w:p>
    <w:p w14:paraId="2026D29E" w14:textId="5CEC2AD7" w:rsidR="00AB6FDA" w:rsidRPr="0058439F" w:rsidRDefault="00070111" w:rsidP="009949E9">
      <w:pPr>
        <w:pStyle w:val="BodyText"/>
        <w:numPr>
          <w:ilvl w:val="0"/>
          <w:numId w:val="24"/>
        </w:numPr>
        <w:spacing w:before="116" w:line="241" w:lineRule="auto"/>
        <w:ind w:right="237"/>
        <w:jc w:val="both"/>
        <w:rPr>
          <w:rFonts w:ascii="Segoe UI" w:hAnsi="Segoe UI" w:cs="Segoe UI"/>
          <w:color w:val="231F20"/>
          <w:spacing w:val="-1"/>
          <w:sz w:val="20"/>
          <w:szCs w:val="20"/>
        </w:rPr>
      </w:pPr>
      <w:r w:rsidRPr="0058439F">
        <w:rPr>
          <w:rFonts w:ascii="Segoe UI" w:hAnsi="Segoe UI" w:cs="Segoe UI"/>
          <w:color w:val="231F20"/>
          <w:spacing w:val="-1"/>
          <w:sz w:val="20"/>
          <w:szCs w:val="20"/>
        </w:rPr>
        <w:t>Waive interest acc</w:t>
      </w:r>
      <w:r w:rsidR="00AB6FDA" w:rsidRPr="0058439F">
        <w:rPr>
          <w:rFonts w:ascii="Segoe UI" w:hAnsi="Segoe UI" w:cs="Segoe UI"/>
          <w:color w:val="231F20"/>
          <w:spacing w:val="-1"/>
          <w:sz w:val="20"/>
          <w:szCs w:val="20"/>
        </w:rPr>
        <w:t>r</w:t>
      </w:r>
      <w:r w:rsidRPr="0058439F">
        <w:rPr>
          <w:rFonts w:ascii="Segoe UI" w:hAnsi="Segoe UI" w:cs="Segoe UI"/>
          <w:color w:val="231F20"/>
          <w:spacing w:val="-1"/>
          <w:sz w:val="20"/>
          <w:szCs w:val="20"/>
        </w:rPr>
        <w:t>ual</w:t>
      </w:r>
      <w:r w:rsidR="007F4019" w:rsidRPr="0058439F">
        <w:rPr>
          <w:rFonts w:ascii="Segoe UI" w:hAnsi="Segoe UI" w:cs="Segoe UI"/>
          <w:color w:val="231F20"/>
          <w:spacing w:val="-1"/>
          <w:sz w:val="20"/>
          <w:szCs w:val="20"/>
        </w:rPr>
        <w:t xml:space="preserve"> (including writing off interest already charged)</w:t>
      </w:r>
      <w:r w:rsidRPr="0058439F">
        <w:rPr>
          <w:rFonts w:ascii="Segoe UI" w:hAnsi="Segoe UI" w:cs="Segoe UI"/>
          <w:color w:val="231F20"/>
          <w:spacing w:val="-1"/>
          <w:sz w:val="20"/>
          <w:szCs w:val="20"/>
        </w:rPr>
        <w:t>;</w:t>
      </w:r>
    </w:p>
    <w:p w14:paraId="0E0F1C53" w14:textId="53CFB935" w:rsidR="00A865A4" w:rsidRPr="0058439F" w:rsidRDefault="00A865A4" w:rsidP="009949E9">
      <w:pPr>
        <w:pStyle w:val="BodyText"/>
        <w:numPr>
          <w:ilvl w:val="0"/>
          <w:numId w:val="24"/>
        </w:numPr>
        <w:spacing w:before="116" w:line="241" w:lineRule="auto"/>
        <w:ind w:right="237"/>
        <w:jc w:val="both"/>
        <w:rPr>
          <w:rFonts w:ascii="Segoe UI" w:hAnsi="Segoe UI" w:cs="Segoe UI"/>
          <w:color w:val="231F20"/>
          <w:spacing w:val="-1"/>
          <w:sz w:val="20"/>
          <w:szCs w:val="20"/>
        </w:rPr>
      </w:pPr>
      <w:r w:rsidRPr="0058439F">
        <w:rPr>
          <w:rFonts w:ascii="Segoe UI" w:hAnsi="Segoe UI" w:cs="Segoe UI"/>
          <w:color w:val="231F20"/>
          <w:spacing w:val="-1"/>
          <w:sz w:val="20"/>
          <w:szCs w:val="20"/>
        </w:rPr>
        <w:t>Formal periodic payment arrangement</w:t>
      </w:r>
      <w:r w:rsidR="008D1E1B" w:rsidRPr="0058439F">
        <w:rPr>
          <w:rFonts w:ascii="Segoe UI" w:hAnsi="Segoe UI" w:cs="Segoe UI"/>
          <w:color w:val="231F20"/>
          <w:spacing w:val="-1"/>
          <w:sz w:val="20"/>
          <w:szCs w:val="20"/>
        </w:rPr>
        <w:t xml:space="preserve"> by direct debit</w:t>
      </w:r>
      <w:r w:rsidR="00A36EBD" w:rsidRPr="0058439F">
        <w:rPr>
          <w:rFonts w:ascii="Segoe UI" w:hAnsi="Segoe UI" w:cs="Segoe UI"/>
          <w:color w:val="231F20"/>
          <w:spacing w:val="-1"/>
          <w:sz w:val="20"/>
          <w:szCs w:val="20"/>
        </w:rPr>
        <w:t>; and</w:t>
      </w:r>
    </w:p>
    <w:p w14:paraId="717F6BD4" w14:textId="405888B8" w:rsidR="00DC1786" w:rsidRPr="0058439F" w:rsidRDefault="00DC1786" w:rsidP="009949E9">
      <w:pPr>
        <w:pStyle w:val="BodyText"/>
        <w:numPr>
          <w:ilvl w:val="0"/>
          <w:numId w:val="24"/>
        </w:numPr>
        <w:spacing w:before="116" w:line="241" w:lineRule="auto"/>
        <w:ind w:right="237"/>
        <w:jc w:val="both"/>
        <w:rPr>
          <w:rFonts w:ascii="Segoe UI" w:hAnsi="Segoe UI" w:cs="Segoe UI"/>
          <w:color w:val="231F20"/>
          <w:spacing w:val="-1"/>
          <w:sz w:val="20"/>
          <w:szCs w:val="20"/>
        </w:rPr>
      </w:pPr>
      <w:r w:rsidRPr="0058439F">
        <w:rPr>
          <w:rFonts w:ascii="Segoe UI" w:hAnsi="Segoe UI" w:cs="Segoe UI"/>
          <w:color w:val="231F20"/>
          <w:spacing w:val="-1"/>
          <w:sz w:val="20"/>
          <w:szCs w:val="20"/>
        </w:rPr>
        <w:t>Under certain circumstances the debt may be deferred pending sale or transfer of the property</w:t>
      </w:r>
    </w:p>
    <w:p w14:paraId="7A896180" w14:textId="40B5A3D7" w:rsidR="008D1E1B" w:rsidRPr="0058439F" w:rsidRDefault="008D1E1B" w:rsidP="009949E9">
      <w:pPr>
        <w:pStyle w:val="Heading2"/>
        <w:numPr>
          <w:ilvl w:val="1"/>
          <w:numId w:val="21"/>
        </w:numPr>
        <w:jc w:val="both"/>
        <w:rPr>
          <w:rFonts w:ascii="Segoe UI" w:hAnsi="Segoe UI" w:cs="Segoe UI"/>
          <w:szCs w:val="20"/>
        </w:rPr>
      </w:pPr>
      <w:bookmarkStart w:id="17" w:name="_Toc37145422"/>
      <w:r w:rsidRPr="0058439F">
        <w:rPr>
          <w:rFonts w:ascii="Segoe UI" w:hAnsi="Segoe UI" w:cs="Segoe UI"/>
          <w:szCs w:val="20"/>
        </w:rPr>
        <w:t>Hardship Application Decisions and Appeals</w:t>
      </w:r>
      <w:bookmarkEnd w:id="17"/>
    </w:p>
    <w:p w14:paraId="383A2732" w14:textId="364F9A7A" w:rsidR="008D1E1B" w:rsidRPr="0058439F" w:rsidRDefault="00A36EBD" w:rsidP="007437B1">
      <w:pPr>
        <w:pStyle w:val="BodyText"/>
        <w:ind w:left="238" w:firstLine="0"/>
        <w:jc w:val="both"/>
        <w:rPr>
          <w:rFonts w:ascii="Segoe UI" w:hAnsi="Segoe UI" w:cs="Segoe UI"/>
          <w:sz w:val="20"/>
          <w:szCs w:val="20"/>
        </w:rPr>
      </w:pPr>
      <w:r w:rsidRPr="0058439F">
        <w:rPr>
          <w:rFonts w:ascii="Segoe UI" w:hAnsi="Segoe UI" w:cs="Segoe UI"/>
          <w:sz w:val="20"/>
          <w:szCs w:val="20"/>
        </w:rPr>
        <w:t xml:space="preserve">Council’s </w:t>
      </w:r>
      <w:r w:rsidR="007437B1" w:rsidRPr="0058439F">
        <w:rPr>
          <w:rFonts w:ascii="Segoe UI" w:hAnsi="Segoe UI" w:cs="Segoe UI"/>
          <w:sz w:val="20"/>
          <w:szCs w:val="20"/>
        </w:rPr>
        <w:t>Hardship Group</w:t>
      </w:r>
      <w:r w:rsidR="008D1E1B" w:rsidRPr="0058439F">
        <w:rPr>
          <w:rFonts w:ascii="Segoe UI" w:hAnsi="Segoe UI" w:cs="Segoe UI"/>
          <w:sz w:val="20"/>
          <w:szCs w:val="20"/>
        </w:rPr>
        <w:t xml:space="preserve">, </w:t>
      </w:r>
      <w:r w:rsidR="007437B1" w:rsidRPr="0058439F">
        <w:rPr>
          <w:rFonts w:ascii="Segoe UI" w:hAnsi="Segoe UI" w:cs="Segoe UI"/>
          <w:sz w:val="20"/>
          <w:szCs w:val="20"/>
        </w:rPr>
        <w:t>will</w:t>
      </w:r>
      <w:r w:rsidR="008D1E1B" w:rsidRPr="0058439F">
        <w:rPr>
          <w:rFonts w:ascii="Segoe UI" w:hAnsi="Segoe UI" w:cs="Segoe UI"/>
          <w:sz w:val="20"/>
          <w:szCs w:val="20"/>
        </w:rPr>
        <w:t xml:space="preserve"> make a </w:t>
      </w:r>
      <w:r w:rsidR="007437B1" w:rsidRPr="0058439F">
        <w:rPr>
          <w:rFonts w:ascii="Segoe UI" w:hAnsi="Segoe UI" w:cs="Segoe UI"/>
          <w:sz w:val="20"/>
          <w:szCs w:val="20"/>
        </w:rPr>
        <w:t>decision</w:t>
      </w:r>
      <w:r w:rsidR="008D1E1B" w:rsidRPr="0058439F">
        <w:rPr>
          <w:rFonts w:ascii="Segoe UI" w:hAnsi="Segoe UI" w:cs="Segoe UI"/>
          <w:sz w:val="20"/>
          <w:szCs w:val="20"/>
        </w:rPr>
        <w:t xml:space="preserve"> about whether or not to grant hardship</w:t>
      </w:r>
      <w:r w:rsidR="007437B1" w:rsidRPr="0058439F">
        <w:rPr>
          <w:rFonts w:ascii="Segoe UI" w:hAnsi="Segoe UI" w:cs="Segoe UI"/>
          <w:sz w:val="20"/>
          <w:szCs w:val="20"/>
        </w:rPr>
        <w:t xml:space="preserve"> within 10 working days after receiving the application and supporting documentation</w:t>
      </w:r>
      <w:r w:rsidR="008D1E1B" w:rsidRPr="0058439F">
        <w:rPr>
          <w:rFonts w:ascii="Segoe UI" w:hAnsi="Segoe UI" w:cs="Segoe UI"/>
          <w:sz w:val="20"/>
          <w:szCs w:val="20"/>
        </w:rPr>
        <w:t xml:space="preserve">. The applicant should be informed of the decision in writing within </w:t>
      </w:r>
      <w:r w:rsidR="007437B1" w:rsidRPr="0058439F">
        <w:rPr>
          <w:rFonts w:ascii="Segoe UI" w:hAnsi="Segoe UI" w:cs="Segoe UI"/>
          <w:sz w:val="20"/>
          <w:szCs w:val="20"/>
        </w:rPr>
        <w:t xml:space="preserve">5 working </w:t>
      </w:r>
      <w:r w:rsidR="008D1E1B" w:rsidRPr="0058439F">
        <w:rPr>
          <w:rFonts w:ascii="Segoe UI" w:hAnsi="Segoe UI" w:cs="Segoe UI"/>
          <w:sz w:val="20"/>
          <w:szCs w:val="20"/>
        </w:rPr>
        <w:t xml:space="preserve">days and </w:t>
      </w:r>
      <w:r w:rsidR="007437B1" w:rsidRPr="0058439F">
        <w:rPr>
          <w:rFonts w:ascii="Segoe UI" w:hAnsi="Segoe UI" w:cs="Segoe UI"/>
          <w:sz w:val="20"/>
          <w:szCs w:val="20"/>
        </w:rPr>
        <w:t>will</w:t>
      </w:r>
      <w:r w:rsidR="008D1E1B" w:rsidRPr="0058439F">
        <w:rPr>
          <w:rFonts w:ascii="Segoe UI" w:hAnsi="Segoe UI" w:cs="Segoe UI"/>
          <w:sz w:val="20"/>
          <w:szCs w:val="20"/>
        </w:rPr>
        <w:t xml:space="preserve"> be given reasons for the decision.</w:t>
      </w:r>
    </w:p>
    <w:p w14:paraId="2A114328" w14:textId="761531FA" w:rsidR="00A36EBD" w:rsidRPr="0058439F" w:rsidRDefault="008D1E1B" w:rsidP="0058439F">
      <w:pPr>
        <w:pStyle w:val="BodyText"/>
        <w:ind w:left="238" w:firstLine="0"/>
        <w:jc w:val="both"/>
        <w:rPr>
          <w:rFonts w:ascii="Segoe UI" w:hAnsi="Segoe UI" w:cs="Segoe UI"/>
          <w:b/>
          <w:bCs/>
          <w:sz w:val="20"/>
          <w:szCs w:val="20"/>
        </w:rPr>
      </w:pPr>
      <w:r w:rsidRPr="0058439F">
        <w:rPr>
          <w:rFonts w:ascii="Segoe UI" w:hAnsi="Segoe UI" w:cs="Segoe UI"/>
          <w:sz w:val="20"/>
          <w:szCs w:val="20"/>
        </w:rPr>
        <w:t xml:space="preserve">If not satisfied with the outcome, the applicant </w:t>
      </w:r>
      <w:r w:rsidR="00A36EBD" w:rsidRPr="0058439F">
        <w:rPr>
          <w:rFonts w:ascii="Segoe UI" w:hAnsi="Segoe UI" w:cs="Segoe UI"/>
          <w:sz w:val="20"/>
          <w:szCs w:val="20"/>
        </w:rPr>
        <w:t xml:space="preserve">is permitted to </w:t>
      </w:r>
      <w:r w:rsidR="007437B1" w:rsidRPr="0058439F">
        <w:rPr>
          <w:rFonts w:ascii="Segoe UI" w:hAnsi="Segoe UI" w:cs="Segoe UI"/>
          <w:sz w:val="20"/>
          <w:szCs w:val="20"/>
        </w:rPr>
        <w:t>appeal the decision in writing</w:t>
      </w:r>
      <w:r w:rsidRPr="0058439F">
        <w:rPr>
          <w:rFonts w:ascii="Segoe UI" w:hAnsi="Segoe UI" w:cs="Segoe UI"/>
          <w:sz w:val="20"/>
          <w:szCs w:val="20"/>
        </w:rPr>
        <w:t xml:space="preserve"> to the </w:t>
      </w:r>
      <w:r w:rsidR="007437B1" w:rsidRPr="0058439F">
        <w:rPr>
          <w:rFonts w:ascii="Segoe UI" w:hAnsi="Segoe UI" w:cs="Segoe UI"/>
          <w:sz w:val="20"/>
          <w:szCs w:val="20"/>
        </w:rPr>
        <w:t>Elected C</w:t>
      </w:r>
      <w:r w:rsidRPr="0058439F">
        <w:rPr>
          <w:rFonts w:ascii="Segoe UI" w:hAnsi="Segoe UI" w:cs="Segoe UI"/>
          <w:sz w:val="20"/>
          <w:szCs w:val="20"/>
        </w:rPr>
        <w:t xml:space="preserve">ouncil. Any hardship request considered by </w:t>
      </w:r>
      <w:r w:rsidR="007437B1" w:rsidRPr="0058439F">
        <w:rPr>
          <w:rFonts w:ascii="Segoe UI" w:hAnsi="Segoe UI" w:cs="Segoe UI"/>
          <w:sz w:val="20"/>
          <w:szCs w:val="20"/>
        </w:rPr>
        <w:t>C</w:t>
      </w:r>
      <w:r w:rsidRPr="0058439F">
        <w:rPr>
          <w:rFonts w:ascii="Segoe UI" w:hAnsi="Segoe UI" w:cs="Segoe UI"/>
          <w:sz w:val="20"/>
          <w:szCs w:val="20"/>
        </w:rPr>
        <w:t xml:space="preserve">ouncil </w:t>
      </w:r>
      <w:r w:rsidR="007437B1" w:rsidRPr="0058439F">
        <w:rPr>
          <w:rFonts w:ascii="Segoe UI" w:hAnsi="Segoe UI" w:cs="Segoe UI"/>
          <w:sz w:val="20"/>
          <w:szCs w:val="20"/>
        </w:rPr>
        <w:t>will</w:t>
      </w:r>
      <w:r w:rsidRPr="0058439F">
        <w:rPr>
          <w:rFonts w:ascii="Segoe UI" w:hAnsi="Segoe UI" w:cs="Segoe UI"/>
          <w:sz w:val="20"/>
          <w:szCs w:val="20"/>
        </w:rPr>
        <w:t xml:space="preserve"> be done </w:t>
      </w:r>
      <w:r w:rsidR="007437B1" w:rsidRPr="0058439F">
        <w:rPr>
          <w:rFonts w:ascii="Segoe UI" w:hAnsi="Segoe UI" w:cs="Segoe UI"/>
          <w:sz w:val="20"/>
          <w:szCs w:val="20"/>
        </w:rPr>
        <w:t xml:space="preserve">so </w:t>
      </w:r>
      <w:r w:rsidRPr="0058439F">
        <w:rPr>
          <w:rFonts w:ascii="Segoe UI" w:hAnsi="Segoe UI" w:cs="Segoe UI"/>
          <w:sz w:val="20"/>
          <w:szCs w:val="20"/>
        </w:rPr>
        <w:t>at a closed meeting.</w:t>
      </w:r>
      <w:r w:rsidR="0058439F">
        <w:rPr>
          <w:rFonts w:ascii="Segoe UI" w:hAnsi="Segoe UI" w:cs="Segoe UI"/>
          <w:sz w:val="20"/>
          <w:szCs w:val="20"/>
        </w:rPr>
        <w:t xml:space="preserve"> </w:t>
      </w:r>
      <w:r w:rsidR="00A36EBD" w:rsidRPr="0058439F">
        <w:rPr>
          <w:rFonts w:ascii="Segoe UI" w:hAnsi="Segoe UI" w:cs="Segoe UI"/>
          <w:sz w:val="20"/>
          <w:szCs w:val="20"/>
        </w:rPr>
        <w:br w:type="page"/>
      </w:r>
    </w:p>
    <w:p w14:paraId="50E80A6A" w14:textId="261FB937" w:rsidR="00AB6FDA" w:rsidRPr="0058439F" w:rsidRDefault="00AB6FDA" w:rsidP="00AB6FDA">
      <w:pPr>
        <w:pStyle w:val="Heading1"/>
        <w:numPr>
          <w:ilvl w:val="0"/>
          <w:numId w:val="1"/>
        </w:numPr>
        <w:jc w:val="both"/>
        <w:rPr>
          <w:rFonts w:ascii="Segoe UI" w:hAnsi="Segoe UI" w:cs="Segoe UI"/>
          <w:sz w:val="20"/>
          <w:szCs w:val="20"/>
        </w:rPr>
      </w:pPr>
      <w:bookmarkStart w:id="18" w:name="_Toc37145423"/>
      <w:r w:rsidRPr="0058439F">
        <w:rPr>
          <w:rFonts w:ascii="Segoe UI" w:hAnsi="Segoe UI" w:cs="Segoe UI"/>
          <w:sz w:val="20"/>
          <w:szCs w:val="20"/>
        </w:rPr>
        <w:lastRenderedPageBreak/>
        <w:t>CANCELLATION OF HARDSHIP ARRANGEMENTS</w:t>
      </w:r>
      <w:bookmarkEnd w:id="18"/>
    </w:p>
    <w:p w14:paraId="16845C74" w14:textId="4EADBA74" w:rsidR="00AB6FDA" w:rsidRPr="0058439F" w:rsidRDefault="00AB6FDA" w:rsidP="00DC1786">
      <w:pPr>
        <w:pStyle w:val="BodyText"/>
        <w:spacing w:before="116" w:line="241" w:lineRule="auto"/>
        <w:ind w:left="360" w:right="237" w:firstLine="0"/>
        <w:jc w:val="both"/>
        <w:rPr>
          <w:rFonts w:ascii="Segoe UI" w:hAnsi="Segoe UI" w:cs="Segoe UI"/>
          <w:color w:val="231F20"/>
          <w:spacing w:val="-1"/>
          <w:sz w:val="20"/>
          <w:szCs w:val="20"/>
        </w:rPr>
      </w:pPr>
      <w:r w:rsidRPr="0058439F">
        <w:rPr>
          <w:rFonts w:ascii="Segoe UI" w:hAnsi="Segoe UI" w:cs="Segoe UI"/>
          <w:color w:val="231F20"/>
          <w:spacing w:val="-1"/>
          <w:sz w:val="20"/>
          <w:szCs w:val="20"/>
        </w:rPr>
        <w:t>A hardship arrangement may be cancelled if</w:t>
      </w:r>
      <w:r w:rsidR="00DC1786" w:rsidRPr="0058439F">
        <w:rPr>
          <w:rFonts w:ascii="Segoe UI" w:hAnsi="Segoe UI" w:cs="Segoe UI"/>
          <w:color w:val="231F20"/>
          <w:spacing w:val="-1"/>
          <w:sz w:val="20"/>
          <w:szCs w:val="20"/>
        </w:rPr>
        <w:t xml:space="preserve"> </w:t>
      </w:r>
      <w:r w:rsidRPr="0058439F">
        <w:rPr>
          <w:rFonts w:ascii="Segoe UI" w:hAnsi="Segoe UI" w:cs="Segoe UI"/>
          <w:color w:val="231F20"/>
          <w:spacing w:val="-1"/>
          <w:sz w:val="20"/>
          <w:szCs w:val="20"/>
        </w:rPr>
        <w:t>the ratepayer:</w:t>
      </w:r>
    </w:p>
    <w:p w14:paraId="6EDB8D87" w14:textId="23A16EB7" w:rsidR="00AB6FDA" w:rsidRPr="0058439F" w:rsidRDefault="00AB6FDA" w:rsidP="009949E9">
      <w:pPr>
        <w:pStyle w:val="BodyText"/>
        <w:numPr>
          <w:ilvl w:val="0"/>
          <w:numId w:val="25"/>
        </w:numPr>
        <w:spacing w:before="116" w:line="241" w:lineRule="auto"/>
        <w:ind w:right="237"/>
        <w:jc w:val="both"/>
        <w:rPr>
          <w:rFonts w:ascii="Segoe UI" w:hAnsi="Segoe UI" w:cs="Segoe UI"/>
          <w:color w:val="231F20"/>
          <w:spacing w:val="-1"/>
          <w:sz w:val="20"/>
          <w:szCs w:val="20"/>
        </w:rPr>
      </w:pPr>
      <w:r w:rsidRPr="0058439F">
        <w:rPr>
          <w:rFonts w:ascii="Segoe UI" w:hAnsi="Segoe UI" w:cs="Segoe UI"/>
          <w:color w:val="231F20"/>
          <w:spacing w:val="-1"/>
          <w:sz w:val="20"/>
          <w:szCs w:val="20"/>
        </w:rPr>
        <w:t>fails to comply with their payment plan</w:t>
      </w:r>
      <w:r w:rsidR="00DC1786" w:rsidRPr="0058439F">
        <w:rPr>
          <w:rFonts w:ascii="Segoe UI" w:hAnsi="Segoe UI" w:cs="Segoe UI"/>
          <w:color w:val="231F20"/>
          <w:spacing w:val="-1"/>
          <w:sz w:val="20"/>
          <w:szCs w:val="20"/>
        </w:rPr>
        <w:t>;</w:t>
      </w:r>
    </w:p>
    <w:p w14:paraId="77D16781" w14:textId="03213535" w:rsidR="00AB6FDA" w:rsidRPr="0058439F" w:rsidRDefault="00AB6FDA" w:rsidP="009949E9">
      <w:pPr>
        <w:pStyle w:val="BodyText"/>
        <w:numPr>
          <w:ilvl w:val="0"/>
          <w:numId w:val="25"/>
        </w:numPr>
        <w:spacing w:before="116" w:line="241" w:lineRule="auto"/>
        <w:ind w:right="237"/>
        <w:jc w:val="both"/>
        <w:rPr>
          <w:rFonts w:ascii="Segoe UI" w:hAnsi="Segoe UI" w:cs="Segoe UI"/>
          <w:color w:val="231F20"/>
          <w:spacing w:val="-1"/>
          <w:sz w:val="20"/>
          <w:szCs w:val="20"/>
        </w:rPr>
      </w:pPr>
      <w:r w:rsidRPr="0058439F">
        <w:rPr>
          <w:rFonts w:ascii="Segoe UI" w:hAnsi="Segoe UI" w:cs="Segoe UI"/>
          <w:color w:val="231F20"/>
          <w:spacing w:val="-1"/>
          <w:sz w:val="20"/>
          <w:szCs w:val="20"/>
        </w:rPr>
        <w:t>no longer owns the land</w:t>
      </w:r>
      <w:r w:rsidR="00DC1786" w:rsidRPr="0058439F">
        <w:rPr>
          <w:rFonts w:ascii="Segoe UI" w:hAnsi="Segoe UI" w:cs="Segoe UI"/>
          <w:color w:val="231F20"/>
          <w:spacing w:val="-1"/>
          <w:sz w:val="20"/>
          <w:szCs w:val="20"/>
        </w:rPr>
        <w:t>;</w:t>
      </w:r>
    </w:p>
    <w:p w14:paraId="475CE3DF" w14:textId="038227A6" w:rsidR="00AB6FDA" w:rsidRPr="0058439F" w:rsidRDefault="00AB6FDA" w:rsidP="009949E9">
      <w:pPr>
        <w:pStyle w:val="BodyText"/>
        <w:numPr>
          <w:ilvl w:val="0"/>
          <w:numId w:val="25"/>
        </w:numPr>
        <w:spacing w:before="116" w:line="241" w:lineRule="auto"/>
        <w:ind w:right="237"/>
        <w:jc w:val="both"/>
        <w:rPr>
          <w:rFonts w:ascii="Segoe UI" w:hAnsi="Segoe UI" w:cs="Segoe UI"/>
          <w:color w:val="231F20"/>
          <w:spacing w:val="-1"/>
          <w:sz w:val="20"/>
          <w:szCs w:val="20"/>
        </w:rPr>
      </w:pPr>
      <w:r w:rsidRPr="0058439F">
        <w:rPr>
          <w:rFonts w:ascii="Segoe UI" w:hAnsi="Segoe UI" w:cs="Segoe UI"/>
          <w:color w:val="231F20"/>
          <w:spacing w:val="-1"/>
          <w:sz w:val="20"/>
          <w:szCs w:val="20"/>
        </w:rPr>
        <w:t>advises the council that financial hardship no</w:t>
      </w:r>
      <w:r w:rsidR="00DC1786" w:rsidRPr="0058439F">
        <w:rPr>
          <w:rFonts w:ascii="Segoe UI" w:hAnsi="Segoe UI" w:cs="Segoe UI"/>
          <w:color w:val="231F20"/>
          <w:spacing w:val="-1"/>
          <w:sz w:val="20"/>
          <w:szCs w:val="20"/>
        </w:rPr>
        <w:t xml:space="preserve"> </w:t>
      </w:r>
      <w:r w:rsidRPr="0058439F">
        <w:rPr>
          <w:rFonts w:ascii="Segoe UI" w:hAnsi="Segoe UI" w:cs="Segoe UI"/>
          <w:color w:val="231F20"/>
          <w:spacing w:val="-1"/>
          <w:sz w:val="20"/>
          <w:szCs w:val="20"/>
        </w:rPr>
        <w:t>longer applies</w:t>
      </w:r>
      <w:r w:rsidR="00DC1786" w:rsidRPr="0058439F">
        <w:rPr>
          <w:rFonts w:ascii="Segoe UI" w:hAnsi="Segoe UI" w:cs="Segoe UI"/>
          <w:color w:val="231F20"/>
          <w:spacing w:val="-1"/>
          <w:sz w:val="20"/>
          <w:szCs w:val="20"/>
        </w:rPr>
        <w:t>;</w:t>
      </w:r>
      <w:r w:rsidRPr="0058439F">
        <w:rPr>
          <w:rFonts w:ascii="Segoe UI" w:hAnsi="Segoe UI" w:cs="Segoe UI"/>
          <w:color w:val="231F20"/>
          <w:spacing w:val="-1"/>
          <w:sz w:val="20"/>
          <w:szCs w:val="20"/>
        </w:rPr>
        <w:t xml:space="preserve"> or</w:t>
      </w:r>
    </w:p>
    <w:p w14:paraId="523D447F" w14:textId="7A70F670" w:rsidR="00AB6FDA" w:rsidRPr="0058439F" w:rsidRDefault="00AB6FDA" w:rsidP="009949E9">
      <w:pPr>
        <w:pStyle w:val="BodyText"/>
        <w:numPr>
          <w:ilvl w:val="0"/>
          <w:numId w:val="25"/>
        </w:numPr>
        <w:spacing w:before="116" w:line="241" w:lineRule="auto"/>
        <w:ind w:right="237"/>
        <w:jc w:val="both"/>
        <w:rPr>
          <w:rFonts w:ascii="Segoe UI" w:hAnsi="Segoe UI" w:cs="Segoe UI"/>
          <w:color w:val="231F20"/>
          <w:spacing w:val="-1"/>
          <w:sz w:val="20"/>
          <w:szCs w:val="20"/>
        </w:rPr>
      </w:pPr>
      <w:r w:rsidRPr="0058439F">
        <w:rPr>
          <w:rFonts w:ascii="Segoe UI" w:hAnsi="Segoe UI" w:cs="Segoe UI"/>
          <w:color w:val="231F20"/>
          <w:spacing w:val="-1"/>
          <w:sz w:val="20"/>
          <w:szCs w:val="20"/>
        </w:rPr>
        <w:t>provides false or misleading evidence of</w:t>
      </w:r>
      <w:r w:rsidR="00DC1786" w:rsidRPr="0058439F">
        <w:rPr>
          <w:rFonts w:ascii="Segoe UI" w:hAnsi="Segoe UI" w:cs="Segoe UI"/>
          <w:color w:val="231F20"/>
          <w:spacing w:val="-1"/>
          <w:sz w:val="20"/>
          <w:szCs w:val="20"/>
        </w:rPr>
        <w:t xml:space="preserve"> </w:t>
      </w:r>
      <w:r w:rsidRPr="0058439F">
        <w:rPr>
          <w:rFonts w:ascii="Segoe UI" w:hAnsi="Segoe UI" w:cs="Segoe UI"/>
          <w:color w:val="231F20"/>
          <w:spacing w:val="-1"/>
          <w:sz w:val="20"/>
          <w:szCs w:val="20"/>
        </w:rPr>
        <w:t>financial hardship to council.</w:t>
      </w:r>
    </w:p>
    <w:p w14:paraId="5CFF8040" w14:textId="5FE30771" w:rsidR="00AB6FDA" w:rsidRPr="0058439F" w:rsidRDefault="00AB6FDA" w:rsidP="009949E9">
      <w:pPr>
        <w:pStyle w:val="BodyText"/>
        <w:ind w:left="238" w:firstLine="0"/>
        <w:jc w:val="both"/>
        <w:rPr>
          <w:rFonts w:ascii="Segoe UI" w:hAnsi="Segoe UI" w:cs="Segoe UI"/>
          <w:sz w:val="20"/>
          <w:szCs w:val="20"/>
        </w:rPr>
      </w:pPr>
      <w:r w:rsidRPr="0058439F">
        <w:rPr>
          <w:rFonts w:ascii="Segoe UI" w:hAnsi="Segoe UI" w:cs="Segoe UI"/>
          <w:sz w:val="20"/>
          <w:szCs w:val="20"/>
        </w:rPr>
        <w:t>Where a ratepayer fails to comply with their</w:t>
      </w:r>
      <w:r w:rsidR="00DC1786" w:rsidRPr="0058439F">
        <w:rPr>
          <w:rFonts w:ascii="Segoe UI" w:hAnsi="Segoe UI" w:cs="Segoe UI"/>
          <w:sz w:val="20"/>
          <w:szCs w:val="20"/>
        </w:rPr>
        <w:t xml:space="preserve"> </w:t>
      </w:r>
      <w:r w:rsidRPr="0058439F">
        <w:rPr>
          <w:rFonts w:ascii="Segoe UI" w:hAnsi="Segoe UI" w:cs="Segoe UI"/>
          <w:sz w:val="20"/>
          <w:szCs w:val="20"/>
        </w:rPr>
        <w:t xml:space="preserve">payment plan or contact </w:t>
      </w:r>
      <w:r w:rsidR="00DC1786" w:rsidRPr="0058439F">
        <w:rPr>
          <w:rFonts w:ascii="Segoe UI" w:hAnsi="Segoe UI" w:cs="Segoe UI"/>
          <w:sz w:val="20"/>
          <w:szCs w:val="20"/>
        </w:rPr>
        <w:t>C</w:t>
      </w:r>
      <w:r w:rsidRPr="0058439F">
        <w:rPr>
          <w:rFonts w:ascii="Segoe UI" w:hAnsi="Segoe UI" w:cs="Segoe UI"/>
          <w:sz w:val="20"/>
          <w:szCs w:val="20"/>
        </w:rPr>
        <w:t>ouncil about</w:t>
      </w:r>
      <w:r w:rsidR="00DC1786" w:rsidRPr="0058439F">
        <w:rPr>
          <w:rFonts w:ascii="Segoe UI" w:hAnsi="Segoe UI" w:cs="Segoe UI"/>
          <w:sz w:val="20"/>
          <w:szCs w:val="20"/>
        </w:rPr>
        <w:t xml:space="preserve"> </w:t>
      </w:r>
      <w:r w:rsidRPr="0058439F">
        <w:rPr>
          <w:rFonts w:ascii="Segoe UI" w:hAnsi="Segoe UI" w:cs="Segoe UI"/>
          <w:sz w:val="20"/>
          <w:szCs w:val="20"/>
        </w:rPr>
        <w:t xml:space="preserve">failing to pay, </w:t>
      </w:r>
      <w:r w:rsidR="00DC1786" w:rsidRPr="0058439F">
        <w:rPr>
          <w:rFonts w:ascii="Segoe UI" w:hAnsi="Segoe UI" w:cs="Segoe UI"/>
          <w:sz w:val="20"/>
          <w:szCs w:val="20"/>
        </w:rPr>
        <w:t>C</w:t>
      </w:r>
      <w:r w:rsidRPr="0058439F">
        <w:rPr>
          <w:rFonts w:ascii="Segoe UI" w:hAnsi="Segoe UI" w:cs="Segoe UI"/>
          <w:sz w:val="20"/>
          <w:szCs w:val="20"/>
        </w:rPr>
        <w:t xml:space="preserve">ouncil </w:t>
      </w:r>
      <w:r w:rsidR="00DC1786" w:rsidRPr="0058439F">
        <w:rPr>
          <w:rFonts w:ascii="Segoe UI" w:hAnsi="Segoe UI" w:cs="Segoe UI"/>
          <w:sz w:val="20"/>
          <w:szCs w:val="20"/>
        </w:rPr>
        <w:t>will</w:t>
      </w:r>
      <w:r w:rsidRPr="0058439F">
        <w:rPr>
          <w:rFonts w:ascii="Segoe UI" w:hAnsi="Segoe UI" w:cs="Segoe UI"/>
          <w:sz w:val="20"/>
          <w:szCs w:val="20"/>
        </w:rPr>
        <w:t xml:space="preserve"> send a reminder to</w:t>
      </w:r>
      <w:r w:rsidR="00DC1786" w:rsidRPr="0058439F">
        <w:rPr>
          <w:rFonts w:ascii="Segoe UI" w:hAnsi="Segoe UI" w:cs="Segoe UI"/>
          <w:sz w:val="20"/>
          <w:szCs w:val="20"/>
        </w:rPr>
        <w:t xml:space="preserve"> </w:t>
      </w:r>
      <w:r w:rsidRPr="0058439F">
        <w:rPr>
          <w:rFonts w:ascii="Segoe UI" w:hAnsi="Segoe UI" w:cs="Segoe UI"/>
          <w:sz w:val="20"/>
          <w:szCs w:val="20"/>
        </w:rPr>
        <w:t xml:space="preserve">make a payment or contact </w:t>
      </w:r>
      <w:r w:rsidR="00DC1786" w:rsidRPr="0058439F">
        <w:rPr>
          <w:rFonts w:ascii="Segoe UI" w:hAnsi="Segoe UI" w:cs="Segoe UI"/>
          <w:sz w:val="20"/>
          <w:szCs w:val="20"/>
        </w:rPr>
        <w:t>C</w:t>
      </w:r>
      <w:r w:rsidRPr="0058439F">
        <w:rPr>
          <w:rFonts w:ascii="Segoe UI" w:hAnsi="Segoe UI" w:cs="Segoe UI"/>
          <w:sz w:val="20"/>
          <w:szCs w:val="20"/>
        </w:rPr>
        <w:t>ouncil.</w:t>
      </w:r>
      <w:r w:rsidR="00DC1786" w:rsidRPr="0058439F">
        <w:rPr>
          <w:rFonts w:ascii="Segoe UI" w:hAnsi="Segoe UI" w:cs="Segoe UI"/>
          <w:sz w:val="20"/>
          <w:szCs w:val="20"/>
        </w:rPr>
        <w:t xml:space="preserve"> </w:t>
      </w:r>
      <w:r w:rsidRPr="0058439F">
        <w:rPr>
          <w:rFonts w:ascii="Segoe UI" w:hAnsi="Segoe UI" w:cs="Segoe UI"/>
          <w:sz w:val="20"/>
          <w:szCs w:val="20"/>
        </w:rPr>
        <w:t xml:space="preserve">If the ratepayer does not respond within </w:t>
      </w:r>
      <w:r w:rsidR="00DC1786" w:rsidRPr="0058439F">
        <w:rPr>
          <w:rFonts w:ascii="Segoe UI" w:hAnsi="Segoe UI" w:cs="Segoe UI"/>
          <w:sz w:val="20"/>
          <w:szCs w:val="20"/>
        </w:rPr>
        <w:t>the designated</w:t>
      </w:r>
      <w:r w:rsidRPr="0058439F">
        <w:rPr>
          <w:rFonts w:ascii="Segoe UI" w:hAnsi="Segoe UI" w:cs="Segoe UI"/>
          <w:sz w:val="20"/>
          <w:szCs w:val="20"/>
        </w:rPr>
        <w:t xml:space="preserve"> timeframe,</w:t>
      </w:r>
      <w:r w:rsidR="00DC1786" w:rsidRPr="0058439F">
        <w:rPr>
          <w:rFonts w:ascii="Segoe UI" w:hAnsi="Segoe UI" w:cs="Segoe UI"/>
          <w:sz w:val="20"/>
          <w:szCs w:val="20"/>
        </w:rPr>
        <w:t xml:space="preserve"> </w:t>
      </w:r>
      <w:r w:rsidRPr="0058439F">
        <w:rPr>
          <w:rFonts w:ascii="Segoe UI" w:hAnsi="Segoe UI" w:cs="Segoe UI"/>
          <w:sz w:val="20"/>
          <w:szCs w:val="20"/>
        </w:rPr>
        <w:t xml:space="preserve">and </w:t>
      </w:r>
      <w:r w:rsidR="00DC1786" w:rsidRPr="0058439F">
        <w:rPr>
          <w:rFonts w:ascii="Segoe UI" w:hAnsi="Segoe UI" w:cs="Segoe UI"/>
          <w:sz w:val="20"/>
          <w:szCs w:val="20"/>
        </w:rPr>
        <w:t>C</w:t>
      </w:r>
      <w:r w:rsidRPr="0058439F">
        <w:rPr>
          <w:rFonts w:ascii="Segoe UI" w:hAnsi="Segoe UI" w:cs="Segoe UI"/>
          <w:sz w:val="20"/>
          <w:szCs w:val="20"/>
        </w:rPr>
        <w:t>ouncil determines the payment plan</w:t>
      </w:r>
      <w:r w:rsidR="00DC1786" w:rsidRPr="0058439F">
        <w:rPr>
          <w:rFonts w:ascii="Segoe UI" w:hAnsi="Segoe UI" w:cs="Segoe UI"/>
          <w:sz w:val="20"/>
          <w:szCs w:val="20"/>
        </w:rPr>
        <w:t xml:space="preserve"> </w:t>
      </w:r>
      <w:r w:rsidRPr="0058439F">
        <w:rPr>
          <w:rFonts w:ascii="Segoe UI" w:hAnsi="Segoe UI" w:cs="Segoe UI"/>
          <w:sz w:val="20"/>
          <w:szCs w:val="20"/>
        </w:rPr>
        <w:t xml:space="preserve">is unlikely to be met, the payment plan </w:t>
      </w:r>
      <w:r w:rsidR="00DC1786" w:rsidRPr="0058439F">
        <w:rPr>
          <w:rFonts w:ascii="Segoe UI" w:hAnsi="Segoe UI" w:cs="Segoe UI"/>
          <w:sz w:val="20"/>
          <w:szCs w:val="20"/>
        </w:rPr>
        <w:t>will</w:t>
      </w:r>
      <w:r w:rsidRPr="0058439F">
        <w:rPr>
          <w:rFonts w:ascii="Segoe UI" w:hAnsi="Segoe UI" w:cs="Segoe UI"/>
          <w:sz w:val="20"/>
          <w:szCs w:val="20"/>
        </w:rPr>
        <w:t xml:space="preserve"> be</w:t>
      </w:r>
      <w:r w:rsidR="00DC1786" w:rsidRPr="0058439F">
        <w:rPr>
          <w:rFonts w:ascii="Segoe UI" w:hAnsi="Segoe UI" w:cs="Segoe UI"/>
          <w:sz w:val="20"/>
          <w:szCs w:val="20"/>
        </w:rPr>
        <w:t xml:space="preserve"> </w:t>
      </w:r>
      <w:r w:rsidRPr="0058439F">
        <w:rPr>
          <w:rFonts w:ascii="Segoe UI" w:hAnsi="Segoe UI" w:cs="Segoe UI"/>
          <w:sz w:val="20"/>
          <w:szCs w:val="20"/>
        </w:rPr>
        <w:t>cancelled and this decision communicated to</w:t>
      </w:r>
      <w:r w:rsidR="00DC1786" w:rsidRPr="0058439F">
        <w:rPr>
          <w:rFonts w:ascii="Segoe UI" w:hAnsi="Segoe UI" w:cs="Segoe UI"/>
          <w:sz w:val="20"/>
          <w:szCs w:val="20"/>
        </w:rPr>
        <w:t xml:space="preserve"> </w:t>
      </w:r>
      <w:r w:rsidRPr="0058439F">
        <w:rPr>
          <w:rFonts w:ascii="Segoe UI" w:hAnsi="Segoe UI" w:cs="Segoe UI"/>
          <w:sz w:val="20"/>
          <w:szCs w:val="20"/>
        </w:rPr>
        <w:t>the ratepayer in writing. The debt</w:t>
      </w:r>
      <w:r w:rsidR="00DC1786" w:rsidRPr="0058439F">
        <w:rPr>
          <w:rFonts w:ascii="Segoe UI" w:hAnsi="Segoe UI" w:cs="Segoe UI"/>
          <w:sz w:val="20"/>
          <w:szCs w:val="20"/>
        </w:rPr>
        <w:t xml:space="preserve"> </w:t>
      </w:r>
      <w:r w:rsidRPr="0058439F">
        <w:rPr>
          <w:rFonts w:ascii="Segoe UI" w:hAnsi="Segoe UI" w:cs="Segoe UI"/>
          <w:sz w:val="20"/>
          <w:szCs w:val="20"/>
        </w:rPr>
        <w:t>would then become subject to the normal debt</w:t>
      </w:r>
      <w:r w:rsidR="00DC1786" w:rsidRPr="0058439F">
        <w:rPr>
          <w:rFonts w:ascii="Segoe UI" w:hAnsi="Segoe UI" w:cs="Segoe UI"/>
          <w:sz w:val="20"/>
          <w:szCs w:val="20"/>
        </w:rPr>
        <w:t xml:space="preserve"> </w:t>
      </w:r>
      <w:r w:rsidRPr="0058439F">
        <w:rPr>
          <w:rFonts w:ascii="Segoe UI" w:hAnsi="Segoe UI" w:cs="Segoe UI"/>
          <w:sz w:val="20"/>
          <w:szCs w:val="20"/>
        </w:rPr>
        <w:t xml:space="preserve">recovery processes of </w:t>
      </w:r>
      <w:r w:rsidR="00DC1786" w:rsidRPr="0058439F">
        <w:rPr>
          <w:rFonts w:ascii="Segoe UI" w:hAnsi="Segoe UI" w:cs="Segoe UI"/>
          <w:sz w:val="20"/>
          <w:szCs w:val="20"/>
        </w:rPr>
        <w:t>C</w:t>
      </w:r>
      <w:r w:rsidRPr="0058439F">
        <w:rPr>
          <w:rFonts w:ascii="Segoe UI" w:hAnsi="Segoe UI" w:cs="Segoe UI"/>
          <w:sz w:val="20"/>
          <w:szCs w:val="20"/>
        </w:rPr>
        <w:t>ouncil.</w:t>
      </w:r>
    </w:p>
    <w:p w14:paraId="50EA605A" w14:textId="6A8A9F95" w:rsidR="00F712F2" w:rsidRPr="0058439F" w:rsidRDefault="00F712F2" w:rsidP="00F712F2">
      <w:pPr>
        <w:pStyle w:val="Heading1"/>
        <w:numPr>
          <w:ilvl w:val="0"/>
          <w:numId w:val="1"/>
        </w:numPr>
        <w:jc w:val="both"/>
        <w:rPr>
          <w:rFonts w:ascii="Segoe UI" w:hAnsi="Segoe UI" w:cs="Segoe UI"/>
          <w:sz w:val="20"/>
          <w:szCs w:val="20"/>
        </w:rPr>
      </w:pPr>
      <w:bookmarkStart w:id="19" w:name="_Toc37145424"/>
      <w:r w:rsidRPr="0058439F">
        <w:rPr>
          <w:rFonts w:ascii="Segoe UI" w:hAnsi="Segoe UI" w:cs="Segoe UI"/>
          <w:sz w:val="20"/>
          <w:szCs w:val="20"/>
        </w:rPr>
        <w:t>DEFINITIONS</w:t>
      </w:r>
      <w:bookmarkEnd w:id="19"/>
    </w:p>
    <w:p w14:paraId="1973480C" w14:textId="77777777" w:rsidR="008D1E1B" w:rsidRPr="0058439F" w:rsidRDefault="008D1E1B" w:rsidP="008D1E1B">
      <w:pPr>
        <w:pStyle w:val="BodyText"/>
        <w:spacing w:before="0" w:line="240" w:lineRule="auto"/>
        <w:rPr>
          <w:rFonts w:ascii="Segoe UI" w:hAnsi="Segoe UI" w:cs="Segoe UI"/>
          <w:sz w:val="20"/>
          <w:szCs w:val="20"/>
        </w:rPr>
      </w:pPr>
    </w:p>
    <w:tbl>
      <w:tblPr>
        <w:tblStyle w:val="MediumShading1-Accent1"/>
        <w:tblW w:w="0" w:type="auto"/>
        <w:tblLook w:val="0400" w:firstRow="0" w:lastRow="0" w:firstColumn="0" w:lastColumn="0" w:noHBand="0" w:noVBand="1"/>
      </w:tblPr>
      <w:tblGrid>
        <w:gridCol w:w="2552"/>
        <w:gridCol w:w="7195"/>
      </w:tblGrid>
      <w:tr w:rsidR="00FD4561" w:rsidRPr="0058439F" w14:paraId="43A98668" w14:textId="77777777" w:rsidTr="006C1123">
        <w:trPr>
          <w:cnfStyle w:val="000000100000" w:firstRow="0" w:lastRow="0" w:firstColumn="0" w:lastColumn="0" w:oddVBand="0" w:evenVBand="0" w:oddHBand="1" w:evenHBand="0" w:firstRowFirstColumn="0" w:firstRowLastColumn="0" w:lastRowFirstColumn="0" w:lastRowLastColumn="0"/>
        </w:trPr>
        <w:tc>
          <w:tcPr>
            <w:tcW w:w="2552" w:type="dxa"/>
          </w:tcPr>
          <w:p w14:paraId="622DD773" w14:textId="097BCC40" w:rsidR="00FD4561" w:rsidRPr="0058439F" w:rsidRDefault="00FD4561" w:rsidP="009949E9">
            <w:pPr>
              <w:widowControl/>
              <w:autoSpaceDE w:val="0"/>
              <w:autoSpaceDN w:val="0"/>
              <w:adjustRightInd w:val="0"/>
              <w:spacing w:before="60" w:after="60"/>
              <w:rPr>
                <w:rFonts w:ascii="Segoe UI" w:eastAsia="Arial" w:hAnsi="Segoe UI" w:cs="Segoe UI"/>
                <w:b/>
                <w:color w:val="231F20"/>
                <w:spacing w:val="-1"/>
                <w:sz w:val="20"/>
                <w:szCs w:val="20"/>
              </w:rPr>
            </w:pPr>
            <w:r w:rsidRPr="0058439F">
              <w:rPr>
                <w:rFonts w:ascii="Segoe UI" w:eastAsia="Arial" w:hAnsi="Segoe UI" w:cs="Segoe UI"/>
                <w:b/>
                <w:color w:val="231F20"/>
                <w:spacing w:val="-1"/>
                <w:sz w:val="20"/>
                <w:szCs w:val="20"/>
              </w:rPr>
              <w:t>Capacity to Pay</w:t>
            </w:r>
          </w:p>
        </w:tc>
        <w:tc>
          <w:tcPr>
            <w:tcW w:w="7195" w:type="dxa"/>
          </w:tcPr>
          <w:p w14:paraId="4539F5A2" w14:textId="77777777" w:rsidR="00FD4561" w:rsidRPr="0058439F" w:rsidRDefault="00FD4561" w:rsidP="009949E9">
            <w:pPr>
              <w:widowControl/>
              <w:autoSpaceDE w:val="0"/>
              <w:autoSpaceDN w:val="0"/>
              <w:adjustRightInd w:val="0"/>
              <w:spacing w:before="60" w:after="60"/>
              <w:rPr>
                <w:rFonts w:ascii="Segoe UI" w:eastAsia="Arial" w:hAnsi="Segoe UI" w:cs="Segoe UI"/>
                <w:color w:val="231F20"/>
                <w:spacing w:val="-1"/>
                <w:sz w:val="20"/>
                <w:szCs w:val="20"/>
              </w:rPr>
            </w:pPr>
            <w:r w:rsidRPr="0058439F">
              <w:rPr>
                <w:rFonts w:ascii="Segoe UI" w:eastAsia="Arial" w:hAnsi="Segoe UI" w:cs="Segoe UI"/>
                <w:color w:val="231F20"/>
                <w:spacing w:val="-1"/>
                <w:sz w:val="20"/>
                <w:szCs w:val="20"/>
              </w:rPr>
              <w:t>A payment amount or plan that takes into account a ratepayer’s personal circumstances including, but not limited to;</w:t>
            </w:r>
          </w:p>
          <w:p w14:paraId="4586D15F" w14:textId="0A19B9FB" w:rsidR="00FD4561" w:rsidRPr="0058439F" w:rsidRDefault="00FD4561" w:rsidP="009949E9">
            <w:pPr>
              <w:widowControl/>
              <w:autoSpaceDE w:val="0"/>
              <w:autoSpaceDN w:val="0"/>
              <w:adjustRightInd w:val="0"/>
              <w:spacing w:before="60" w:after="60"/>
              <w:rPr>
                <w:rFonts w:ascii="Segoe UI" w:eastAsia="Arial" w:hAnsi="Segoe UI" w:cs="Segoe UI"/>
                <w:color w:val="231F20"/>
                <w:spacing w:val="-1"/>
                <w:sz w:val="20"/>
                <w:szCs w:val="20"/>
              </w:rPr>
            </w:pPr>
            <w:r w:rsidRPr="0058439F">
              <w:rPr>
                <w:rFonts w:ascii="Segoe UI" w:eastAsia="Arial" w:hAnsi="Segoe UI" w:cs="Segoe UI"/>
                <w:color w:val="231F20"/>
                <w:spacing w:val="-1"/>
                <w:sz w:val="20"/>
                <w:szCs w:val="20"/>
              </w:rPr>
              <w:t xml:space="preserve">  </w:t>
            </w:r>
            <w:r w:rsidR="008D1E1B" w:rsidRPr="0058439F">
              <w:rPr>
                <w:rFonts w:ascii="Segoe UI" w:eastAsia="Arial" w:hAnsi="Segoe UI" w:cs="Segoe UI"/>
                <w:color w:val="231F20"/>
                <w:spacing w:val="-1"/>
                <w:sz w:val="20"/>
                <w:szCs w:val="20"/>
              </w:rPr>
              <w:t>-</w:t>
            </w:r>
            <w:r w:rsidRPr="0058439F">
              <w:rPr>
                <w:rFonts w:ascii="Segoe UI" w:eastAsia="Arial" w:hAnsi="Segoe UI" w:cs="Segoe UI"/>
                <w:color w:val="231F20"/>
                <w:spacing w:val="-1"/>
                <w:sz w:val="20"/>
                <w:szCs w:val="20"/>
              </w:rPr>
              <w:t xml:space="preserve"> Total disposable income</w:t>
            </w:r>
          </w:p>
          <w:p w14:paraId="13AF35A4" w14:textId="18009971" w:rsidR="00FD4561" w:rsidRPr="0058439F" w:rsidRDefault="00FD4561" w:rsidP="009949E9">
            <w:pPr>
              <w:widowControl/>
              <w:autoSpaceDE w:val="0"/>
              <w:autoSpaceDN w:val="0"/>
              <w:adjustRightInd w:val="0"/>
              <w:spacing w:before="60" w:after="60"/>
              <w:rPr>
                <w:rFonts w:ascii="Segoe UI" w:eastAsia="Arial" w:hAnsi="Segoe UI" w:cs="Segoe UI"/>
                <w:color w:val="231F20"/>
                <w:spacing w:val="-1"/>
                <w:sz w:val="20"/>
                <w:szCs w:val="20"/>
              </w:rPr>
            </w:pPr>
            <w:r w:rsidRPr="0058439F">
              <w:rPr>
                <w:rFonts w:ascii="Segoe UI" w:eastAsia="Arial" w:hAnsi="Segoe UI" w:cs="Segoe UI"/>
                <w:color w:val="231F20"/>
                <w:spacing w:val="-1"/>
                <w:sz w:val="20"/>
                <w:szCs w:val="20"/>
              </w:rPr>
              <w:t xml:space="preserve">  </w:t>
            </w:r>
            <w:r w:rsidR="008D1E1B" w:rsidRPr="0058439F">
              <w:rPr>
                <w:rFonts w:ascii="Segoe UI" w:eastAsia="Arial" w:hAnsi="Segoe UI" w:cs="Segoe UI"/>
                <w:color w:val="231F20"/>
                <w:spacing w:val="-1"/>
                <w:sz w:val="20"/>
                <w:szCs w:val="20"/>
              </w:rPr>
              <w:t>-</w:t>
            </w:r>
            <w:r w:rsidRPr="0058439F">
              <w:rPr>
                <w:rFonts w:ascii="Segoe UI" w:eastAsia="Arial" w:hAnsi="Segoe UI" w:cs="Segoe UI"/>
                <w:color w:val="231F20"/>
                <w:spacing w:val="-1"/>
                <w:sz w:val="20"/>
                <w:szCs w:val="20"/>
              </w:rPr>
              <w:t xml:space="preserve"> Number of children/other dependents of the ratepayer</w:t>
            </w:r>
          </w:p>
        </w:tc>
      </w:tr>
      <w:tr w:rsidR="00FD4561" w:rsidRPr="0058439F" w14:paraId="1DC2EF6A" w14:textId="77777777" w:rsidTr="006C1123">
        <w:trPr>
          <w:cnfStyle w:val="000000010000" w:firstRow="0" w:lastRow="0" w:firstColumn="0" w:lastColumn="0" w:oddVBand="0" w:evenVBand="0" w:oddHBand="0" w:evenHBand="1" w:firstRowFirstColumn="0" w:firstRowLastColumn="0" w:lastRowFirstColumn="0" w:lastRowLastColumn="0"/>
        </w:trPr>
        <w:tc>
          <w:tcPr>
            <w:tcW w:w="2552" w:type="dxa"/>
          </w:tcPr>
          <w:p w14:paraId="5996159A" w14:textId="077D0A33" w:rsidR="00FD4561" w:rsidRPr="0058439F" w:rsidRDefault="00A36EBD" w:rsidP="009949E9">
            <w:pPr>
              <w:widowControl/>
              <w:autoSpaceDE w:val="0"/>
              <w:autoSpaceDN w:val="0"/>
              <w:adjustRightInd w:val="0"/>
              <w:spacing w:before="60" w:after="60"/>
              <w:rPr>
                <w:rFonts w:ascii="Segoe UI" w:eastAsia="Arial" w:hAnsi="Segoe UI" w:cs="Segoe UI"/>
                <w:b/>
                <w:color w:val="231F20"/>
                <w:spacing w:val="-1"/>
                <w:sz w:val="20"/>
                <w:szCs w:val="20"/>
              </w:rPr>
            </w:pPr>
            <w:r w:rsidRPr="0058439F">
              <w:rPr>
                <w:rFonts w:ascii="Segoe UI" w:eastAsia="Arial" w:hAnsi="Segoe UI" w:cs="Segoe UI"/>
                <w:b/>
                <w:color w:val="231F20"/>
                <w:spacing w:val="-1"/>
                <w:sz w:val="20"/>
                <w:szCs w:val="20"/>
              </w:rPr>
              <w:t>Elected</w:t>
            </w:r>
            <w:r w:rsidR="00FD4561" w:rsidRPr="0058439F">
              <w:rPr>
                <w:rFonts w:ascii="Segoe UI" w:eastAsia="Arial" w:hAnsi="Segoe UI" w:cs="Segoe UI"/>
                <w:b/>
                <w:color w:val="231F20"/>
                <w:spacing w:val="-1"/>
                <w:sz w:val="20"/>
                <w:szCs w:val="20"/>
              </w:rPr>
              <w:t xml:space="preserve"> Council</w:t>
            </w:r>
          </w:p>
        </w:tc>
        <w:tc>
          <w:tcPr>
            <w:tcW w:w="7195" w:type="dxa"/>
          </w:tcPr>
          <w:p w14:paraId="6DC79C45" w14:textId="648DD1E0" w:rsidR="00FD4561" w:rsidRPr="0058439F" w:rsidRDefault="00FD4561" w:rsidP="009949E9">
            <w:pPr>
              <w:widowControl/>
              <w:autoSpaceDE w:val="0"/>
              <w:autoSpaceDN w:val="0"/>
              <w:adjustRightInd w:val="0"/>
              <w:spacing w:before="60" w:after="60"/>
              <w:rPr>
                <w:rFonts w:ascii="Segoe UI" w:eastAsia="Arial" w:hAnsi="Segoe UI" w:cs="Segoe UI"/>
                <w:color w:val="231F20"/>
                <w:spacing w:val="-1"/>
                <w:sz w:val="20"/>
                <w:szCs w:val="20"/>
              </w:rPr>
            </w:pPr>
            <w:r w:rsidRPr="0058439F">
              <w:rPr>
                <w:rFonts w:ascii="Segoe UI" w:eastAsia="Arial" w:hAnsi="Segoe UI" w:cs="Segoe UI"/>
                <w:color w:val="231F20"/>
                <w:spacing w:val="-1"/>
                <w:sz w:val="20"/>
                <w:szCs w:val="20"/>
              </w:rPr>
              <w:t xml:space="preserve">The elected representatives, or </w:t>
            </w:r>
            <w:r w:rsidRPr="006C1123">
              <w:rPr>
                <w:rFonts w:ascii="Segoe UI" w:eastAsia="Arial" w:hAnsi="Segoe UI" w:cs="Segoe UI"/>
                <w:color w:val="231F20"/>
                <w:spacing w:val="-1"/>
                <w:sz w:val="20"/>
                <w:szCs w:val="20"/>
                <w:lang w:val="en-AU"/>
              </w:rPr>
              <w:t>council</w:t>
            </w:r>
            <w:r w:rsidR="006C1123" w:rsidRPr="006C1123">
              <w:rPr>
                <w:rFonts w:ascii="Segoe UI" w:eastAsia="Arial" w:hAnsi="Segoe UI" w:cs="Segoe UI"/>
                <w:color w:val="231F20"/>
                <w:spacing w:val="-1"/>
                <w:sz w:val="20"/>
                <w:szCs w:val="20"/>
                <w:lang w:val="en-AU"/>
              </w:rPr>
              <w:t>l</w:t>
            </w:r>
            <w:r w:rsidRPr="006C1123">
              <w:rPr>
                <w:rFonts w:ascii="Segoe UI" w:eastAsia="Arial" w:hAnsi="Segoe UI" w:cs="Segoe UI"/>
                <w:color w:val="231F20"/>
                <w:spacing w:val="-1"/>
                <w:sz w:val="20"/>
                <w:szCs w:val="20"/>
                <w:lang w:val="en-AU"/>
              </w:rPr>
              <w:t>ors</w:t>
            </w:r>
            <w:r w:rsidRPr="0058439F">
              <w:rPr>
                <w:rFonts w:ascii="Segoe UI" w:eastAsia="Arial" w:hAnsi="Segoe UI" w:cs="Segoe UI"/>
                <w:color w:val="231F20"/>
                <w:spacing w:val="-1"/>
                <w:sz w:val="20"/>
                <w:szCs w:val="20"/>
              </w:rPr>
              <w:t>, who form the governing body of Walcha Council</w:t>
            </w:r>
          </w:p>
        </w:tc>
      </w:tr>
      <w:tr w:rsidR="00FD4561" w:rsidRPr="0058439F" w14:paraId="496A2E37" w14:textId="77777777" w:rsidTr="006C1123">
        <w:trPr>
          <w:cnfStyle w:val="000000100000" w:firstRow="0" w:lastRow="0" w:firstColumn="0" w:lastColumn="0" w:oddVBand="0" w:evenVBand="0" w:oddHBand="1" w:evenHBand="0" w:firstRowFirstColumn="0" w:firstRowLastColumn="0" w:lastRowFirstColumn="0" w:lastRowLastColumn="0"/>
        </w:trPr>
        <w:tc>
          <w:tcPr>
            <w:tcW w:w="2552" w:type="dxa"/>
          </w:tcPr>
          <w:p w14:paraId="5A678202" w14:textId="01AD790A" w:rsidR="00FD4561" w:rsidRPr="0058439F" w:rsidRDefault="00FD4561" w:rsidP="009949E9">
            <w:pPr>
              <w:widowControl/>
              <w:autoSpaceDE w:val="0"/>
              <w:autoSpaceDN w:val="0"/>
              <w:adjustRightInd w:val="0"/>
              <w:spacing w:before="60" w:after="60"/>
              <w:rPr>
                <w:rFonts w:ascii="Segoe UI" w:eastAsia="Arial" w:hAnsi="Segoe UI" w:cs="Segoe UI"/>
                <w:b/>
                <w:color w:val="231F20"/>
                <w:spacing w:val="-1"/>
                <w:sz w:val="20"/>
                <w:szCs w:val="20"/>
              </w:rPr>
            </w:pPr>
            <w:r w:rsidRPr="0058439F">
              <w:rPr>
                <w:rFonts w:ascii="Segoe UI" w:eastAsia="Arial" w:hAnsi="Segoe UI" w:cs="Segoe UI"/>
                <w:b/>
                <w:color w:val="231F20"/>
                <w:spacing w:val="-1"/>
                <w:sz w:val="20"/>
                <w:szCs w:val="20"/>
              </w:rPr>
              <w:t>Council Policy</w:t>
            </w:r>
          </w:p>
        </w:tc>
        <w:tc>
          <w:tcPr>
            <w:tcW w:w="7195" w:type="dxa"/>
          </w:tcPr>
          <w:p w14:paraId="4FF37206" w14:textId="7709343E" w:rsidR="00FD4561" w:rsidRPr="0058439F" w:rsidRDefault="00FD4561" w:rsidP="009949E9">
            <w:pPr>
              <w:widowControl/>
              <w:autoSpaceDE w:val="0"/>
              <w:autoSpaceDN w:val="0"/>
              <w:adjustRightInd w:val="0"/>
              <w:spacing w:before="60" w:after="60"/>
              <w:rPr>
                <w:rFonts w:ascii="Segoe UI" w:eastAsia="Arial" w:hAnsi="Segoe UI" w:cs="Segoe UI"/>
                <w:color w:val="231F20"/>
                <w:spacing w:val="-1"/>
                <w:sz w:val="20"/>
                <w:szCs w:val="20"/>
              </w:rPr>
            </w:pPr>
            <w:r w:rsidRPr="0058439F">
              <w:rPr>
                <w:rFonts w:ascii="Segoe UI" w:eastAsia="Arial" w:hAnsi="Segoe UI" w:cs="Segoe UI"/>
                <w:color w:val="231F20"/>
                <w:spacing w:val="-1"/>
                <w:sz w:val="20"/>
                <w:szCs w:val="20"/>
              </w:rPr>
              <w:t>Policy created and approved by the General Manager and the elected body (Council)</w:t>
            </w:r>
          </w:p>
        </w:tc>
      </w:tr>
      <w:tr w:rsidR="00FD4561" w:rsidRPr="0058439F" w14:paraId="6B40DBD0" w14:textId="77777777" w:rsidTr="006C1123">
        <w:trPr>
          <w:cnfStyle w:val="000000010000" w:firstRow="0" w:lastRow="0" w:firstColumn="0" w:lastColumn="0" w:oddVBand="0" w:evenVBand="0" w:oddHBand="0" w:evenHBand="1" w:firstRowFirstColumn="0" w:firstRowLastColumn="0" w:lastRowFirstColumn="0" w:lastRowLastColumn="0"/>
        </w:trPr>
        <w:tc>
          <w:tcPr>
            <w:tcW w:w="2552" w:type="dxa"/>
          </w:tcPr>
          <w:p w14:paraId="497F3D6C" w14:textId="323DBAEA" w:rsidR="00FD4561" w:rsidRPr="0058439F" w:rsidRDefault="00FD4561" w:rsidP="009949E9">
            <w:pPr>
              <w:widowControl/>
              <w:autoSpaceDE w:val="0"/>
              <w:autoSpaceDN w:val="0"/>
              <w:adjustRightInd w:val="0"/>
              <w:spacing w:before="60" w:after="60"/>
              <w:rPr>
                <w:rFonts w:ascii="Segoe UI" w:eastAsia="Arial" w:hAnsi="Segoe UI" w:cs="Segoe UI"/>
                <w:b/>
                <w:color w:val="231F20"/>
                <w:spacing w:val="-1"/>
                <w:sz w:val="20"/>
                <w:szCs w:val="20"/>
              </w:rPr>
            </w:pPr>
            <w:r w:rsidRPr="0058439F">
              <w:rPr>
                <w:rFonts w:ascii="Segoe UI" w:eastAsia="Arial" w:hAnsi="Segoe UI" w:cs="Segoe UI"/>
                <w:b/>
                <w:color w:val="231F20"/>
                <w:spacing w:val="-1"/>
                <w:sz w:val="20"/>
                <w:szCs w:val="20"/>
              </w:rPr>
              <w:t>Debt Collector</w:t>
            </w:r>
          </w:p>
        </w:tc>
        <w:tc>
          <w:tcPr>
            <w:tcW w:w="7195" w:type="dxa"/>
          </w:tcPr>
          <w:p w14:paraId="31642DE1" w14:textId="33B77970" w:rsidR="00FD4561" w:rsidRPr="0058439F" w:rsidRDefault="00FD4561" w:rsidP="009949E9">
            <w:pPr>
              <w:widowControl/>
              <w:autoSpaceDE w:val="0"/>
              <w:autoSpaceDN w:val="0"/>
              <w:adjustRightInd w:val="0"/>
              <w:spacing w:before="60" w:after="60"/>
              <w:rPr>
                <w:rFonts w:ascii="Segoe UI" w:eastAsia="Arial" w:hAnsi="Segoe UI" w:cs="Segoe UI"/>
                <w:color w:val="231F20"/>
                <w:spacing w:val="-1"/>
                <w:sz w:val="20"/>
                <w:szCs w:val="20"/>
              </w:rPr>
            </w:pPr>
            <w:r w:rsidRPr="0058439F">
              <w:rPr>
                <w:rFonts w:ascii="Segoe UI" w:eastAsia="Arial" w:hAnsi="Segoe UI" w:cs="Segoe UI"/>
                <w:color w:val="231F20"/>
                <w:spacing w:val="-1"/>
                <w:sz w:val="20"/>
                <w:szCs w:val="20"/>
              </w:rPr>
              <w:t xml:space="preserve">A person </w:t>
            </w:r>
            <w:r w:rsidR="008D1E1B" w:rsidRPr="0058439F">
              <w:rPr>
                <w:rFonts w:ascii="Segoe UI" w:eastAsia="Arial" w:hAnsi="Segoe UI" w:cs="Segoe UI"/>
                <w:color w:val="231F20"/>
                <w:spacing w:val="-1"/>
                <w:sz w:val="20"/>
                <w:szCs w:val="20"/>
              </w:rPr>
              <w:t xml:space="preserve">or agency </w:t>
            </w:r>
            <w:r w:rsidRPr="0058439F">
              <w:rPr>
                <w:rFonts w:ascii="Segoe UI" w:eastAsia="Arial" w:hAnsi="Segoe UI" w:cs="Segoe UI"/>
                <w:color w:val="231F20"/>
                <w:spacing w:val="-1"/>
                <w:sz w:val="20"/>
                <w:szCs w:val="20"/>
              </w:rPr>
              <w:t>collecting a debt in the course of business</w:t>
            </w:r>
            <w:r w:rsidR="008D1E1B" w:rsidRPr="0058439F">
              <w:rPr>
                <w:rFonts w:ascii="Segoe UI" w:eastAsia="Arial" w:hAnsi="Segoe UI" w:cs="Segoe UI"/>
                <w:color w:val="231F20"/>
                <w:spacing w:val="-1"/>
                <w:sz w:val="20"/>
                <w:szCs w:val="20"/>
              </w:rPr>
              <w:t xml:space="preserve"> on Council’s behalf</w:t>
            </w:r>
          </w:p>
        </w:tc>
      </w:tr>
      <w:tr w:rsidR="008D1E1B" w:rsidRPr="0058439F" w14:paraId="2FDAD1CF" w14:textId="77777777" w:rsidTr="006C1123">
        <w:trPr>
          <w:cnfStyle w:val="000000100000" w:firstRow="0" w:lastRow="0" w:firstColumn="0" w:lastColumn="0" w:oddVBand="0" w:evenVBand="0" w:oddHBand="1" w:evenHBand="0" w:firstRowFirstColumn="0" w:firstRowLastColumn="0" w:lastRowFirstColumn="0" w:lastRowLastColumn="0"/>
        </w:trPr>
        <w:tc>
          <w:tcPr>
            <w:tcW w:w="2552" w:type="dxa"/>
          </w:tcPr>
          <w:p w14:paraId="738FDAD3" w14:textId="78AFC4B1" w:rsidR="008D1E1B" w:rsidRPr="0058439F" w:rsidRDefault="008D1E1B" w:rsidP="009949E9">
            <w:pPr>
              <w:widowControl/>
              <w:autoSpaceDE w:val="0"/>
              <w:autoSpaceDN w:val="0"/>
              <w:adjustRightInd w:val="0"/>
              <w:spacing w:before="60" w:after="60"/>
              <w:rPr>
                <w:rFonts w:ascii="Segoe UI" w:eastAsia="Arial" w:hAnsi="Segoe UI" w:cs="Segoe UI"/>
                <w:b/>
                <w:color w:val="231F20"/>
                <w:spacing w:val="-1"/>
                <w:sz w:val="20"/>
                <w:szCs w:val="20"/>
              </w:rPr>
            </w:pPr>
            <w:r w:rsidRPr="0058439F">
              <w:rPr>
                <w:rFonts w:ascii="Segoe UI" w:eastAsia="Arial" w:hAnsi="Segoe UI" w:cs="Segoe UI"/>
                <w:b/>
                <w:color w:val="231F20"/>
                <w:spacing w:val="-1"/>
                <w:sz w:val="20"/>
                <w:szCs w:val="20"/>
              </w:rPr>
              <w:t>Debt Recovery Procedure</w:t>
            </w:r>
          </w:p>
        </w:tc>
        <w:tc>
          <w:tcPr>
            <w:tcW w:w="7195" w:type="dxa"/>
          </w:tcPr>
          <w:p w14:paraId="70CAD1AD" w14:textId="26068616" w:rsidR="008D1E1B" w:rsidRPr="0058439F" w:rsidRDefault="008D1E1B" w:rsidP="009949E9">
            <w:pPr>
              <w:widowControl/>
              <w:autoSpaceDE w:val="0"/>
              <w:autoSpaceDN w:val="0"/>
              <w:adjustRightInd w:val="0"/>
              <w:spacing w:before="60" w:after="60"/>
              <w:rPr>
                <w:rFonts w:ascii="Segoe UI" w:eastAsia="Arial" w:hAnsi="Segoe UI" w:cs="Segoe UI"/>
                <w:color w:val="231F20"/>
                <w:spacing w:val="-1"/>
                <w:sz w:val="20"/>
                <w:szCs w:val="20"/>
              </w:rPr>
            </w:pPr>
            <w:r w:rsidRPr="0058439F">
              <w:rPr>
                <w:rFonts w:ascii="Segoe UI" w:eastAsia="Arial" w:hAnsi="Segoe UI" w:cs="Segoe UI"/>
                <w:color w:val="231F20"/>
                <w:spacing w:val="-1"/>
                <w:sz w:val="20"/>
                <w:szCs w:val="20"/>
              </w:rPr>
              <w:t>Council procedure that defines the processes to implement to meet the objectives of Council’s debt recovery policy</w:t>
            </w:r>
            <w:bookmarkStart w:id="20" w:name="_GoBack"/>
            <w:bookmarkEnd w:id="20"/>
          </w:p>
        </w:tc>
      </w:tr>
      <w:tr w:rsidR="008D1E1B" w:rsidRPr="0058439F" w14:paraId="4E69CDB4" w14:textId="77777777" w:rsidTr="006C1123">
        <w:trPr>
          <w:cnfStyle w:val="000000010000" w:firstRow="0" w:lastRow="0" w:firstColumn="0" w:lastColumn="0" w:oddVBand="0" w:evenVBand="0" w:oddHBand="0" w:evenHBand="1" w:firstRowFirstColumn="0" w:firstRowLastColumn="0" w:lastRowFirstColumn="0" w:lastRowLastColumn="0"/>
        </w:trPr>
        <w:tc>
          <w:tcPr>
            <w:tcW w:w="2552" w:type="dxa"/>
          </w:tcPr>
          <w:p w14:paraId="48E49EF8" w14:textId="4C0551C6" w:rsidR="008D1E1B" w:rsidRPr="0058439F" w:rsidRDefault="008D1E1B" w:rsidP="009949E9">
            <w:pPr>
              <w:widowControl/>
              <w:autoSpaceDE w:val="0"/>
              <w:autoSpaceDN w:val="0"/>
              <w:adjustRightInd w:val="0"/>
              <w:spacing w:before="60" w:after="60"/>
              <w:rPr>
                <w:rFonts w:ascii="Segoe UI" w:eastAsia="Arial" w:hAnsi="Segoe UI" w:cs="Segoe UI"/>
                <w:b/>
                <w:color w:val="231F20"/>
                <w:spacing w:val="-1"/>
                <w:sz w:val="20"/>
                <w:szCs w:val="20"/>
              </w:rPr>
            </w:pPr>
            <w:r w:rsidRPr="0058439F">
              <w:rPr>
                <w:rFonts w:ascii="Segoe UI" w:eastAsia="Arial" w:hAnsi="Segoe UI" w:cs="Segoe UI"/>
                <w:b/>
                <w:color w:val="231F20"/>
                <w:spacing w:val="-1"/>
                <w:sz w:val="20"/>
                <w:szCs w:val="20"/>
              </w:rPr>
              <w:t>Hardship</w:t>
            </w:r>
          </w:p>
        </w:tc>
        <w:tc>
          <w:tcPr>
            <w:tcW w:w="7195" w:type="dxa"/>
          </w:tcPr>
          <w:p w14:paraId="05B36657" w14:textId="026E7E18" w:rsidR="008D1E1B" w:rsidRPr="0058439F" w:rsidRDefault="008D1E1B" w:rsidP="009949E9">
            <w:pPr>
              <w:widowControl/>
              <w:autoSpaceDE w:val="0"/>
              <w:autoSpaceDN w:val="0"/>
              <w:adjustRightInd w:val="0"/>
              <w:spacing w:before="60" w:after="60"/>
              <w:rPr>
                <w:rFonts w:ascii="Segoe UI" w:eastAsia="Arial" w:hAnsi="Segoe UI" w:cs="Segoe UI"/>
                <w:color w:val="231F20"/>
                <w:spacing w:val="-1"/>
                <w:sz w:val="20"/>
                <w:szCs w:val="20"/>
              </w:rPr>
            </w:pPr>
            <w:r w:rsidRPr="0058439F">
              <w:rPr>
                <w:rFonts w:ascii="Segoe UI" w:eastAsia="Arial" w:hAnsi="Segoe UI" w:cs="Segoe UI"/>
                <w:color w:val="231F20"/>
                <w:spacing w:val="-1"/>
                <w:sz w:val="20"/>
                <w:szCs w:val="20"/>
              </w:rPr>
              <w:t>Hardship is any situation where an individual is having difficulty paying legally owed debt. This can result from life changes (e</w:t>
            </w:r>
            <w:r w:rsidR="003F20F0" w:rsidRPr="0058439F">
              <w:rPr>
                <w:rFonts w:ascii="Segoe UI" w:eastAsia="Arial" w:hAnsi="Segoe UI" w:cs="Segoe UI"/>
                <w:color w:val="231F20"/>
                <w:spacing w:val="-1"/>
                <w:sz w:val="20"/>
                <w:szCs w:val="20"/>
              </w:rPr>
              <w:t>.</w:t>
            </w:r>
            <w:r w:rsidRPr="0058439F">
              <w:rPr>
                <w:rFonts w:ascii="Segoe UI" w:eastAsia="Arial" w:hAnsi="Segoe UI" w:cs="Segoe UI"/>
                <w:color w:val="231F20"/>
                <w:spacing w:val="-1"/>
                <w:sz w:val="20"/>
                <w:szCs w:val="20"/>
              </w:rPr>
              <w:t>g</w:t>
            </w:r>
            <w:r w:rsidR="003F20F0" w:rsidRPr="0058439F">
              <w:rPr>
                <w:rFonts w:ascii="Segoe UI" w:eastAsia="Arial" w:hAnsi="Segoe UI" w:cs="Segoe UI"/>
                <w:color w:val="231F20"/>
                <w:spacing w:val="-1"/>
                <w:sz w:val="20"/>
                <w:szCs w:val="20"/>
              </w:rPr>
              <w:t>.</w:t>
            </w:r>
            <w:r w:rsidRPr="0058439F">
              <w:rPr>
                <w:rFonts w:ascii="Segoe UI" w:eastAsia="Arial" w:hAnsi="Segoe UI" w:cs="Segoe UI"/>
                <w:color w:val="231F20"/>
                <w:spacing w:val="-1"/>
                <w:sz w:val="20"/>
                <w:szCs w:val="20"/>
              </w:rPr>
              <w:t xml:space="preserve"> illness, unemployment or changed financial circumstances) restricting the short term capacity to pay</w:t>
            </w:r>
          </w:p>
        </w:tc>
      </w:tr>
      <w:tr w:rsidR="008D1E1B" w:rsidRPr="0058439F" w14:paraId="2BEA8FEB" w14:textId="77777777" w:rsidTr="006C1123">
        <w:trPr>
          <w:cnfStyle w:val="000000100000" w:firstRow="0" w:lastRow="0" w:firstColumn="0" w:lastColumn="0" w:oddVBand="0" w:evenVBand="0" w:oddHBand="1" w:evenHBand="0" w:firstRowFirstColumn="0" w:firstRowLastColumn="0" w:lastRowFirstColumn="0" w:lastRowLastColumn="0"/>
        </w:trPr>
        <w:tc>
          <w:tcPr>
            <w:tcW w:w="2552" w:type="dxa"/>
          </w:tcPr>
          <w:p w14:paraId="2C701B45" w14:textId="609FF67F" w:rsidR="008D1E1B" w:rsidRPr="0058439F" w:rsidRDefault="008D1E1B" w:rsidP="009949E9">
            <w:pPr>
              <w:widowControl/>
              <w:autoSpaceDE w:val="0"/>
              <w:autoSpaceDN w:val="0"/>
              <w:adjustRightInd w:val="0"/>
              <w:spacing w:before="60" w:after="60"/>
              <w:rPr>
                <w:rFonts w:ascii="Segoe UI" w:eastAsia="Arial" w:hAnsi="Segoe UI" w:cs="Segoe UI"/>
                <w:b/>
                <w:color w:val="231F20"/>
                <w:spacing w:val="-1"/>
                <w:sz w:val="20"/>
                <w:szCs w:val="20"/>
              </w:rPr>
            </w:pPr>
            <w:r w:rsidRPr="0058439F">
              <w:rPr>
                <w:rFonts w:ascii="Segoe UI" w:eastAsia="Arial" w:hAnsi="Segoe UI" w:cs="Segoe UI"/>
                <w:b/>
                <w:color w:val="231F20"/>
                <w:spacing w:val="-1"/>
                <w:sz w:val="20"/>
                <w:szCs w:val="20"/>
              </w:rPr>
              <w:t>Pensioner</w:t>
            </w:r>
          </w:p>
        </w:tc>
        <w:tc>
          <w:tcPr>
            <w:tcW w:w="7195" w:type="dxa"/>
          </w:tcPr>
          <w:p w14:paraId="63D2E00F" w14:textId="73C054F4" w:rsidR="008D1E1B" w:rsidRPr="0058439F" w:rsidRDefault="008D1E1B" w:rsidP="009949E9">
            <w:pPr>
              <w:widowControl/>
              <w:autoSpaceDE w:val="0"/>
              <w:autoSpaceDN w:val="0"/>
              <w:adjustRightInd w:val="0"/>
              <w:spacing w:before="60" w:after="60"/>
              <w:rPr>
                <w:rFonts w:ascii="Segoe UI" w:eastAsia="Arial" w:hAnsi="Segoe UI" w:cs="Segoe UI"/>
                <w:color w:val="231F20"/>
                <w:spacing w:val="-1"/>
                <w:sz w:val="20"/>
                <w:szCs w:val="20"/>
              </w:rPr>
            </w:pPr>
            <w:r w:rsidRPr="0058439F">
              <w:rPr>
                <w:rFonts w:ascii="Segoe UI" w:eastAsia="Arial" w:hAnsi="Segoe UI" w:cs="Segoe UI"/>
                <w:color w:val="231F20"/>
                <w:spacing w:val="-1"/>
                <w:sz w:val="20"/>
                <w:szCs w:val="20"/>
              </w:rPr>
              <w:t>An eligible pensioner as defined in Clause 134 of the Regulations.</w:t>
            </w:r>
          </w:p>
        </w:tc>
      </w:tr>
      <w:tr w:rsidR="002857DA" w:rsidRPr="0058439F" w14:paraId="3697FD71" w14:textId="77777777" w:rsidTr="006C1123">
        <w:trPr>
          <w:cnfStyle w:val="000000010000" w:firstRow="0" w:lastRow="0" w:firstColumn="0" w:lastColumn="0" w:oddVBand="0" w:evenVBand="0" w:oddHBand="0" w:evenHBand="1" w:firstRowFirstColumn="0" w:firstRowLastColumn="0" w:lastRowFirstColumn="0" w:lastRowLastColumn="0"/>
        </w:trPr>
        <w:tc>
          <w:tcPr>
            <w:tcW w:w="2552" w:type="dxa"/>
          </w:tcPr>
          <w:p w14:paraId="4C184A6E" w14:textId="7FE2B243" w:rsidR="002857DA" w:rsidRPr="0058439F" w:rsidRDefault="002857DA" w:rsidP="009949E9">
            <w:pPr>
              <w:widowControl/>
              <w:autoSpaceDE w:val="0"/>
              <w:autoSpaceDN w:val="0"/>
              <w:adjustRightInd w:val="0"/>
              <w:spacing w:before="60" w:after="60"/>
              <w:rPr>
                <w:rFonts w:ascii="Segoe UI" w:eastAsia="Arial" w:hAnsi="Segoe UI" w:cs="Segoe UI"/>
                <w:b/>
                <w:color w:val="231F20"/>
                <w:spacing w:val="-1"/>
                <w:sz w:val="20"/>
                <w:szCs w:val="20"/>
              </w:rPr>
            </w:pPr>
            <w:r w:rsidRPr="0058439F">
              <w:rPr>
                <w:rFonts w:ascii="Segoe UI" w:eastAsia="Arial" w:hAnsi="Segoe UI" w:cs="Segoe UI"/>
                <w:b/>
                <w:color w:val="231F20"/>
                <w:spacing w:val="-1"/>
                <w:sz w:val="20"/>
                <w:szCs w:val="20"/>
              </w:rPr>
              <w:t>DHS</w:t>
            </w:r>
          </w:p>
        </w:tc>
        <w:tc>
          <w:tcPr>
            <w:tcW w:w="7195" w:type="dxa"/>
          </w:tcPr>
          <w:p w14:paraId="5AEC4ECD" w14:textId="36DDA8DB" w:rsidR="002857DA" w:rsidRPr="0058439F" w:rsidRDefault="002857DA" w:rsidP="009949E9">
            <w:pPr>
              <w:widowControl/>
              <w:autoSpaceDE w:val="0"/>
              <w:autoSpaceDN w:val="0"/>
              <w:adjustRightInd w:val="0"/>
              <w:spacing w:before="60" w:after="60"/>
              <w:rPr>
                <w:rFonts w:ascii="Segoe UI" w:eastAsia="Arial" w:hAnsi="Segoe UI" w:cs="Segoe UI"/>
                <w:color w:val="231F20"/>
                <w:spacing w:val="-1"/>
                <w:sz w:val="20"/>
                <w:szCs w:val="20"/>
              </w:rPr>
            </w:pPr>
            <w:r w:rsidRPr="0058439F">
              <w:rPr>
                <w:rFonts w:ascii="Segoe UI" w:eastAsia="Arial" w:hAnsi="Segoe UI" w:cs="Segoe UI"/>
                <w:color w:val="231F20"/>
                <w:spacing w:val="-1"/>
                <w:sz w:val="20"/>
                <w:szCs w:val="20"/>
              </w:rPr>
              <w:t>Department of Human Services (</w:t>
            </w:r>
            <w:proofErr w:type="spellStart"/>
            <w:r w:rsidRPr="0058439F">
              <w:rPr>
                <w:rFonts w:ascii="Segoe UI" w:eastAsia="Arial" w:hAnsi="Segoe UI" w:cs="Segoe UI"/>
                <w:color w:val="231F20"/>
                <w:spacing w:val="-1"/>
                <w:sz w:val="20"/>
                <w:szCs w:val="20"/>
              </w:rPr>
              <w:t>Centrelink</w:t>
            </w:r>
            <w:proofErr w:type="spellEnd"/>
            <w:r w:rsidRPr="0058439F">
              <w:rPr>
                <w:rFonts w:ascii="Segoe UI" w:eastAsia="Arial" w:hAnsi="Segoe UI" w:cs="Segoe UI"/>
                <w:color w:val="231F20"/>
                <w:spacing w:val="-1"/>
                <w:sz w:val="20"/>
                <w:szCs w:val="20"/>
              </w:rPr>
              <w:t>)</w:t>
            </w:r>
          </w:p>
        </w:tc>
      </w:tr>
      <w:tr w:rsidR="002857DA" w:rsidRPr="0058439F" w14:paraId="62FC3FA7" w14:textId="77777777" w:rsidTr="006C1123">
        <w:trPr>
          <w:cnfStyle w:val="000000100000" w:firstRow="0" w:lastRow="0" w:firstColumn="0" w:lastColumn="0" w:oddVBand="0" w:evenVBand="0" w:oddHBand="1" w:evenHBand="0" w:firstRowFirstColumn="0" w:firstRowLastColumn="0" w:lastRowFirstColumn="0" w:lastRowLastColumn="0"/>
        </w:trPr>
        <w:tc>
          <w:tcPr>
            <w:tcW w:w="2552" w:type="dxa"/>
          </w:tcPr>
          <w:p w14:paraId="5BE4E493" w14:textId="0222C4B6" w:rsidR="002857DA" w:rsidRPr="0058439F" w:rsidRDefault="002857DA" w:rsidP="009949E9">
            <w:pPr>
              <w:widowControl/>
              <w:autoSpaceDE w:val="0"/>
              <w:autoSpaceDN w:val="0"/>
              <w:adjustRightInd w:val="0"/>
              <w:spacing w:before="60" w:after="60"/>
              <w:rPr>
                <w:rFonts w:ascii="Segoe UI" w:eastAsia="Arial" w:hAnsi="Segoe UI" w:cs="Segoe UI"/>
                <w:b/>
                <w:color w:val="231F20"/>
                <w:spacing w:val="-1"/>
                <w:sz w:val="20"/>
                <w:szCs w:val="20"/>
              </w:rPr>
            </w:pPr>
            <w:r w:rsidRPr="0058439F">
              <w:rPr>
                <w:rFonts w:ascii="Segoe UI" w:eastAsia="Arial" w:hAnsi="Segoe UI" w:cs="Segoe UI"/>
                <w:b/>
                <w:color w:val="231F20"/>
                <w:spacing w:val="-1"/>
                <w:sz w:val="20"/>
                <w:szCs w:val="20"/>
              </w:rPr>
              <w:t>DVA</w:t>
            </w:r>
          </w:p>
        </w:tc>
        <w:tc>
          <w:tcPr>
            <w:tcW w:w="7195" w:type="dxa"/>
          </w:tcPr>
          <w:p w14:paraId="7721B3D1" w14:textId="0AE121D5" w:rsidR="002857DA" w:rsidRPr="0058439F" w:rsidRDefault="002857DA" w:rsidP="009949E9">
            <w:pPr>
              <w:widowControl/>
              <w:autoSpaceDE w:val="0"/>
              <w:autoSpaceDN w:val="0"/>
              <w:adjustRightInd w:val="0"/>
              <w:spacing w:before="60" w:after="60"/>
              <w:rPr>
                <w:rFonts w:ascii="Segoe UI" w:eastAsia="Arial" w:hAnsi="Segoe UI" w:cs="Segoe UI"/>
                <w:color w:val="231F20"/>
                <w:spacing w:val="-1"/>
                <w:sz w:val="20"/>
                <w:szCs w:val="20"/>
              </w:rPr>
            </w:pPr>
            <w:r w:rsidRPr="0058439F">
              <w:rPr>
                <w:rFonts w:ascii="Segoe UI" w:eastAsia="Arial" w:hAnsi="Segoe UI" w:cs="Segoe UI"/>
                <w:color w:val="231F20"/>
                <w:spacing w:val="-1"/>
                <w:sz w:val="20"/>
                <w:szCs w:val="20"/>
              </w:rPr>
              <w:t>Department of Veterans Affairs</w:t>
            </w:r>
          </w:p>
        </w:tc>
      </w:tr>
    </w:tbl>
    <w:p w14:paraId="30E12058" w14:textId="3489FE39" w:rsidR="00DE27F2" w:rsidRPr="0058439F" w:rsidRDefault="00DE27F2" w:rsidP="00070111">
      <w:pPr>
        <w:pStyle w:val="Heading1"/>
        <w:numPr>
          <w:ilvl w:val="0"/>
          <w:numId w:val="1"/>
        </w:numPr>
        <w:jc w:val="both"/>
        <w:rPr>
          <w:rFonts w:ascii="Segoe UI" w:hAnsi="Segoe UI" w:cs="Segoe UI"/>
          <w:sz w:val="20"/>
          <w:szCs w:val="20"/>
        </w:rPr>
      </w:pPr>
      <w:bookmarkStart w:id="21" w:name="_Toc37145425"/>
      <w:r w:rsidRPr="0058439F">
        <w:rPr>
          <w:rFonts w:ascii="Segoe UI" w:hAnsi="Segoe UI" w:cs="Segoe UI"/>
          <w:sz w:val="20"/>
          <w:szCs w:val="20"/>
        </w:rPr>
        <w:t>SUPPORT SERVICES</w:t>
      </w:r>
      <w:bookmarkEnd w:id="21"/>
    </w:p>
    <w:p w14:paraId="35E7837C" w14:textId="6C953E75" w:rsidR="00DE27F2" w:rsidRPr="0058439F" w:rsidRDefault="00DE27F2" w:rsidP="001E7A87">
      <w:pPr>
        <w:widowControl/>
        <w:autoSpaceDE w:val="0"/>
        <w:autoSpaceDN w:val="0"/>
        <w:adjustRightInd w:val="0"/>
        <w:jc w:val="both"/>
        <w:rPr>
          <w:rFonts w:ascii="Segoe UI" w:eastAsia="Arial" w:hAnsi="Segoe UI" w:cs="Segoe UI"/>
          <w:color w:val="231F20"/>
          <w:spacing w:val="-1"/>
          <w:sz w:val="20"/>
          <w:szCs w:val="20"/>
        </w:rPr>
      </w:pPr>
      <w:r w:rsidRPr="0058439F">
        <w:rPr>
          <w:rFonts w:ascii="Segoe UI" w:eastAsia="Arial" w:hAnsi="Segoe UI" w:cs="Segoe UI"/>
          <w:color w:val="231F20"/>
          <w:spacing w:val="-1"/>
          <w:sz w:val="20"/>
          <w:szCs w:val="20"/>
        </w:rPr>
        <w:t xml:space="preserve">Ratepayers or debtors suffering financial hardship or require legal support, may find the following </w:t>
      </w:r>
      <w:proofErr w:type="spellStart"/>
      <w:r w:rsidRPr="0058439F">
        <w:rPr>
          <w:rFonts w:ascii="Segoe UI" w:eastAsia="Arial" w:hAnsi="Segoe UI" w:cs="Segoe UI"/>
          <w:color w:val="231F20"/>
          <w:spacing w:val="-1"/>
          <w:sz w:val="20"/>
          <w:szCs w:val="20"/>
        </w:rPr>
        <w:t>organisations</w:t>
      </w:r>
      <w:proofErr w:type="spellEnd"/>
      <w:r w:rsidRPr="0058439F">
        <w:rPr>
          <w:rFonts w:ascii="Segoe UI" w:eastAsia="Arial" w:hAnsi="Segoe UI" w:cs="Segoe UI"/>
          <w:color w:val="231F20"/>
          <w:spacing w:val="-1"/>
          <w:sz w:val="20"/>
          <w:szCs w:val="20"/>
        </w:rPr>
        <w:t xml:space="preserve"> of assistance:</w:t>
      </w:r>
    </w:p>
    <w:p w14:paraId="0EC3A1E5" w14:textId="1BB7D24B" w:rsidR="00DE27F2" w:rsidRPr="0058439F" w:rsidRDefault="00DE27F2" w:rsidP="009949E9">
      <w:pPr>
        <w:pStyle w:val="BodyText"/>
        <w:numPr>
          <w:ilvl w:val="0"/>
          <w:numId w:val="2"/>
        </w:numPr>
        <w:tabs>
          <w:tab w:val="left" w:pos="726"/>
        </w:tabs>
        <w:spacing w:before="118"/>
        <w:ind w:right="161"/>
        <w:jc w:val="both"/>
        <w:rPr>
          <w:rFonts w:ascii="Segoe UI" w:hAnsi="Segoe UI" w:cs="Segoe UI"/>
          <w:color w:val="231F20"/>
          <w:spacing w:val="-1"/>
          <w:sz w:val="20"/>
          <w:szCs w:val="20"/>
        </w:rPr>
      </w:pPr>
      <w:r w:rsidRPr="0058439F">
        <w:rPr>
          <w:rFonts w:ascii="Segoe UI" w:hAnsi="Segoe UI" w:cs="Segoe UI"/>
          <w:color w:val="231F20"/>
          <w:spacing w:val="-1"/>
          <w:sz w:val="20"/>
          <w:szCs w:val="20"/>
        </w:rPr>
        <w:t>The Salvation Army (</w:t>
      </w:r>
      <w:proofErr w:type="spellStart"/>
      <w:r w:rsidRPr="0058439F">
        <w:rPr>
          <w:rFonts w:ascii="Segoe UI" w:hAnsi="Segoe UI" w:cs="Segoe UI"/>
          <w:color w:val="231F20"/>
          <w:spacing w:val="-1"/>
          <w:sz w:val="20"/>
          <w:szCs w:val="20"/>
        </w:rPr>
        <w:t>Moneycare</w:t>
      </w:r>
      <w:proofErr w:type="spellEnd"/>
      <w:r w:rsidRPr="0058439F">
        <w:rPr>
          <w:rFonts w:ascii="Segoe UI" w:hAnsi="Segoe UI" w:cs="Segoe UI"/>
          <w:color w:val="231F20"/>
          <w:spacing w:val="-1"/>
          <w:sz w:val="20"/>
          <w:szCs w:val="20"/>
        </w:rPr>
        <w:t>)</w:t>
      </w:r>
      <w:r w:rsidR="009949E9" w:rsidRPr="0058439F">
        <w:rPr>
          <w:rFonts w:ascii="Segoe UI" w:hAnsi="Segoe UI" w:cs="Segoe UI"/>
          <w:color w:val="231F20"/>
          <w:spacing w:val="-1"/>
          <w:sz w:val="20"/>
          <w:szCs w:val="20"/>
        </w:rPr>
        <w:t xml:space="preserve"> </w:t>
      </w:r>
      <w:hyperlink r:id="rId11" w:history="1">
        <w:r w:rsidR="009949E9" w:rsidRPr="0058439F">
          <w:rPr>
            <w:rStyle w:val="Hyperlink"/>
            <w:rFonts w:ascii="Segoe UI" w:hAnsi="Segoe UI" w:cs="Segoe UI"/>
            <w:spacing w:val="-1"/>
            <w:sz w:val="20"/>
            <w:szCs w:val="20"/>
          </w:rPr>
          <w:t>www.salvos.org.au</w:t>
        </w:r>
      </w:hyperlink>
      <w:r w:rsidR="009949E9" w:rsidRPr="0058439F">
        <w:rPr>
          <w:rFonts w:ascii="Segoe UI" w:hAnsi="Segoe UI" w:cs="Segoe UI"/>
          <w:color w:val="231F20"/>
          <w:spacing w:val="-1"/>
          <w:sz w:val="20"/>
          <w:szCs w:val="20"/>
        </w:rPr>
        <w:t xml:space="preserve">, </w:t>
      </w:r>
      <w:r w:rsidRPr="0058439F">
        <w:rPr>
          <w:rFonts w:ascii="Segoe UI" w:hAnsi="Segoe UI" w:cs="Segoe UI"/>
          <w:color w:val="231F20"/>
          <w:spacing w:val="-1"/>
          <w:sz w:val="20"/>
          <w:szCs w:val="20"/>
        </w:rPr>
        <w:t>Telephone: 1300 371 288 or 02 6771 4010</w:t>
      </w:r>
    </w:p>
    <w:p w14:paraId="0167B391" w14:textId="547F42FE" w:rsidR="00DE27F2" w:rsidRPr="0058439F" w:rsidRDefault="00DE27F2" w:rsidP="009949E9">
      <w:pPr>
        <w:pStyle w:val="BodyText"/>
        <w:numPr>
          <w:ilvl w:val="0"/>
          <w:numId w:val="2"/>
        </w:numPr>
        <w:tabs>
          <w:tab w:val="left" w:pos="726"/>
        </w:tabs>
        <w:spacing w:before="118"/>
        <w:ind w:right="161"/>
        <w:jc w:val="both"/>
        <w:rPr>
          <w:rFonts w:ascii="Segoe UI" w:hAnsi="Segoe UI" w:cs="Segoe UI"/>
          <w:color w:val="231F20"/>
          <w:spacing w:val="-1"/>
          <w:sz w:val="20"/>
          <w:szCs w:val="20"/>
        </w:rPr>
      </w:pPr>
      <w:r w:rsidRPr="0058439F">
        <w:rPr>
          <w:rFonts w:ascii="Segoe UI" w:hAnsi="Segoe UI" w:cs="Segoe UI"/>
          <w:color w:val="231F20"/>
          <w:spacing w:val="-1"/>
          <w:sz w:val="20"/>
          <w:szCs w:val="20"/>
        </w:rPr>
        <w:t>Legal Aid NSW</w:t>
      </w:r>
      <w:r w:rsidR="009949E9" w:rsidRPr="0058439F">
        <w:rPr>
          <w:rFonts w:ascii="Segoe UI" w:hAnsi="Segoe UI" w:cs="Segoe UI"/>
          <w:color w:val="231F20"/>
          <w:spacing w:val="-1"/>
          <w:sz w:val="20"/>
          <w:szCs w:val="20"/>
        </w:rPr>
        <w:t xml:space="preserve"> </w:t>
      </w:r>
      <w:hyperlink r:id="rId12" w:history="1">
        <w:r w:rsidR="009949E9" w:rsidRPr="0058439F">
          <w:rPr>
            <w:rStyle w:val="Hyperlink"/>
            <w:rFonts w:ascii="Segoe UI" w:hAnsi="Segoe UI" w:cs="Segoe UI"/>
            <w:spacing w:val="-1"/>
            <w:sz w:val="20"/>
            <w:szCs w:val="20"/>
          </w:rPr>
          <w:t>www.legalaid.nsw.gov.au</w:t>
        </w:r>
      </w:hyperlink>
      <w:r w:rsidR="009949E9" w:rsidRPr="0058439F">
        <w:rPr>
          <w:rFonts w:ascii="Segoe UI" w:hAnsi="Segoe UI" w:cs="Segoe UI"/>
          <w:color w:val="231F20"/>
          <w:spacing w:val="-1"/>
          <w:sz w:val="20"/>
          <w:szCs w:val="20"/>
        </w:rPr>
        <w:t>, T</w:t>
      </w:r>
      <w:r w:rsidRPr="0058439F">
        <w:rPr>
          <w:rFonts w:ascii="Segoe UI" w:hAnsi="Segoe UI" w:cs="Segoe UI"/>
          <w:color w:val="231F20"/>
          <w:spacing w:val="-1"/>
          <w:sz w:val="20"/>
          <w:szCs w:val="20"/>
        </w:rPr>
        <w:t>elephone: 02 6766 6322</w:t>
      </w:r>
    </w:p>
    <w:p w14:paraId="319B2E87" w14:textId="2FF2F710" w:rsidR="009949E9" w:rsidRPr="0058439F" w:rsidRDefault="00DE27F2" w:rsidP="009949E9">
      <w:pPr>
        <w:pStyle w:val="BodyText"/>
        <w:numPr>
          <w:ilvl w:val="0"/>
          <w:numId w:val="2"/>
        </w:numPr>
        <w:tabs>
          <w:tab w:val="left" w:pos="726"/>
        </w:tabs>
        <w:spacing w:before="118"/>
        <w:ind w:right="161"/>
        <w:jc w:val="both"/>
        <w:rPr>
          <w:rFonts w:ascii="Segoe UI" w:hAnsi="Segoe UI" w:cs="Segoe UI"/>
          <w:color w:val="231F20"/>
          <w:spacing w:val="-1"/>
          <w:sz w:val="20"/>
          <w:szCs w:val="20"/>
        </w:rPr>
      </w:pPr>
      <w:r w:rsidRPr="0058439F">
        <w:rPr>
          <w:rFonts w:ascii="Segoe UI" w:hAnsi="Segoe UI" w:cs="Segoe UI"/>
          <w:color w:val="231F20"/>
          <w:spacing w:val="-1"/>
          <w:sz w:val="20"/>
          <w:szCs w:val="20"/>
        </w:rPr>
        <w:t xml:space="preserve">ASIC’s </w:t>
      </w:r>
      <w:proofErr w:type="spellStart"/>
      <w:r w:rsidRPr="0058439F">
        <w:rPr>
          <w:rFonts w:ascii="Segoe UI" w:hAnsi="Segoe UI" w:cs="Segoe UI"/>
          <w:color w:val="231F20"/>
          <w:spacing w:val="-1"/>
          <w:sz w:val="20"/>
          <w:szCs w:val="20"/>
        </w:rPr>
        <w:t>Moneysmart</w:t>
      </w:r>
      <w:proofErr w:type="spellEnd"/>
      <w:r w:rsidR="009949E9" w:rsidRPr="0058439F">
        <w:rPr>
          <w:rFonts w:ascii="Segoe UI" w:hAnsi="Segoe UI" w:cs="Segoe UI"/>
          <w:color w:val="231F20"/>
          <w:spacing w:val="-1"/>
          <w:sz w:val="20"/>
          <w:szCs w:val="20"/>
        </w:rPr>
        <w:t xml:space="preserve">, </w:t>
      </w:r>
      <w:hyperlink r:id="rId13" w:anchor="get-help-with-money" w:history="1">
        <w:r w:rsidR="009949E9" w:rsidRPr="0058439F">
          <w:rPr>
            <w:rStyle w:val="Hyperlink"/>
            <w:rFonts w:ascii="Segoe UI" w:hAnsi="Segoe UI" w:cs="Segoe UI"/>
            <w:spacing w:val="-1"/>
            <w:sz w:val="20"/>
            <w:szCs w:val="20"/>
          </w:rPr>
          <w:t>https://moneysmart.gov.au/#get-help-with-money</w:t>
        </w:r>
      </w:hyperlink>
    </w:p>
    <w:p w14:paraId="2465C4A6" w14:textId="131015F0" w:rsidR="00DE27F2" w:rsidRPr="0058439F" w:rsidRDefault="00DE27F2" w:rsidP="009949E9">
      <w:pPr>
        <w:pStyle w:val="BodyText"/>
        <w:numPr>
          <w:ilvl w:val="0"/>
          <w:numId w:val="2"/>
        </w:numPr>
        <w:tabs>
          <w:tab w:val="left" w:pos="726"/>
        </w:tabs>
        <w:spacing w:before="118"/>
        <w:ind w:right="161"/>
        <w:jc w:val="both"/>
        <w:rPr>
          <w:rFonts w:ascii="Segoe UI" w:hAnsi="Segoe UI" w:cs="Segoe UI"/>
          <w:color w:val="231F20"/>
          <w:spacing w:val="-1"/>
          <w:sz w:val="20"/>
          <w:szCs w:val="20"/>
        </w:rPr>
      </w:pPr>
      <w:r w:rsidRPr="0058439F">
        <w:rPr>
          <w:rFonts w:ascii="Segoe UI" w:hAnsi="Segoe UI" w:cs="Segoe UI"/>
          <w:color w:val="231F20"/>
          <w:spacing w:val="-1"/>
          <w:sz w:val="20"/>
          <w:szCs w:val="20"/>
        </w:rPr>
        <w:lastRenderedPageBreak/>
        <w:t xml:space="preserve">Community Legal </w:t>
      </w:r>
      <w:proofErr w:type="spellStart"/>
      <w:r w:rsidRPr="0058439F">
        <w:rPr>
          <w:rFonts w:ascii="Segoe UI" w:hAnsi="Segoe UI" w:cs="Segoe UI"/>
          <w:color w:val="231F20"/>
          <w:spacing w:val="-1"/>
          <w:sz w:val="20"/>
          <w:szCs w:val="20"/>
        </w:rPr>
        <w:t>Centres</w:t>
      </w:r>
      <w:proofErr w:type="spellEnd"/>
      <w:r w:rsidRPr="0058439F">
        <w:rPr>
          <w:rFonts w:ascii="Segoe UI" w:hAnsi="Segoe UI" w:cs="Segoe UI"/>
          <w:color w:val="231F20"/>
          <w:spacing w:val="-1"/>
          <w:sz w:val="20"/>
          <w:szCs w:val="20"/>
        </w:rPr>
        <w:t xml:space="preserve"> NSW</w:t>
      </w:r>
      <w:r w:rsidR="009949E9" w:rsidRPr="0058439F">
        <w:rPr>
          <w:rFonts w:ascii="Segoe UI" w:hAnsi="Segoe UI" w:cs="Segoe UI"/>
          <w:color w:val="231F20"/>
          <w:spacing w:val="-1"/>
          <w:sz w:val="20"/>
          <w:szCs w:val="20"/>
        </w:rPr>
        <w:t xml:space="preserve">, </w:t>
      </w:r>
      <w:hyperlink r:id="rId14" w:history="1">
        <w:r w:rsidR="009949E9" w:rsidRPr="0058439F">
          <w:rPr>
            <w:rStyle w:val="Hyperlink"/>
            <w:rFonts w:ascii="Segoe UI" w:hAnsi="Segoe UI" w:cs="Segoe UI"/>
            <w:spacing w:val="-1"/>
            <w:sz w:val="20"/>
            <w:szCs w:val="20"/>
          </w:rPr>
          <w:t>https://clcnsw.org.au/find-legal-help</w:t>
        </w:r>
      </w:hyperlink>
      <w:r w:rsidR="009949E9" w:rsidRPr="0058439F">
        <w:rPr>
          <w:rFonts w:ascii="Segoe UI" w:hAnsi="Segoe UI" w:cs="Segoe UI"/>
          <w:color w:val="231F20"/>
          <w:spacing w:val="-1"/>
          <w:sz w:val="20"/>
          <w:szCs w:val="20"/>
        </w:rPr>
        <w:t xml:space="preserve">, </w:t>
      </w:r>
      <w:r w:rsidRPr="0058439F">
        <w:rPr>
          <w:rFonts w:ascii="Segoe UI" w:hAnsi="Segoe UI" w:cs="Segoe UI"/>
          <w:color w:val="231F20"/>
          <w:spacing w:val="-1"/>
          <w:sz w:val="20"/>
          <w:szCs w:val="20"/>
        </w:rPr>
        <w:t>Telephone: 1300 888 529</w:t>
      </w:r>
    </w:p>
    <w:p w14:paraId="52D2294B" w14:textId="7BB8C965" w:rsidR="00DE27F2" w:rsidRPr="0058439F" w:rsidRDefault="00DE27F2" w:rsidP="009949E9">
      <w:pPr>
        <w:pStyle w:val="BodyText"/>
        <w:numPr>
          <w:ilvl w:val="0"/>
          <w:numId w:val="2"/>
        </w:numPr>
        <w:tabs>
          <w:tab w:val="left" w:pos="726"/>
        </w:tabs>
        <w:spacing w:before="118"/>
        <w:ind w:right="161"/>
        <w:jc w:val="both"/>
        <w:rPr>
          <w:rFonts w:ascii="Segoe UI" w:hAnsi="Segoe UI" w:cs="Segoe UI"/>
          <w:color w:val="231F20"/>
          <w:spacing w:val="-1"/>
          <w:sz w:val="20"/>
          <w:szCs w:val="20"/>
        </w:rPr>
      </w:pPr>
      <w:proofErr w:type="spellStart"/>
      <w:r w:rsidRPr="0058439F">
        <w:rPr>
          <w:rFonts w:ascii="Segoe UI" w:hAnsi="Segoe UI" w:cs="Segoe UI"/>
          <w:color w:val="231F20"/>
          <w:spacing w:val="-1"/>
          <w:sz w:val="20"/>
          <w:szCs w:val="20"/>
        </w:rPr>
        <w:t>Centrelink</w:t>
      </w:r>
      <w:proofErr w:type="spellEnd"/>
      <w:r w:rsidR="009949E9" w:rsidRPr="0058439F">
        <w:rPr>
          <w:rFonts w:ascii="Segoe UI" w:hAnsi="Segoe UI" w:cs="Segoe UI"/>
          <w:color w:val="231F20"/>
          <w:spacing w:val="-1"/>
          <w:sz w:val="20"/>
          <w:szCs w:val="20"/>
        </w:rPr>
        <w:t xml:space="preserve"> </w:t>
      </w:r>
      <w:hyperlink r:id="rId15" w:history="1">
        <w:r w:rsidR="009949E9" w:rsidRPr="0058439F">
          <w:rPr>
            <w:rStyle w:val="Hyperlink"/>
            <w:rFonts w:ascii="Segoe UI" w:hAnsi="Segoe UI" w:cs="Segoe UI"/>
            <w:spacing w:val="-1"/>
            <w:sz w:val="20"/>
            <w:szCs w:val="20"/>
          </w:rPr>
          <w:t>www.centrelink.gov.au</w:t>
        </w:r>
      </w:hyperlink>
      <w:r w:rsidR="009949E9" w:rsidRPr="0058439F">
        <w:rPr>
          <w:rFonts w:ascii="Segoe UI" w:hAnsi="Segoe UI" w:cs="Segoe UI"/>
          <w:color w:val="231F20"/>
          <w:spacing w:val="-1"/>
          <w:sz w:val="20"/>
          <w:szCs w:val="20"/>
        </w:rPr>
        <w:t xml:space="preserve">, </w:t>
      </w:r>
      <w:r w:rsidRPr="0058439F">
        <w:rPr>
          <w:rFonts w:ascii="Segoe UI" w:hAnsi="Segoe UI" w:cs="Segoe UI"/>
          <w:color w:val="231F20"/>
          <w:spacing w:val="-1"/>
          <w:sz w:val="20"/>
          <w:szCs w:val="20"/>
        </w:rPr>
        <w:t>Telephone: 13 63 57</w:t>
      </w:r>
    </w:p>
    <w:p w14:paraId="45ADE4B9" w14:textId="41A549AD" w:rsidR="00DE27F2" w:rsidRPr="0058439F" w:rsidRDefault="00DE27F2" w:rsidP="009949E9">
      <w:pPr>
        <w:pStyle w:val="BodyText"/>
        <w:numPr>
          <w:ilvl w:val="0"/>
          <w:numId w:val="2"/>
        </w:numPr>
        <w:tabs>
          <w:tab w:val="left" w:pos="726"/>
        </w:tabs>
        <w:spacing w:before="118"/>
        <w:ind w:right="161"/>
        <w:jc w:val="both"/>
        <w:rPr>
          <w:rFonts w:ascii="Segoe UI" w:hAnsi="Segoe UI" w:cs="Segoe UI"/>
          <w:color w:val="231F20"/>
          <w:spacing w:val="-1"/>
          <w:sz w:val="20"/>
          <w:szCs w:val="20"/>
        </w:rPr>
      </w:pPr>
      <w:r w:rsidRPr="0058439F">
        <w:rPr>
          <w:rFonts w:ascii="Segoe UI" w:hAnsi="Segoe UI" w:cs="Segoe UI"/>
          <w:color w:val="231F20"/>
          <w:spacing w:val="-1"/>
          <w:sz w:val="20"/>
          <w:szCs w:val="20"/>
        </w:rPr>
        <w:t>National Debt Hotline operated by Financial Counsellors Association of NSW</w:t>
      </w:r>
      <w:r w:rsidR="009949E9" w:rsidRPr="0058439F">
        <w:rPr>
          <w:rFonts w:ascii="Segoe UI" w:hAnsi="Segoe UI" w:cs="Segoe UI"/>
          <w:color w:val="231F20"/>
          <w:spacing w:val="-1"/>
          <w:sz w:val="20"/>
          <w:szCs w:val="20"/>
        </w:rPr>
        <w:t xml:space="preserve">,  </w:t>
      </w:r>
      <w:hyperlink r:id="rId16" w:history="1">
        <w:r w:rsidR="009949E9" w:rsidRPr="0058439F">
          <w:rPr>
            <w:rStyle w:val="Hyperlink"/>
            <w:rFonts w:ascii="Segoe UI" w:hAnsi="Segoe UI" w:cs="Segoe UI"/>
            <w:spacing w:val="-1"/>
            <w:sz w:val="20"/>
            <w:szCs w:val="20"/>
          </w:rPr>
          <w:t>www.fcan.com.au</w:t>
        </w:r>
      </w:hyperlink>
      <w:r w:rsidR="009949E9" w:rsidRPr="0058439F">
        <w:rPr>
          <w:rFonts w:ascii="Segoe UI" w:hAnsi="Segoe UI" w:cs="Segoe UI"/>
          <w:color w:val="231F20"/>
          <w:spacing w:val="-1"/>
          <w:sz w:val="20"/>
          <w:szCs w:val="20"/>
        </w:rPr>
        <w:t xml:space="preserve">, </w:t>
      </w:r>
      <w:r w:rsidRPr="0058439F">
        <w:rPr>
          <w:rFonts w:ascii="Segoe UI" w:hAnsi="Segoe UI" w:cs="Segoe UI"/>
          <w:color w:val="231F20"/>
          <w:spacing w:val="-1"/>
          <w:sz w:val="20"/>
          <w:szCs w:val="20"/>
        </w:rPr>
        <w:t>Telephone: 1800 007 007</w:t>
      </w:r>
    </w:p>
    <w:p w14:paraId="47A2A8FC" w14:textId="66EAA7AF" w:rsidR="00DE27F2" w:rsidRPr="0058439F" w:rsidRDefault="00DE27F2" w:rsidP="009949E9">
      <w:pPr>
        <w:pStyle w:val="BodyText"/>
        <w:numPr>
          <w:ilvl w:val="0"/>
          <w:numId w:val="2"/>
        </w:numPr>
        <w:tabs>
          <w:tab w:val="left" w:pos="726"/>
        </w:tabs>
        <w:spacing w:before="118"/>
        <w:ind w:right="161"/>
        <w:jc w:val="both"/>
        <w:rPr>
          <w:rFonts w:ascii="Segoe UI" w:hAnsi="Segoe UI" w:cs="Segoe UI"/>
          <w:color w:val="231F20"/>
          <w:spacing w:val="-1"/>
          <w:sz w:val="20"/>
          <w:szCs w:val="20"/>
        </w:rPr>
      </w:pPr>
      <w:r w:rsidRPr="0058439F">
        <w:rPr>
          <w:rFonts w:ascii="Segoe UI" w:hAnsi="Segoe UI" w:cs="Segoe UI"/>
          <w:color w:val="231F20"/>
          <w:spacing w:val="-1"/>
          <w:sz w:val="20"/>
          <w:szCs w:val="20"/>
        </w:rPr>
        <w:t>Rural Financial Counselling Service NSW Central Region</w:t>
      </w:r>
      <w:r w:rsidR="009949E9" w:rsidRPr="0058439F">
        <w:rPr>
          <w:rFonts w:ascii="Segoe UI" w:hAnsi="Segoe UI" w:cs="Segoe UI"/>
          <w:color w:val="231F20"/>
          <w:spacing w:val="-1"/>
          <w:sz w:val="20"/>
          <w:szCs w:val="20"/>
        </w:rPr>
        <w:t xml:space="preserve"> </w:t>
      </w:r>
      <w:hyperlink r:id="rId17" w:history="1">
        <w:r w:rsidR="009949E9" w:rsidRPr="0058439F">
          <w:rPr>
            <w:rStyle w:val="Hyperlink"/>
            <w:rFonts w:ascii="Segoe UI" w:hAnsi="Segoe UI" w:cs="Segoe UI"/>
            <w:spacing w:val="-1"/>
            <w:sz w:val="20"/>
            <w:szCs w:val="20"/>
          </w:rPr>
          <w:t>www.rfcsnr.org.au</w:t>
        </w:r>
      </w:hyperlink>
      <w:r w:rsidR="009949E9" w:rsidRPr="0058439F">
        <w:rPr>
          <w:rStyle w:val="Hyperlink"/>
          <w:rFonts w:ascii="Segoe UI" w:hAnsi="Segoe UI" w:cs="Segoe UI"/>
          <w:sz w:val="20"/>
          <w:szCs w:val="20"/>
        </w:rPr>
        <w:t xml:space="preserve">, </w:t>
      </w:r>
      <w:r w:rsidR="009949E9" w:rsidRPr="0058439F">
        <w:rPr>
          <w:rFonts w:ascii="Segoe UI" w:hAnsi="Segoe UI" w:cs="Segoe UI"/>
          <w:color w:val="231F20"/>
          <w:spacing w:val="-1"/>
          <w:sz w:val="20"/>
          <w:szCs w:val="20"/>
        </w:rPr>
        <w:t xml:space="preserve"> </w:t>
      </w:r>
      <w:r w:rsidRPr="0058439F">
        <w:rPr>
          <w:rFonts w:ascii="Segoe UI" w:hAnsi="Segoe UI" w:cs="Segoe UI"/>
          <w:color w:val="231F20"/>
          <w:spacing w:val="-1"/>
          <w:sz w:val="20"/>
          <w:szCs w:val="20"/>
        </w:rPr>
        <w:t xml:space="preserve">Telephone: 0447 393 </w:t>
      </w:r>
    </w:p>
    <w:p w14:paraId="4C323F4D" w14:textId="77777777" w:rsidR="00697592" w:rsidRPr="0058439F" w:rsidRDefault="00697592" w:rsidP="00070111">
      <w:pPr>
        <w:pStyle w:val="Heading1"/>
        <w:numPr>
          <w:ilvl w:val="0"/>
          <w:numId w:val="1"/>
        </w:numPr>
        <w:jc w:val="both"/>
        <w:rPr>
          <w:rFonts w:ascii="Segoe UI" w:hAnsi="Segoe UI" w:cs="Segoe UI"/>
          <w:sz w:val="20"/>
          <w:szCs w:val="20"/>
        </w:rPr>
      </w:pPr>
      <w:bookmarkStart w:id="22" w:name="_Toc28090089"/>
      <w:bookmarkStart w:id="23" w:name="_Toc37145426"/>
      <w:r w:rsidRPr="0058439F">
        <w:rPr>
          <w:rFonts w:ascii="Segoe UI" w:hAnsi="Segoe UI" w:cs="Segoe UI"/>
          <w:sz w:val="20"/>
          <w:szCs w:val="20"/>
        </w:rPr>
        <w:t>RELATED LEGISLATION, POLICIES AND REVIEW</w:t>
      </w:r>
      <w:bookmarkEnd w:id="22"/>
      <w:bookmarkEnd w:id="23"/>
    </w:p>
    <w:p w14:paraId="3EB34E15" w14:textId="048D053C" w:rsidR="00697592" w:rsidRPr="0058439F" w:rsidRDefault="00697592" w:rsidP="009949E9">
      <w:pPr>
        <w:pStyle w:val="Heading2"/>
        <w:numPr>
          <w:ilvl w:val="1"/>
          <w:numId w:val="23"/>
        </w:numPr>
        <w:jc w:val="both"/>
        <w:rPr>
          <w:rFonts w:ascii="Segoe UI" w:hAnsi="Segoe UI" w:cs="Segoe UI"/>
          <w:szCs w:val="20"/>
        </w:rPr>
      </w:pPr>
      <w:bookmarkStart w:id="24" w:name="_Toc28090090"/>
      <w:bookmarkStart w:id="25" w:name="_Toc37145427"/>
      <w:r w:rsidRPr="0058439F">
        <w:rPr>
          <w:rFonts w:ascii="Segoe UI" w:hAnsi="Segoe UI" w:cs="Segoe UI"/>
          <w:szCs w:val="20"/>
        </w:rPr>
        <w:t>Related Legislation and Policies</w:t>
      </w:r>
      <w:bookmarkEnd w:id="24"/>
      <w:bookmarkEnd w:id="25"/>
    </w:p>
    <w:p w14:paraId="7FC73EB0" w14:textId="77777777" w:rsidR="00B93124" w:rsidRPr="0058439F" w:rsidRDefault="00B93124" w:rsidP="009949E9">
      <w:pPr>
        <w:pStyle w:val="BodyText"/>
        <w:ind w:left="159" w:right="158" w:firstLine="201"/>
        <w:jc w:val="both"/>
        <w:rPr>
          <w:rFonts w:ascii="Segoe UI" w:hAnsi="Segoe UI" w:cs="Segoe UI"/>
          <w:color w:val="231F20"/>
          <w:spacing w:val="-1"/>
          <w:sz w:val="20"/>
          <w:szCs w:val="20"/>
        </w:rPr>
      </w:pPr>
      <w:r w:rsidRPr="0058439F">
        <w:rPr>
          <w:rFonts w:ascii="Segoe UI" w:hAnsi="Segoe UI" w:cs="Segoe UI"/>
          <w:color w:val="231F20"/>
          <w:spacing w:val="-1"/>
          <w:sz w:val="20"/>
          <w:szCs w:val="20"/>
        </w:rPr>
        <w:t xml:space="preserve">The following are relative to this policy: </w:t>
      </w:r>
    </w:p>
    <w:p w14:paraId="19BCD595" w14:textId="77777777" w:rsidR="00B93124" w:rsidRPr="0058439F" w:rsidRDefault="00B93124" w:rsidP="009949E9">
      <w:pPr>
        <w:pStyle w:val="BodyText"/>
        <w:numPr>
          <w:ilvl w:val="0"/>
          <w:numId w:val="26"/>
        </w:numPr>
        <w:tabs>
          <w:tab w:val="left" w:pos="726"/>
        </w:tabs>
        <w:spacing w:before="118"/>
        <w:ind w:right="161"/>
        <w:jc w:val="both"/>
        <w:rPr>
          <w:rFonts w:ascii="Segoe UI" w:hAnsi="Segoe UI" w:cs="Segoe UI"/>
          <w:color w:val="231F20"/>
          <w:spacing w:val="-1"/>
          <w:sz w:val="20"/>
          <w:szCs w:val="20"/>
        </w:rPr>
      </w:pPr>
      <w:r w:rsidRPr="0058439F">
        <w:rPr>
          <w:rFonts w:ascii="Segoe UI" w:hAnsi="Segoe UI" w:cs="Segoe UI"/>
          <w:color w:val="231F20"/>
          <w:spacing w:val="-1"/>
          <w:sz w:val="20"/>
          <w:szCs w:val="20"/>
        </w:rPr>
        <w:t>Local Government Act 1993 NSW</w:t>
      </w:r>
      <w:r w:rsidR="000734F5" w:rsidRPr="0058439F">
        <w:rPr>
          <w:rFonts w:ascii="Segoe UI" w:hAnsi="Segoe UI" w:cs="Segoe UI"/>
          <w:color w:val="231F20"/>
          <w:spacing w:val="-1"/>
          <w:sz w:val="20"/>
          <w:szCs w:val="20"/>
        </w:rPr>
        <w:t>;</w:t>
      </w:r>
    </w:p>
    <w:p w14:paraId="7C5A817A" w14:textId="77777777" w:rsidR="007251CD" w:rsidRPr="0058439F" w:rsidRDefault="007251CD" w:rsidP="009949E9">
      <w:pPr>
        <w:pStyle w:val="BodyText"/>
        <w:numPr>
          <w:ilvl w:val="0"/>
          <w:numId w:val="26"/>
        </w:numPr>
        <w:tabs>
          <w:tab w:val="left" w:pos="726"/>
        </w:tabs>
        <w:spacing w:before="118"/>
        <w:ind w:right="161"/>
        <w:jc w:val="both"/>
        <w:rPr>
          <w:rFonts w:ascii="Segoe UI" w:hAnsi="Segoe UI" w:cs="Segoe UI"/>
          <w:color w:val="231F20"/>
          <w:spacing w:val="-1"/>
          <w:sz w:val="20"/>
          <w:szCs w:val="20"/>
        </w:rPr>
      </w:pPr>
      <w:r w:rsidRPr="0058439F">
        <w:rPr>
          <w:rFonts w:ascii="Segoe UI" w:hAnsi="Segoe UI" w:cs="Segoe UI"/>
          <w:color w:val="231F20"/>
          <w:spacing w:val="-1"/>
          <w:sz w:val="20"/>
          <w:szCs w:val="20"/>
        </w:rPr>
        <w:t xml:space="preserve">Local Government (General) Regulations 2005; </w:t>
      </w:r>
    </w:p>
    <w:p w14:paraId="3726290C" w14:textId="11B79F42" w:rsidR="00EF0B5A" w:rsidRPr="0058439F" w:rsidRDefault="00EF0B5A" w:rsidP="009949E9">
      <w:pPr>
        <w:pStyle w:val="BodyText"/>
        <w:numPr>
          <w:ilvl w:val="0"/>
          <w:numId w:val="26"/>
        </w:numPr>
        <w:tabs>
          <w:tab w:val="left" w:pos="726"/>
        </w:tabs>
        <w:spacing w:before="118"/>
        <w:ind w:right="161"/>
        <w:jc w:val="both"/>
        <w:rPr>
          <w:rFonts w:ascii="Segoe UI" w:hAnsi="Segoe UI" w:cs="Segoe UI"/>
          <w:color w:val="231F20"/>
          <w:spacing w:val="-1"/>
          <w:sz w:val="20"/>
          <w:szCs w:val="20"/>
        </w:rPr>
      </w:pPr>
      <w:r w:rsidRPr="0058439F">
        <w:rPr>
          <w:rFonts w:ascii="Segoe UI" w:hAnsi="Segoe UI" w:cs="Segoe UI"/>
          <w:color w:val="231F20"/>
          <w:spacing w:val="-1"/>
          <w:sz w:val="20"/>
          <w:szCs w:val="20"/>
        </w:rPr>
        <w:t>Privacy and Personal Information Protection Act 1998</w:t>
      </w:r>
      <w:r w:rsidR="00E8460B" w:rsidRPr="0058439F">
        <w:rPr>
          <w:rFonts w:ascii="Segoe UI" w:hAnsi="Segoe UI" w:cs="Segoe UI"/>
          <w:color w:val="231F20"/>
          <w:spacing w:val="-1"/>
          <w:sz w:val="20"/>
          <w:szCs w:val="20"/>
        </w:rPr>
        <w:t xml:space="preserve"> (PPIP Act)</w:t>
      </w:r>
      <w:r w:rsidRPr="0058439F">
        <w:rPr>
          <w:rFonts w:ascii="Segoe UI" w:hAnsi="Segoe UI" w:cs="Segoe UI"/>
          <w:color w:val="231F20"/>
          <w:spacing w:val="-1"/>
          <w:sz w:val="20"/>
          <w:szCs w:val="20"/>
        </w:rPr>
        <w:t xml:space="preserve">; </w:t>
      </w:r>
    </w:p>
    <w:p w14:paraId="1F81D97B" w14:textId="683FE0DA" w:rsidR="00DC1786" w:rsidRPr="0058439F" w:rsidRDefault="00DC1786" w:rsidP="009949E9">
      <w:pPr>
        <w:pStyle w:val="BodyText"/>
        <w:numPr>
          <w:ilvl w:val="0"/>
          <w:numId w:val="26"/>
        </w:numPr>
        <w:tabs>
          <w:tab w:val="left" w:pos="726"/>
        </w:tabs>
        <w:spacing w:before="118"/>
        <w:ind w:right="161"/>
        <w:jc w:val="both"/>
        <w:rPr>
          <w:rFonts w:ascii="Segoe UI" w:hAnsi="Segoe UI" w:cs="Segoe UI"/>
          <w:color w:val="231F20"/>
          <w:spacing w:val="-1"/>
          <w:sz w:val="20"/>
          <w:szCs w:val="20"/>
        </w:rPr>
      </w:pPr>
      <w:r w:rsidRPr="0058439F">
        <w:rPr>
          <w:rFonts w:ascii="Segoe UI" w:hAnsi="Segoe UI" w:cs="Segoe UI"/>
          <w:color w:val="231F20"/>
          <w:spacing w:val="-1"/>
          <w:sz w:val="20"/>
          <w:szCs w:val="20"/>
        </w:rPr>
        <w:t>Walcha Council Debt Recovery Policy (WINT/14/462)</w:t>
      </w:r>
      <w:r w:rsidR="009949E9" w:rsidRPr="0058439F">
        <w:rPr>
          <w:rFonts w:ascii="Segoe UI" w:hAnsi="Segoe UI" w:cs="Segoe UI"/>
          <w:color w:val="231F20"/>
          <w:spacing w:val="-1"/>
          <w:sz w:val="20"/>
          <w:szCs w:val="20"/>
        </w:rPr>
        <w:t>; and</w:t>
      </w:r>
    </w:p>
    <w:p w14:paraId="17F53648" w14:textId="22A3DBEB" w:rsidR="00DC1786" w:rsidRPr="0058439F" w:rsidRDefault="00DC1786" w:rsidP="009949E9">
      <w:pPr>
        <w:pStyle w:val="BodyText"/>
        <w:numPr>
          <w:ilvl w:val="0"/>
          <w:numId w:val="26"/>
        </w:numPr>
        <w:tabs>
          <w:tab w:val="left" w:pos="726"/>
        </w:tabs>
        <w:spacing w:before="118"/>
        <w:ind w:right="161"/>
        <w:jc w:val="both"/>
        <w:rPr>
          <w:rFonts w:ascii="Segoe UI" w:hAnsi="Segoe UI" w:cs="Segoe UI"/>
          <w:color w:val="231F20"/>
          <w:spacing w:val="-1"/>
          <w:sz w:val="20"/>
          <w:szCs w:val="20"/>
        </w:rPr>
      </w:pPr>
      <w:r w:rsidRPr="0058439F">
        <w:rPr>
          <w:rFonts w:ascii="Segoe UI" w:hAnsi="Segoe UI" w:cs="Segoe UI"/>
          <w:color w:val="231F20"/>
          <w:spacing w:val="-1"/>
          <w:sz w:val="20"/>
          <w:szCs w:val="20"/>
        </w:rPr>
        <w:t xml:space="preserve">Office of Local Government </w:t>
      </w:r>
      <w:r w:rsidRPr="0058439F">
        <w:rPr>
          <w:rFonts w:ascii="Segoe UI" w:hAnsi="Segoe UI" w:cs="Segoe UI"/>
          <w:i/>
          <w:color w:val="231F20"/>
          <w:spacing w:val="-1"/>
          <w:sz w:val="20"/>
          <w:szCs w:val="20"/>
        </w:rPr>
        <w:t>Debt Management and Hardship Guidelines</w:t>
      </w:r>
      <w:r w:rsidRPr="0058439F">
        <w:rPr>
          <w:rFonts w:ascii="Segoe UI" w:hAnsi="Segoe UI" w:cs="Segoe UI"/>
          <w:color w:val="231F20"/>
          <w:spacing w:val="-1"/>
          <w:sz w:val="20"/>
          <w:szCs w:val="20"/>
        </w:rPr>
        <w:t xml:space="preserve">, 2018 </w:t>
      </w:r>
    </w:p>
    <w:p w14:paraId="1CAFDB18" w14:textId="77777777" w:rsidR="00697592" w:rsidRPr="0058439F" w:rsidRDefault="00697592" w:rsidP="009949E9">
      <w:pPr>
        <w:pStyle w:val="Heading2"/>
        <w:numPr>
          <w:ilvl w:val="1"/>
          <w:numId w:val="23"/>
        </w:numPr>
        <w:jc w:val="both"/>
        <w:rPr>
          <w:rFonts w:ascii="Segoe UI" w:hAnsi="Segoe UI" w:cs="Segoe UI"/>
          <w:szCs w:val="20"/>
        </w:rPr>
      </w:pPr>
      <w:bookmarkStart w:id="26" w:name="_Toc28090091"/>
      <w:bookmarkStart w:id="27" w:name="_Toc37145428"/>
      <w:r w:rsidRPr="0058439F">
        <w:rPr>
          <w:rFonts w:ascii="Segoe UI" w:hAnsi="Segoe UI" w:cs="Segoe UI"/>
          <w:szCs w:val="20"/>
        </w:rPr>
        <w:t>Review</w:t>
      </w:r>
      <w:bookmarkEnd w:id="26"/>
      <w:bookmarkEnd w:id="27"/>
    </w:p>
    <w:p w14:paraId="2174F81E" w14:textId="42810F3A" w:rsidR="001F2B1E" w:rsidRPr="0058439F" w:rsidRDefault="00697592" w:rsidP="00D55E7F">
      <w:pPr>
        <w:pStyle w:val="BodyText"/>
        <w:ind w:left="159" w:right="158" w:firstLine="0"/>
        <w:jc w:val="both"/>
        <w:rPr>
          <w:rFonts w:ascii="Segoe UI" w:hAnsi="Segoe UI" w:cs="Segoe UI"/>
          <w:sz w:val="20"/>
          <w:szCs w:val="20"/>
        </w:rPr>
      </w:pPr>
      <w:r w:rsidRPr="0058439F">
        <w:rPr>
          <w:rFonts w:ascii="Segoe UI" w:hAnsi="Segoe UI" w:cs="Segoe UI"/>
          <w:color w:val="231F20"/>
          <w:spacing w:val="-1"/>
          <w:sz w:val="20"/>
          <w:szCs w:val="20"/>
        </w:rPr>
        <w:t>Council reserves the right to vary, replace or terminate this policy at any time. This</w:t>
      </w:r>
      <w:r w:rsidR="00A66FB9" w:rsidRPr="0058439F">
        <w:rPr>
          <w:rFonts w:ascii="Segoe UI" w:hAnsi="Segoe UI" w:cs="Segoe UI"/>
          <w:color w:val="231F20"/>
          <w:spacing w:val="-1"/>
          <w:sz w:val="20"/>
          <w:szCs w:val="20"/>
        </w:rPr>
        <w:t xml:space="preserve"> policy will be reviewed every </w:t>
      </w:r>
      <w:r w:rsidR="009949E9" w:rsidRPr="0058439F">
        <w:rPr>
          <w:rFonts w:ascii="Segoe UI" w:hAnsi="Segoe UI" w:cs="Segoe UI"/>
          <w:color w:val="231F20"/>
          <w:spacing w:val="-1"/>
          <w:sz w:val="20"/>
          <w:szCs w:val="20"/>
        </w:rPr>
        <w:t>4</w:t>
      </w:r>
      <w:r w:rsidRPr="0058439F">
        <w:rPr>
          <w:rFonts w:ascii="Segoe UI" w:hAnsi="Segoe UI" w:cs="Segoe UI"/>
          <w:color w:val="231F20"/>
          <w:spacing w:val="-1"/>
          <w:sz w:val="20"/>
          <w:szCs w:val="20"/>
        </w:rPr>
        <w:t xml:space="preserve"> years or earlier if there are relevant statutory or State Government policy changes.  </w:t>
      </w:r>
      <w:r w:rsidR="00D52B63" w:rsidRPr="0058439F">
        <w:rPr>
          <w:rFonts w:ascii="Segoe UI" w:hAnsi="Segoe UI" w:cs="Segoe UI"/>
          <w:sz w:val="20"/>
          <w:szCs w:val="20"/>
        </w:rPr>
        <w:tab/>
      </w:r>
    </w:p>
    <w:p w14:paraId="26DD45CD" w14:textId="77777777" w:rsidR="007D69C2" w:rsidRPr="0058439F" w:rsidRDefault="007D69C2" w:rsidP="007D69C2">
      <w:pPr>
        <w:pStyle w:val="BodyText"/>
        <w:ind w:left="159" w:right="158" w:firstLine="0"/>
        <w:jc w:val="both"/>
        <w:rPr>
          <w:rFonts w:ascii="Segoe UI" w:hAnsi="Segoe UI" w:cs="Segoe UI"/>
          <w:color w:val="231F20"/>
          <w:spacing w:val="-1"/>
          <w:sz w:val="20"/>
          <w:szCs w:val="20"/>
        </w:rPr>
      </w:pPr>
    </w:p>
    <w:sectPr w:rsidR="007D69C2" w:rsidRPr="0058439F" w:rsidSect="0058439F">
      <w:headerReference w:type="even" r:id="rId18"/>
      <w:headerReference w:type="default" r:id="rId19"/>
      <w:headerReference w:type="first" r:id="rId20"/>
      <w:pgSz w:w="11910" w:h="16840"/>
      <w:pgMar w:top="1812" w:right="1137" w:bottom="1298" w:left="1134" w:header="57" w:footer="92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97159" w14:textId="77777777" w:rsidR="009949E9" w:rsidRDefault="009949E9">
      <w:r>
        <w:separator/>
      </w:r>
    </w:p>
  </w:endnote>
  <w:endnote w:type="continuationSeparator" w:id="0">
    <w:p w14:paraId="33BA9DFB" w14:textId="77777777" w:rsidR="009949E9" w:rsidRDefault="0099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rPr>
      <w:id w:val="-1040127811"/>
      <w:docPartObj>
        <w:docPartGallery w:val="Page Numbers (Bottom of Page)"/>
        <w:docPartUnique/>
      </w:docPartObj>
    </w:sdtPr>
    <w:sdtEndPr/>
    <w:sdtContent>
      <w:sdt>
        <w:sdtPr>
          <w:rPr>
            <w:rFonts w:ascii="Arial" w:hAnsi="Arial" w:cs="Arial"/>
            <w:sz w:val="16"/>
          </w:rPr>
          <w:id w:val="860082579"/>
          <w:docPartObj>
            <w:docPartGallery w:val="Page Numbers (Top of Page)"/>
            <w:docPartUnique/>
          </w:docPartObj>
        </w:sdtPr>
        <w:sdtEndPr/>
        <w:sdtContent>
          <w:p w14:paraId="4006ED5C" w14:textId="6DEF12B2" w:rsidR="009949E9" w:rsidRPr="00C0629A" w:rsidRDefault="0058439F" w:rsidP="00C0629A">
            <w:pPr>
              <w:pStyle w:val="Footer"/>
              <w:jc w:val="both"/>
              <w:rPr>
                <w:rFonts w:ascii="Arial" w:hAnsi="Arial" w:cs="Arial"/>
                <w:sz w:val="16"/>
              </w:rPr>
            </w:pPr>
            <w:r>
              <w:rPr>
                <w:rFonts w:ascii="Arial" w:hAnsi="Arial" w:cs="Arial"/>
                <w:noProof/>
                <w:sz w:val="16"/>
                <w:lang w:val="en-AU" w:eastAsia="en-AU"/>
              </w:rPr>
              <mc:AlternateContent>
                <mc:Choice Requires="wps">
                  <w:drawing>
                    <wp:anchor distT="0" distB="0" distL="114300" distR="114300" simplePos="0" relativeHeight="251665408" behindDoc="0" locked="0" layoutInCell="1" allowOverlap="1" wp14:anchorId="07AD293C" wp14:editId="37C7BD69">
                      <wp:simplePos x="0" y="0"/>
                      <wp:positionH relativeFrom="column">
                        <wp:posOffset>-49530</wp:posOffset>
                      </wp:positionH>
                      <wp:positionV relativeFrom="paragraph">
                        <wp:posOffset>-80010</wp:posOffset>
                      </wp:positionV>
                      <wp:extent cx="61087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6108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6.3pt" to="477.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" strokecolor="#4579b8 [3044]"/>
                  </w:pict>
                </mc:Fallback>
              </mc:AlternateContent>
            </w:r>
            <w:r w:rsidR="009949E9" w:rsidRPr="00E84013">
              <w:rPr>
                <w:rFonts w:ascii="Arial" w:hAnsi="Arial" w:cs="Arial"/>
                <w:sz w:val="16"/>
              </w:rPr>
              <w:t xml:space="preserve">This document is uncontrolled when printed </w:t>
            </w:r>
            <w:r w:rsidR="009949E9" w:rsidRPr="00E84013">
              <w:rPr>
                <w:rFonts w:ascii="Arial" w:hAnsi="Arial" w:cs="Arial"/>
                <w:sz w:val="16"/>
              </w:rPr>
              <w:tab/>
              <w:t>Version No. 1</w:t>
            </w:r>
            <w:r w:rsidR="009949E9" w:rsidRPr="00E84013">
              <w:rPr>
                <w:rFonts w:ascii="Arial" w:hAnsi="Arial" w:cs="Arial"/>
                <w:sz w:val="16"/>
              </w:rPr>
              <w:tab/>
              <w:t xml:space="preserve">Page </w:t>
            </w:r>
            <w:r w:rsidR="009949E9" w:rsidRPr="00E84013">
              <w:rPr>
                <w:rFonts w:ascii="Arial" w:hAnsi="Arial" w:cs="Arial"/>
                <w:bCs/>
                <w:sz w:val="18"/>
                <w:szCs w:val="24"/>
              </w:rPr>
              <w:fldChar w:fldCharType="begin"/>
            </w:r>
            <w:r w:rsidR="009949E9" w:rsidRPr="00E84013">
              <w:rPr>
                <w:rFonts w:ascii="Arial" w:hAnsi="Arial" w:cs="Arial"/>
                <w:bCs/>
                <w:sz w:val="16"/>
              </w:rPr>
              <w:instrText xml:space="preserve"> PAGE </w:instrText>
            </w:r>
            <w:r w:rsidR="009949E9" w:rsidRPr="00E84013">
              <w:rPr>
                <w:rFonts w:ascii="Arial" w:hAnsi="Arial" w:cs="Arial"/>
                <w:bCs/>
                <w:sz w:val="18"/>
                <w:szCs w:val="24"/>
              </w:rPr>
              <w:fldChar w:fldCharType="separate"/>
            </w:r>
            <w:r w:rsidR="008F708A">
              <w:rPr>
                <w:rFonts w:ascii="Arial" w:hAnsi="Arial" w:cs="Arial"/>
                <w:bCs/>
                <w:noProof/>
                <w:sz w:val="16"/>
              </w:rPr>
              <w:t>4</w:t>
            </w:r>
            <w:r w:rsidR="009949E9" w:rsidRPr="00E84013">
              <w:rPr>
                <w:rFonts w:ascii="Arial" w:hAnsi="Arial" w:cs="Arial"/>
                <w:bCs/>
                <w:sz w:val="18"/>
                <w:szCs w:val="24"/>
              </w:rPr>
              <w:fldChar w:fldCharType="end"/>
            </w:r>
            <w:r w:rsidR="009949E9" w:rsidRPr="00E84013">
              <w:rPr>
                <w:rFonts w:ascii="Arial" w:hAnsi="Arial" w:cs="Arial"/>
                <w:sz w:val="16"/>
              </w:rPr>
              <w:t xml:space="preserve"> of </w:t>
            </w:r>
            <w:r w:rsidR="009949E9" w:rsidRPr="00E84013">
              <w:rPr>
                <w:rFonts w:ascii="Arial" w:hAnsi="Arial" w:cs="Arial"/>
                <w:bCs/>
                <w:sz w:val="18"/>
                <w:szCs w:val="24"/>
              </w:rPr>
              <w:fldChar w:fldCharType="begin"/>
            </w:r>
            <w:r w:rsidR="009949E9" w:rsidRPr="00E84013">
              <w:rPr>
                <w:rFonts w:ascii="Arial" w:hAnsi="Arial" w:cs="Arial"/>
                <w:bCs/>
                <w:sz w:val="16"/>
              </w:rPr>
              <w:instrText xml:space="preserve"> NUMPAGES  </w:instrText>
            </w:r>
            <w:r w:rsidR="009949E9" w:rsidRPr="00E84013">
              <w:rPr>
                <w:rFonts w:ascii="Arial" w:hAnsi="Arial" w:cs="Arial"/>
                <w:bCs/>
                <w:sz w:val="18"/>
                <w:szCs w:val="24"/>
              </w:rPr>
              <w:fldChar w:fldCharType="separate"/>
            </w:r>
            <w:r w:rsidR="008F708A">
              <w:rPr>
                <w:rFonts w:ascii="Arial" w:hAnsi="Arial" w:cs="Arial"/>
                <w:bCs/>
                <w:noProof/>
                <w:sz w:val="16"/>
              </w:rPr>
              <w:t>6</w:t>
            </w:r>
            <w:r w:rsidR="009949E9" w:rsidRPr="00E84013">
              <w:rPr>
                <w:rFonts w:ascii="Arial" w:hAnsi="Arial" w:cs="Arial"/>
                <w:bCs/>
                <w:sz w:val="18"/>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44D1E" w14:textId="77777777" w:rsidR="009949E9" w:rsidRDefault="009949E9">
      <w:r>
        <w:separator/>
      </w:r>
    </w:p>
  </w:footnote>
  <w:footnote w:type="continuationSeparator" w:id="0">
    <w:p w14:paraId="31DA120F" w14:textId="77777777" w:rsidR="009949E9" w:rsidRDefault="00994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92568" w14:textId="77777777" w:rsidR="009949E9" w:rsidRDefault="009949E9" w:rsidP="00EA2EC1">
    <w:pPr>
      <w:pStyle w:val="BodyText"/>
    </w:pPr>
    <w:r>
      <w:rPr>
        <w:noProof/>
        <w:lang w:val="en-AU" w:eastAsia="en-AU"/>
      </w:rPr>
      <w:drawing>
        <wp:anchor distT="0" distB="0" distL="114300" distR="114300" simplePos="0" relativeHeight="251660288" behindDoc="1" locked="0" layoutInCell="1" allowOverlap="1" wp14:anchorId="5B8D7847" wp14:editId="5D4C2810">
          <wp:simplePos x="0" y="0"/>
          <wp:positionH relativeFrom="column">
            <wp:posOffset>4901565</wp:posOffset>
          </wp:positionH>
          <wp:positionV relativeFrom="paragraph">
            <wp:posOffset>200660</wp:posOffset>
          </wp:positionV>
          <wp:extent cx="1208405" cy="11842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 19 4405 Walcha Counci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8405" cy="1184275"/>
                  </a:xfrm>
                  <a:prstGeom prst="rect">
                    <a:avLst/>
                  </a:prstGeom>
                </pic:spPr>
              </pic:pic>
            </a:graphicData>
          </a:graphic>
          <wp14:sizeRelH relativeFrom="page">
            <wp14:pctWidth>0</wp14:pctWidth>
          </wp14:sizeRelH>
          <wp14:sizeRelV relativeFrom="page">
            <wp14:pctHeight>0</wp14:pctHeight>
          </wp14:sizeRelV>
        </wp:anchor>
      </w:drawing>
    </w:r>
  </w:p>
  <w:p w14:paraId="5B3CCCFD" w14:textId="3CC89910" w:rsidR="009949E9" w:rsidRPr="004356A8" w:rsidRDefault="009949E9" w:rsidP="00560A41">
    <w:pPr>
      <w:pStyle w:val="Header"/>
      <w:ind w:left="-851" w:hanging="142"/>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B3ED5" w14:textId="77777777" w:rsidR="009949E9" w:rsidRDefault="009949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47F4D" w14:textId="77777777" w:rsidR="009949E9" w:rsidRDefault="009949E9" w:rsidP="00EA2EC1">
    <w:pPr>
      <w:pStyle w:val="BodyText"/>
    </w:pPr>
    <w:r>
      <w:rPr>
        <w:noProof/>
        <w:lang w:val="en-AU" w:eastAsia="en-AU"/>
      </w:rPr>
      <w:drawing>
        <wp:anchor distT="0" distB="0" distL="114300" distR="114300" simplePos="0" relativeHeight="251663360" behindDoc="1" locked="0" layoutInCell="1" allowOverlap="1" wp14:anchorId="0811E42D" wp14:editId="078B830E">
          <wp:simplePos x="0" y="0"/>
          <wp:positionH relativeFrom="column">
            <wp:posOffset>-237646</wp:posOffset>
          </wp:positionH>
          <wp:positionV relativeFrom="paragraph">
            <wp:posOffset>87221</wp:posOffset>
          </wp:positionV>
          <wp:extent cx="1065865" cy="1044581"/>
          <wp:effectExtent l="0" t="0" r="127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T 19 4405 Walcha Counci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7892" cy="1046568"/>
                  </a:xfrm>
                  <a:prstGeom prst="rect">
                    <a:avLst/>
                  </a:prstGeom>
                </pic:spPr>
              </pic:pic>
            </a:graphicData>
          </a:graphic>
          <wp14:sizeRelH relativeFrom="page">
            <wp14:pctWidth>0</wp14:pctWidth>
          </wp14:sizeRelH>
          <wp14:sizeRelV relativeFrom="page">
            <wp14:pctHeight>0</wp14:pctHeight>
          </wp14:sizeRelV>
        </wp:anchor>
      </w:drawing>
    </w:r>
  </w:p>
  <w:p w14:paraId="13B4B1AC" w14:textId="55E6A073" w:rsidR="009949E9" w:rsidRPr="00C0629A" w:rsidRDefault="00952BFC" w:rsidP="00E77971">
    <w:pPr>
      <w:pStyle w:val="BodyText"/>
      <w:jc w:val="right"/>
      <w:rPr>
        <w:rFonts w:asciiTheme="minorHAnsi" w:hAnsiTheme="minorHAnsi" w:cs="Arial"/>
        <w:b/>
      </w:rPr>
    </w:pPr>
    <w:r>
      <w:rPr>
        <w:rFonts w:asciiTheme="minorHAnsi" w:hAnsiTheme="minorHAnsi" w:cs="Arial"/>
        <w:b/>
      </w:rPr>
      <w:t xml:space="preserve">ADMINISTRATION </w:t>
    </w:r>
    <w:r w:rsidR="009949E9" w:rsidRPr="00C0629A">
      <w:rPr>
        <w:rFonts w:asciiTheme="minorHAnsi" w:hAnsiTheme="minorHAnsi" w:cs="Arial"/>
        <w:b/>
      </w:rPr>
      <w:t>POLICY</w:t>
    </w:r>
  </w:p>
  <w:p w14:paraId="1610E156" w14:textId="13D58381" w:rsidR="009949E9" w:rsidRPr="00C0629A" w:rsidRDefault="009949E9" w:rsidP="00E77971">
    <w:pPr>
      <w:pStyle w:val="BodyText"/>
      <w:jc w:val="right"/>
      <w:rPr>
        <w:rFonts w:asciiTheme="minorHAnsi" w:hAnsiTheme="minorHAnsi" w:cs="Arial"/>
        <w:b/>
      </w:rPr>
    </w:pPr>
    <w:r w:rsidRPr="00C0629A">
      <w:rPr>
        <w:rFonts w:asciiTheme="minorHAnsi" w:hAnsiTheme="minorHAnsi" w:cs="Arial"/>
        <w:b/>
      </w:rPr>
      <w:t>Hardship</w:t>
    </w:r>
  </w:p>
  <w:p w14:paraId="20A16F85" w14:textId="04FC160D" w:rsidR="009949E9" w:rsidRPr="00C0629A" w:rsidRDefault="00952BFC" w:rsidP="00E77971">
    <w:pPr>
      <w:pStyle w:val="BodyText"/>
      <w:jc w:val="right"/>
      <w:rPr>
        <w:rFonts w:asciiTheme="minorHAnsi" w:hAnsiTheme="minorHAnsi" w:cs="Arial"/>
        <w:sz w:val="18"/>
        <w:szCs w:val="18"/>
      </w:rPr>
    </w:pPr>
    <w:r>
      <w:rPr>
        <w:rFonts w:asciiTheme="minorHAnsi" w:hAnsiTheme="minorHAnsi" w:cs="Arial"/>
        <w:sz w:val="18"/>
        <w:szCs w:val="18"/>
      </w:rPr>
      <w:t>WO/2020/02267</w:t>
    </w:r>
  </w:p>
  <w:p w14:paraId="6C3FFB89" w14:textId="0FF0AC96" w:rsidR="009949E9" w:rsidRPr="004356A8" w:rsidRDefault="0058439F" w:rsidP="00560A41">
    <w:pPr>
      <w:pStyle w:val="Header"/>
      <w:ind w:left="-851" w:hanging="142"/>
      <w:jc w:val="right"/>
    </w:pPr>
    <w:r>
      <w:rPr>
        <w:noProof/>
        <w:lang w:val="en-AU" w:eastAsia="en-AU"/>
      </w:rPr>
      <mc:AlternateContent>
        <mc:Choice Requires="wps">
          <w:drawing>
            <wp:anchor distT="0" distB="0" distL="114300" distR="114300" simplePos="0" relativeHeight="251664384" behindDoc="0" locked="0" layoutInCell="1" allowOverlap="1" wp14:anchorId="60AB8463" wp14:editId="24D190E0">
              <wp:simplePos x="0" y="0"/>
              <wp:positionH relativeFrom="column">
                <wp:posOffset>35560</wp:posOffset>
              </wp:positionH>
              <wp:positionV relativeFrom="paragraph">
                <wp:posOffset>134620</wp:posOffset>
              </wp:positionV>
              <wp:extent cx="6165850" cy="6350"/>
              <wp:effectExtent l="0" t="0" r="25400" b="31750"/>
              <wp:wrapNone/>
              <wp:docPr id="1" name="Straight Connector 1"/>
              <wp:cNvGraphicFramePr/>
              <a:graphic xmlns:a="http://schemas.openxmlformats.org/drawingml/2006/main">
                <a:graphicData uri="http://schemas.microsoft.com/office/word/2010/wordprocessingShape">
                  <wps:wsp>
                    <wps:cNvCnPr/>
                    <wps:spPr>
                      <a:xfrm>
                        <a:off x="0" y="0"/>
                        <a:ext cx="6165850" cy="6350"/>
                      </a:xfrm>
                      <a:prstGeom prst="line">
                        <a:avLst/>
                      </a:prstGeom>
                      <a:ln>
                        <a:solidFill>
                          <a:srgbClr val="4F81B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pt,10.6pt" to="488.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" strokecolor="#4f81bd"/>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BD96B" w14:textId="77777777" w:rsidR="009949E9" w:rsidRDefault="009949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C76"/>
    <w:multiLevelType w:val="multilevel"/>
    <w:tmpl w:val="9604B62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2053040"/>
    <w:multiLevelType w:val="multilevel"/>
    <w:tmpl w:val="6E424F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671AD8"/>
    <w:multiLevelType w:val="hybridMultilevel"/>
    <w:tmpl w:val="57745406"/>
    <w:lvl w:ilvl="0" w:tplc="CF1A9DE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0CD15698"/>
    <w:multiLevelType w:val="hybridMultilevel"/>
    <w:tmpl w:val="8DAA3FC4"/>
    <w:lvl w:ilvl="0" w:tplc="7FA8E1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B280525"/>
    <w:multiLevelType w:val="hybridMultilevel"/>
    <w:tmpl w:val="3D10E1F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F4022B1"/>
    <w:multiLevelType w:val="hybridMultilevel"/>
    <w:tmpl w:val="739ED4C0"/>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6D5605E"/>
    <w:multiLevelType w:val="multilevel"/>
    <w:tmpl w:val="9604B62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8016641"/>
    <w:multiLevelType w:val="hybridMultilevel"/>
    <w:tmpl w:val="CEF4F780"/>
    <w:lvl w:ilvl="0" w:tplc="0A7CA6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F4D55F3"/>
    <w:multiLevelType w:val="hybridMultilevel"/>
    <w:tmpl w:val="4AFAB17E"/>
    <w:lvl w:ilvl="0" w:tplc="7FA8E1F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30BD0EC2"/>
    <w:multiLevelType w:val="hybridMultilevel"/>
    <w:tmpl w:val="C0481E7C"/>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32052359"/>
    <w:multiLevelType w:val="multilevel"/>
    <w:tmpl w:val="9604B62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25D5D46"/>
    <w:multiLevelType w:val="multilevel"/>
    <w:tmpl w:val="E46EDCF0"/>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AD1B33"/>
    <w:multiLevelType w:val="hybridMultilevel"/>
    <w:tmpl w:val="4AFAB17E"/>
    <w:lvl w:ilvl="0" w:tplc="7FA8E1F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3D67553A"/>
    <w:multiLevelType w:val="multilevel"/>
    <w:tmpl w:val="D81E6E90"/>
    <w:lvl w:ilvl="0">
      <w:start w:val="4"/>
      <w:numFmt w:val="decimal"/>
      <w:lvlText w:val="%1"/>
      <w:lvlJc w:val="left"/>
      <w:pPr>
        <w:ind w:left="360" w:hanging="360"/>
      </w:pPr>
      <w:rPr>
        <w:rFonts w:hint="default"/>
      </w:rPr>
    </w:lvl>
    <w:lvl w:ilvl="1">
      <w:start w:val="1"/>
      <w:numFmt w:val="decimal"/>
      <w:lvlText w:val="%1.%2"/>
      <w:lvlJc w:val="left"/>
      <w:pPr>
        <w:ind w:left="599" w:hanging="360"/>
      </w:pPr>
      <w:rPr>
        <w:rFonts w:hint="default"/>
      </w:rPr>
    </w:lvl>
    <w:lvl w:ilvl="2">
      <w:start w:val="1"/>
      <w:numFmt w:val="decimal"/>
      <w:lvlText w:val="%1.%2.%3"/>
      <w:lvlJc w:val="left"/>
      <w:pPr>
        <w:ind w:left="1198" w:hanging="720"/>
      </w:pPr>
      <w:rPr>
        <w:rFonts w:hint="default"/>
      </w:rPr>
    </w:lvl>
    <w:lvl w:ilvl="3">
      <w:start w:val="1"/>
      <w:numFmt w:val="decimal"/>
      <w:lvlText w:val="%1.%2.%3.%4"/>
      <w:lvlJc w:val="left"/>
      <w:pPr>
        <w:ind w:left="1437" w:hanging="720"/>
      </w:pPr>
      <w:rPr>
        <w:rFonts w:hint="default"/>
      </w:rPr>
    </w:lvl>
    <w:lvl w:ilvl="4">
      <w:start w:val="1"/>
      <w:numFmt w:val="decimal"/>
      <w:lvlText w:val="%1.%2.%3.%4.%5"/>
      <w:lvlJc w:val="left"/>
      <w:pPr>
        <w:ind w:left="2036" w:hanging="1080"/>
      </w:pPr>
      <w:rPr>
        <w:rFonts w:hint="default"/>
      </w:rPr>
    </w:lvl>
    <w:lvl w:ilvl="5">
      <w:start w:val="1"/>
      <w:numFmt w:val="decimal"/>
      <w:lvlText w:val="%1.%2.%3.%4.%5.%6"/>
      <w:lvlJc w:val="left"/>
      <w:pPr>
        <w:ind w:left="2275" w:hanging="1080"/>
      </w:pPr>
      <w:rPr>
        <w:rFonts w:hint="default"/>
      </w:rPr>
    </w:lvl>
    <w:lvl w:ilvl="6">
      <w:start w:val="1"/>
      <w:numFmt w:val="decimal"/>
      <w:lvlText w:val="%1.%2.%3.%4.%5.%6.%7"/>
      <w:lvlJc w:val="left"/>
      <w:pPr>
        <w:ind w:left="2874" w:hanging="1440"/>
      </w:pPr>
      <w:rPr>
        <w:rFonts w:hint="default"/>
      </w:rPr>
    </w:lvl>
    <w:lvl w:ilvl="7">
      <w:start w:val="1"/>
      <w:numFmt w:val="decimal"/>
      <w:lvlText w:val="%1.%2.%3.%4.%5.%6.%7.%8"/>
      <w:lvlJc w:val="left"/>
      <w:pPr>
        <w:ind w:left="3113" w:hanging="1440"/>
      </w:pPr>
      <w:rPr>
        <w:rFonts w:hint="default"/>
      </w:rPr>
    </w:lvl>
    <w:lvl w:ilvl="8">
      <w:start w:val="1"/>
      <w:numFmt w:val="decimal"/>
      <w:lvlText w:val="%1.%2.%3.%4.%5.%6.%7.%8.%9"/>
      <w:lvlJc w:val="left"/>
      <w:pPr>
        <w:ind w:left="3712" w:hanging="1800"/>
      </w:pPr>
      <w:rPr>
        <w:rFonts w:hint="default"/>
      </w:rPr>
    </w:lvl>
  </w:abstractNum>
  <w:abstractNum w:abstractNumId="14">
    <w:nsid w:val="44507BCA"/>
    <w:multiLevelType w:val="hybridMultilevel"/>
    <w:tmpl w:val="4874199A"/>
    <w:lvl w:ilvl="0" w:tplc="0C090017">
      <w:start w:val="1"/>
      <w:numFmt w:val="lowerLetter"/>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652174"/>
    <w:multiLevelType w:val="hybridMultilevel"/>
    <w:tmpl w:val="C0481E7C"/>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49D535EC"/>
    <w:multiLevelType w:val="hybridMultilevel"/>
    <w:tmpl w:val="E708C10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4A5B57CB"/>
    <w:multiLevelType w:val="multilevel"/>
    <w:tmpl w:val="924AB91E"/>
    <w:lvl w:ilvl="0">
      <w:start w:val="9"/>
      <w:numFmt w:val="decimal"/>
      <w:lvlText w:val="%1"/>
      <w:lvlJc w:val="left"/>
      <w:pPr>
        <w:ind w:left="360" w:hanging="360"/>
      </w:pPr>
      <w:rPr>
        <w:rFonts w:hint="default"/>
      </w:rPr>
    </w:lvl>
    <w:lvl w:ilvl="1">
      <w:start w:val="1"/>
      <w:numFmt w:val="decimal"/>
      <w:lvlText w:val="%1.%2"/>
      <w:lvlJc w:val="left"/>
      <w:pPr>
        <w:ind w:left="519" w:hanging="360"/>
      </w:pPr>
      <w:rPr>
        <w:rFonts w:hint="default"/>
      </w:rPr>
    </w:lvl>
    <w:lvl w:ilvl="2">
      <w:start w:val="1"/>
      <w:numFmt w:val="decimal"/>
      <w:lvlText w:val="%1.%2.%3"/>
      <w:lvlJc w:val="left"/>
      <w:pPr>
        <w:ind w:left="1038" w:hanging="720"/>
      </w:pPr>
      <w:rPr>
        <w:rFonts w:hint="default"/>
      </w:rPr>
    </w:lvl>
    <w:lvl w:ilvl="3">
      <w:start w:val="1"/>
      <w:numFmt w:val="decimal"/>
      <w:lvlText w:val="%1.%2.%3.%4"/>
      <w:lvlJc w:val="left"/>
      <w:pPr>
        <w:ind w:left="1197" w:hanging="720"/>
      </w:pPr>
      <w:rPr>
        <w:rFonts w:hint="default"/>
      </w:rPr>
    </w:lvl>
    <w:lvl w:ilvl="4">
      <w:start w:val="1"/>
      <w:numFmt w:val="decimal"/>
      <w:lvlText w:val="%1.%2.%3.%4.%5"/>
      <w:lvlJc w:val="left"/>
      <w:pPr>
        <w:ind w:left="1716" w:hanging="1080"/>
      </w:pPr>
      <w:rPr>
        <w:rFonts w:hint="default"/>
      </w:rPr>
    </w:lvl>
    <w:lvl w:ilvl="5">
      <w:start w:val="1"/>
      <w:numFmt w:val="decimal"/>
      <w:lvlText w:val="%1.%2.%3.%4.%5.%6"/>
      <w:lvlJc w:val="left"/>
      <w:pPr>
        <w:ind w:left="1875" w:hanging="108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2553" w:hanging="1440"/>
      </w:pPr>
      <w:rPr>
        <w:rFonts w:hint="default"/>
      </w:rPr>
    </w:lvl>
    <w:lvl w:ilvl="8">
      <w:start w:val="1"/>
      <w:numFmt w:val="decimal"/>
      <w:lvlText w:val="%1.%2.%3.%4.%5.%6.%7.%8.%9"/>
      <w:lvlJc w:val="left"/>
      <w:pPr>
        <w:ind w:left="3072" w:hanging="1800"/>
      </w:pPr>
      <w:rPr>
        <w:rFonts w:hint="default"/>
      </w:rPr>
    </w:lvl>
  </w:abstractNum>
  <w:abstractNum w:abstractNumId="18">
    <w:nsid w:val="560B2BDF"/>
    <w:multiLevelType w:val="hybridMultilevel"/>
    <w:tmpl w:val="6AEC4BD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5DC21852"/>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04C1043"/>
    <w:multiLevelType w:val="hybridMultilevel"/>
    <w:tmpl w:val="CB4A5BEA"/>
    <w:lvl w:ilvl="0" w:tplc="7FA8E1F8">
      <w:start w:val="1"/>
      <w:numFmt w:val="lowerLetter"/>
      <w:lvlText w:val="%1)"/>
      <w:lvlJc w:val="left"/>
      <w:pPr>
        <w:ind w:left="599" w:hanging="360"/>
      </w:pPr>
      <w:rPr>
        <w:rFonts w:hint="default"/>
      </w:rPr>
    </w:lvl>
    <w:lvl w:ilvl="1" w:tplc="0C090019" w:tentative="1">
      <w:start w:val="1"/>
      <w:numFmt w:val="lowerLetter"/>
      <w:lvlText w:val="%2."/>
      <w:lvlJc w:val="left"/>
      <w:pPr>
        <w:ind w:left="1319" w:hanging="360"/>
      </w:pPr>
    </w:lvl>
    <w:lvl w:ilvl="2" w:tplc="0C09001B" w:tentative="1">
      <w:start w:val="1"/>
      <w:numFmt w:val="lowerRoman"/>
      <w:lvlText w:val="%3."/>
      <w:lvlJc w:val="right"/>
      <w:pPr>
        <w:ind w:left="2039" w:hanging="180"/>
      </w:pPr>
    </w:lvl>
    <w:lvl w:ilvl="3" w:tplc="0C09000F" w:tentative="1">
      <w:start w:val="1"/>
      <w:numFmt w:val="decimal"/>
      <w:lvlText w:val="%4."/>
      <w:lvlJc w:val="left"/>
      <w:pPr>
        <w:ind w:left="2759" w:hanging="360"/>
      </w:pPr>
    </w:lvl>
    <w:lvl w:ilvl="4" w:tplc="0C090019" w:tentative="1">
      <w:start w:val="1"/>
      <w:numFmt w:val="lowerLetter"/>
      <w:lvlText w:val="%5."/>
      <w:lvlJc w:val="left"/>
      <w:pPr>
        <w:ind w:left="3479" w:hanging="360"/>
      </w:pPr>
    </w:lvl>
    <w:lvl w:ilvl="5" w:tplc="0C09001B" w:tentative="1">
      <w:start w:val="1"/>
      <w:numFmt w:val="lowerRoman"/>
      <w:lvlText w:val="%6."/>
      <w:lvlJc w:val="right"/>
      <w:pPr>
        <w:ind w:left="4199" w:hanging="180"/>
      </w:pPr>
    </w:lvl>
    <w:lvl w:ilvl="6" w:tplc="0C09000F" w:tentative="1">
      <w:start w:val="1"/>
      <w:numFmt w:val="decimal"/>
      <w:lvlText w:val="%7."/>
      <w:lvlJc w:val="left"/>
      <w:pPr>
        <w:ind w:left="4919" w:hanging="360"/>
      </w:pPr>
    </w:lvl>
    <w:lvl w:ilvl="7" w:tplc="0C090019" w:tentative="1">
      <w:start w:val="1"/>
      <w:numFmt w:val="lowerLetter"/>
      <w:lvlText w:val="%8."/>
      <w:lvlJc w:val="left"/>
      <w:pPr>
        <w:ind w:left="5639" w:hanging="360"/>
      </w:pPr>
    </w:lvl>
    <w:lvl w:ilvl="8" w:tplc="0C09001B" w:tentative="1">
      <w:start w:val="1"/>
      <w:numFmt w:val="lowerRoman"/>
      <w:lvlText w:val="%9."/>
      <w:lvlJc w:val="right"/>
      <w:pPr>
        <w:ind w:left="6359" w:hanging="180"/>
      </w:pPr>
    </w:lvl>
  </w:abstractNum>
  <w:abstractNum w:abstractNumId="21">
    <w:nsid w:val="65AC5490"/>
    <w:multiLevelType w:val="hybridMultilevel"/>
    <w:tmpl w:val="4874199A"/>
    <w:lvl w:ilvl="0" w:tplc="0C090017">
      <w:start w:val="1"/>
      <w:numFmt w:val="lowerLetter"/>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82C255F"/>
    <w:multiLevelType w:val="hybridMultilevel"/>
    <w:tmpl w:val="CC569A7E"/>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6C635B15"/>
    <w:multiLevelType w:val="hybridMultilevel"/>
    <w:tmpl w:val="8DAA3FC4"/>
    <w:lvl w:ilvl="0" w:tplc="7FA8E1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E6F72D4"/>
    <w:multiLevelType w:val="hybridMultilevel"/>
    <w:tmpl w:val="7CC27C5C"/>
    <w:lvl w:ilvl="0" w:tplc="AE08E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E501255"/>
    <w:multiLevelType w:val="hybridMultilevel"/>
    <w:tmpl w:val="2668DBA2"/>
    <w:lvl w:ilvl="0" w:tplc="DDA46042">
      <w:start w:val="1"/>
      <w:numFmt w:val="decimal"/>
      <w:lvlText w:val="%1)"/>
      <w:lvlJc w:val="left"/>
      <w:pPr>
        <w:ind w:left="519" w:hanging="360"/>
      </w:pPr>
      <w:rPr>
        <w:rFonts w:hint="default"/>
      </w:rPr>
    </w:lvl>
    <w:lvl w:ilvl="1" w:tplc="0C090019" w:tentative="1">
      <w:start w:val="1"/>
      <w:numFmt w:val="lowerLetter"/>
      <w:lvlText w:val="%2."/>
      <w:lvlJc w:val="left"/>
      <w:pPr>
        <w:ind w:left="1239" w:hanging="360"/>
      </w:pPr>
    </w:lvl>
    <w:lvl w:ilvl="2" w:tplc="0C09001B" w:tentative="1">
      <w:start w:val="1"/>
      <w:numFmt w:val="lowerRoman"/>
      <w:lvlText w:val="%3."/>
      <w:lvlJc w:val="right"/>
      <w:pPr>
        <w:ind w:left="1959" w:hanging="180"/>
      </w:pPr>
    </w:lvl>
    <w:lvl w:ilvl="3" w:tplc="0C09000F" w:tentative="1">
      <w:start w:val="1"/>
      <w:numFmt w:val="decimal"/>
      <w:lvlText w:val="%4."/>
      <w:lvlJc w:val="left"/>
      <w:pPr>
        <w:ind w:left="2679" w:hanging="360"/>
      </w:pPr>
    </w:lvl>
    <w:lvl w:ilvl="4" w:tplc="0C090019" w:tentative="1">
      <w:start w:val="1"/>
      <w:numFmt w:val="lowerLetter"/>
      <w:lvlText w:val="%5."/>
      <w:lvlJc w:val="left"/>
      <w:pPr>
        <w:ind w:left="3399" w:hanging="360"/>
      </w:pPr>
    </w:lvl>
    <w:lvl w:ilvl="5" w:tplc="0C09001B" w:tentative="1">
      <w:start w:val="1"/>
      <w:numFmt w:val="lowerRoman"/>
      <w:lvlText w:val="%6."/>
      <w:lvlJc w:val="right"/>
      <w:pPr>
        <w:ind w:left="4119" w:hanging="180"/>
      </w:pPr>
    </w:lvl>
    <w:lvl w:ilvl="6" w:tplc="0C09000F" w:tentative="1">
      <w:start w:val="1"/>
      <w:numFmt w:val="decimal"/>
      <w:lvlText w:val="%7."/>
      <w:lvlJc w:val="left"/>
      <w:pPr>
        <w:ind w:left="4839" w:hanging="360"/>
      </w:pPr>
    </w:lvl>
    <w:lvl w:ilvl="7" w:tplc="0C090019" w:tentative="1">
      <w:start w:val="1"/>
      <w:numFmt w:val="lowerLetter"/>
      <w:lvlText w:val="%8."/>
      <w:lvlJc w:val="left"/>
      <w:pPr>
        <w:ind w:left="5559" w:hanging="360"/>
      </w:pPr>
    </w:lvl>
    <w:lvl w:ilvl="8" w:tplc="0C09001B" w:tentative="1">
      <w:start w:val="1"/>
      <w:numFmt w:val="lowerRoman"/>
      <w:lvlText w:val="%9."/>
      <w:lvlJc w:val="right"/>
      <w:pPr>
        <w:ind w:left="6279" w:hanging="180"/>
      </w:pPr>
    </w:lvl>
  </w:abstractNum>
  <w:num w:numId="1">
    <w:abstractNumId w:val="11"/>
  </w:num>
  <w:num w:numId="2">
    <w:abstractNumId w:val="21"/>
  </w:num>
  <w:num w:numId="3">
    <w:abstractNumId w:val="4"/>
  </w:num>
  <w:num w:numId="4">
    <w:abstractNumId w:val="2"/>
  </w:num>
  <w:num w:numId="5">
    <w:abstractNumId w:val="25"/>
  </w:num>
  <w:num w:numId="6">
    <w:abstractNumId w:val="7"/>
  </w:num>
  <w:num w:numId="7">
    <w:abstractNumId w:val="24"/>
  </w:num>
  <w:num w:numId="8">
    <w:abstractNumId w:val="3"/>
  </w:num>
  <w:num w:numId="9">
    <w:abstractNumId w:val="23"/>
  </w:num>
  <w:num w:numId="10">
    <w:abstractNumId w:val="20"/>
  </w:num>
  <w:num w:numId="11">
    <w:abstractNumId w:val="8"/>
  </w:num>
  <w:num w:numId="12">
    <w:abstractNumId w:val="12"/>
  </w:num>
  <w:num w:numId="13">
    <w:abstractNumId w:val="5"/>
  </w:num>
  <w:num w:numId="14">
    <w:abstractNumId w:val="16"/>
  </w:num>
  <w:num w:numId="15">
    <w:abstractNumId w:val="19"/>
  </w:num>
  <w:num w:numId="16">
    <w:abstractNumId w:val="18"/>
  </w:num>
  <w:num w:numId="17">
    <w:abstractNumId w:val="22"/>
  </w:num>
  <w:num w:numId="18">
    <w:abstractNumId w:val="13"/>
  </w:num>
  <w:num w:numId="19">
    <w:abstractNumId w:val="1"/>
  </w:num>
  <w:num w:numId="20">
    <w:abstractNumId w:val="10"/>
  </w:num>
  <w:num w:numId="21">
    <w:abstractNumId w:val="6"/>
  </w:num>
  <w:num w:numId="22">
    <w:abstractNumId w:val="17"/>
  </w:num>
  <w:num w:numId="23">
    <w:abstractNumId w:val="0"/>
  </w:num>
  <w:num w:numId="24">
    <w:abstractNumId w:val="9"/>
  </w:num>
  <w:num w:numId="25">
    <w:abstractNumId w:val="15"/>
  </w:num>
  <w:num w:numId="26">
    <w:abstractNumId w:val="1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
    <w15:presenceInfo w15:providerId="None" w15:userId="Sar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1E"/>
    <w:rsid w:val="000262E4"/>
    <w:rsid w:val="00032FC7"/>
    <w:rsid w:val="00067223"/>
    <w:rsid w:val="00070111"/>
    <w:rsid w:val="000734F5"/>
    <w:rsid w:val="000A18B3"/>
    <w:rsid w:val="000A6AB3"/>
    <w:rsid w:val="000C6A70"/>
    <w:rsid w:val="000F5351"/>
    <w:rsid w:val="000F73AF"/>
    <w:rsid w:val="000F7410"/>
    <w:rsid w:val="00107E15"/>
    <w:rsid w:val="00112AE0"/>
    <w:rsid w:val="00127B69"/>
    <w:rsid w:val="00135BC2"/>
    <w:rsid w:val="001365F1"/>
    <w:rsid w:val="00140E55"/>
    <w:rsid w:val="0015183E"/>
    <w:rsid w:val="00165FB5"/>
    <w:rsid w:val="00167C0D"/>
    <w:rsid w:val="00174B1F"/>
    <w:rsid w:val="001B053E"/>
    <w:rsid w:val="001D0FE7"/>
    <w:rsid w:val="001E3F1F"/>
    <w:rsid w:val="001E7A87"/>
    <w:rsid w:val="001F2B1E"/>
    <w:rsid w:val="00204B77"/>
    <w:rsid w:val="00205914"/>
    <w:rsid w:val="002341EB"/>
    <w:rsid w:val="00244BF6"/>
    <w:rsid w:val="00266503"/>
    <w:rsid w:val="0027707E"/>
    <w:rsid w:val="002857DA"/>
    <w:rsid w:val="002A08C8"/>
    <w:rsid w:val="002A2079"/>
    <w:rsid w:val="002A7980"/>
    <w:rsid w:val="002C53B3"/>
    <w:rsid w:val="002D52AC"/>
    <w:rsid w:val="002D76C7"/>
    <w:rsid w:val="002E5836"/>
    <w:rsid w:val="002E5CFB"/>
    <w:rsid w:val="00312279"/>
    <w:rsid w:val="003128CD"/>
    <w:rsid w:val="00313458"/>
    <w:rsid w:val="003155DA"/>
    <w:rsid w:val="003320DF"/>
    <w:rsid w:val="00344E98"/>
    <w:rsid w:val="00356A82"/>
    <w:rsid w:val="00361918"/>
    <w:rsid w:val="00363B63"/>
    <w:rsid w:val="003704B6"/>
    <w:rsid w:val="00372CA1"/>
    <w:rsid w:val="0037630B"/>
    <w:rsid w:val="00376949"/>
    <w:rsid w:val="00390576"/>
    <w:rsid w:val="003C2447"/>
    <w:rsid w:val="003D61FF"/>
    <w:rsid w:val="003F20F0"/>
    <w:rsid w:val="004117EB"/>
    <w:rsid w:val="0042587A"/>
    <w:rsid w:val="00427BD6"/>
    <w:rsid w:val="004356A8"/>
    <w:rsid w:val="00461273"/>
    <w:rsid w:val="00484952"/>
    <w:rsid w:val="004B0F32"/>
    <w:rsid w:val="004B3D20"/>
    <w:rsid w:val="004D0D4A"/>
    <w:rsid w:val="00513F10"/>
    <w:rsid w:val="005172A4"/>
    <w:rsid w:val="00526BEE"/>
    <w:rsid w:val="005334DA"/>
    <w:rsid w:val="00535059"/>
    <w:rsid w:val="00543644"/>
    <w:rsid w:val="005517D8"/>
    <w:rsid w:val="00553816"/>
    <w:rsid w:val="00560A41"/>
    <w:rsid w:val="005751A3"/>
    <w:rsid w:val="0058439F"/>
    <w:rsid w:val="00590EA3"/>
    <w:rsid w:val="005A288B"/>
    <w:rsid w:val="005B2FEF"/>
    <w:rsid w:val="005C3A96"/>
    <w:rsid w:val="005E7FB8"/>
    <w:rsid w:val="005F7EBB"/>
    <w:rsid w:val="00612C19"/>
    <w:rsid w:val="00621992"/>
    <w:rsid w:val="00623608"/>
    <w:rsid w:val="006403FF"/>
    <w:rsid w:val="00646F95"/>
    <w:rsid w:val="006630D3"/>
    <w:rsid w:val="00697592"/>
    <w:rsid w:val="006A5052"/>
    <w:rsid w:val="006C1123"/>
    <w:rsid w:val="006C45CB"/>
    <w:rsid w:val="006D5B30"/>
    <w:rsid w:val="006E0690"/>
    <w:rsid w:val="006F5660"/>
    <w:rsid w:val="00704D94"/>
    <w:rsid w:val="00720A19"/>
    <w:rsid w:val="00721BEE"/>
    <w:rsid w:val="007251CD"/>
    <w:rsid w:val="00740BAF"/>
    <w:rsid w:val="007437B1"/>
    <w:rsid w:val="00765ED6"/>
    <w:rsid w:val="00791337"/>
    <w:rsid w:val="0079658C"/>
    <w:rsid w:val="007B224A"/>
    <w:rsid w:val="007C3DFD"/>
    <w:rsid w:val="007C687A"/>
    <w:rsid w:val="007D69C2"/>
    <w:rsid w:val="007F4019"/>
    <w:rsid w:val="007F5E16"/>
    <w:rsid w:val="008009F4"/>
    <w:rsid w:val="00802150"/>
    <w:rsid w:val="00823DBA"/>
    <w:rsid w:val="00847F0D"/>
    <w:rsid w:val="0087333C"/>
    <w:rsid w:val="008811A3"/>
    <w:rsid w:val="00890453"/>
    <w:rsid w:val="008A5977"/>
    <w:rsid w:val="008D1E1B"/>
    <w:rsid w:val="008F708A"/>
    <w:rsid w:val="008F722F"/>
    <w:rsid w:val="00906FEF"/>
    <w:rsid w:val="00917F9F"/>
    <w:rsid w:val="00921B68"/>
    <w:rsid w:val="00950D06"/>
    <w:rsid w:val="00952BFC"/>
    <w:rsid w:val="00974D3A"/>
    <w:rsid w:val="0097642D"/>
    <w:rsid w:val="00984BA1"/>
    <w:rsid w:val="00985562"/>
    <w:rsid w:val="0099414F"/>
    <w:rsid w:val="009949E9"/>
    <w:rsid w:val="00995E31"/>
    <w:rsid w:val="00995E99"/>
    <w:rsid w:val="009C13CF"/>
    <w:rsid w:val="009D2DE1"/>
    <w:rsid w:val="009E1FFD"/>
    <w:rsid w:val="009F1E37"/>
    <w:rsid w:val="00A11FD6"/>
    <w:rsid w:val="00A13502"/>
    <w:rsid w:val="00A36EBD"/>
    <w:rsid w:val="00A65633"/>
    <w:rsid w:val="00A65C07"/>
    <w:rsid w:val="00A66FB9"/>
    <w:rsid w:val="00A70CA6"/>
    <w:rsid w:val="00A865A4"/>
    <w:rsid w:val="00A87DE6"/>
    <w:rsid w:val="00AB6FDA"/>
    <w:rsid w:val="00AC38E1"/>
    <w:rsid w:val="00AE23AB"/>
    <w:rsid w:val="00AE6A76"/>
    <w:rsid w:val="00B0254E"/>
    <w:rsid w:val="00B03E9D"/>
    <w:rsid w:val="00B1760B"/>
    <w:rsid w:val="00B27154"/>
    <w:rsid w:val="00B43904"/>
    <w:rsid w:val="00B46EB0"/>
    <w:rsid w:val="00B64446"/>
    <w:rsid w:val="00B65717"/>
    <w:rsid w:val="00B93124"/>
    <w:rsid w:val="00BB6395"/>
    <w:rsid w:val="00BD12DD"/>
    <w:rsid w:val="00BF7195"/>
    <w:rsid w:val="00C05F34"/>
    <w:rsid w:val="00C0629A"/>
    <w:rsid w:val="00C349CA"/>
    <w:rsid w:val="00C54953"/>
    <w:rsid w:val="00C7185F"/>
    <w:rsid w:val="00C85C51"/>
    <w:rsid w:val="00CB7837"/>
    <w:rsid w:val="00CE2294"/>
    <w:rsid w:val="00CE3571"/>
    <w:rsid w:val="00CE4B3D"/>
    <w:rsid w:val="00D041A6"/>
    <w:rsid w:val="00D109CF"/>
    <w:rsid w:val="00D34455"/>
    <w:rsid w:val="00D52B63"/>
    <w:rsid w:val="00D55E7F"/>
    <w:rsid w:val="00D70F98"/>
    <w:rsid w:val="00D7685F"/>
    <w:rsid w:val="00DB2F0E"/>
    <w:rsid w:val="00DC1786"/>
    <w:rsid w:val="00DC24B5"/>
    <w:rsid w:val="00DD7482"/>
    <w:rsid w:val="00DE27F2"/>
    <w:rsid w:val="00DE7E74"/>
    <w:rsid w:val="00E10D89"/>
    <w:rsid w:val="00E30D3D"/>
    <w:rsid w:val="00E445D5"/>
    <w:rsid w:val="00E5654D"/>
    <w:rsid w:val="00E6674C"/>
    <w:rsid w:val="00E72ED1"/>
    <w:rsid w:val="00E75D04"/>
    <w:rsid w:val="00E77971"/>
    <w:rsid w:val="00E84013"/>
    <w:rsid w:val="00E8460B"/>
    <w:rsid w:val="00E959B6"/>
    <w:rsid w:val="00EA28CB"/>
    <w:rsid w:val="00EA2EC1"/>
    <w:rsid w:val="00EB1575"/>
    <w:rsid w:val="00EB7032"/>
    <w:rsid w:val="00EE4058"/>
    <w:rsid w:val="00EF0B5A"/>
    <w:rsid w:val="00EF340A"/>
    <w:rsid w:val="00F62F28"/>
    <w:rsid w:val="00F712F2"/>
    <w:rsid w:val="00F91869"/>
    <w:rsid w:val="00FA1DF6"/>
    <w:rsid w:val="00FD4561"/>
    <w:rsid w:val="00FF39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EF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rsid w:val="000734F5"/>
    <w:pPr>
      <w:spacing w:before="400"/>
      <w:ind w:left="23"/>
      <w:outlineLvl w:val="0"/>
    </w:pPr>
    <w:rPr>
      <w:rFonts w:ascii="Arial" w:eastAsia="Arial" w:hAnsi="Arial"/>
      <w:b/>
      <w:bCs/>
      <w:sz w:val="24"/>
    </w:rPr>
  </w:style>
  <w:style w:type="paragraph" w:styleId="Heading2">
    <w:name w:val="heading 2"/>
    <w:basedOn w:val="Normal"/>
    <w:uiPriority w:val="1"/>
    <w:qFormat/>
    <w:rsid w:val="00266503"/>
    <w:pPr>
      <w:spacing w:before="200"/>
      <w:outlineLvl w:val="1"/>
    </w:pPr>
    <w:rPr>
      <w:rFonts w:ascii="Arial" w:eastAsia="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F5E16"/>
    <w:pPr>
      <w:spacing w:before="120" w:line="276" w:lineRule="auto"/>
      <w:ind w:left="805" w:hanging="567"/>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56A8"/>
    <w:pPr>
      <w:tabs>
        <w:tab w:val="center" w:pos="4513"/>
        <w:tab w:val="right" w:pos="9026"/>
      </w:tabs>
    </w:pPr>
  </w:style>
  <w:style w:type="character" w:customStyle="1" w:styleId="HeaderChar">
    <w:name w:val="Header Char"/>
    <w:basedOn w:val="DefaultParagraphFont"/>
    <w:link w:val="Header"/>
    <w:uiPriority w:val="99"/>
    <w:rsid w:val="004356A8"/>
  </w:style>
  <w:style w:type="paragraph" w:styleId="Footer">
    <w:name w:val="footer"/>
    <w:basedOn w:val="Normal"/>
    <w:link w:val="FooterChar"/>
    <w:uiPriority w:val="99"/>
    <w:unhideWhenUsed/>
    <w:rsid w:val="004356A8"/>
    <w:pPr>
      <w:tabs>
        <w:tab w:val="center" w:pos="4513"/>
        <w:tab w:val="right" w:pos="9026"/>
      </w:tabs>
    </w:pPr>
  </w:style>
  <w:style w:type="character" w:customStyle="1" w:styleId="FooterChar">
    <w:name w:val="Footer Char"/>
    <w:basedOn w:val="DefaultParagraphFont"/>
    <w:link w:val="Footer"/>
    <w:uiPriority w:val="99"/>
    <w:rsid w:val="004356A8"/>
  </w:style>
  <w:style w:type="paragraph" w:styleId="BalloonText">
    <w:name w:val="Balloon Text"/>
    <w:basedOn w:val="Normal"/>
    <w:link w:val="BalloonTextChar"/>
    <w:uiPriority w:val="99"/>
    <w:semiHidden/>
    <w:unhideWhenUsed/>
    <w:rsid w:val="004356A8"/>
    <w:rPr>
      <w:rFonts w:ascii="Tahoma" w:hAnsi="Tahoma" w:cs="Tahoma"/>
      <w:sz w:val="16"/>
      <w:szCs w:val="16"/>
    </w:rPr>
  </w:style>
  <w:style w:type="character" w:customStyle="1" w:styleId="BalloonTextChar">
    <w:name w:val="Balloon Text Char"/>
    <w:basedOn w:val="DefaultParagraphFont"/>
    <w:link w:val="BalloonText"/>
    <w:uiPriority w:val="99"/>
    <w:semiHidden/>
    <w:rsid w:val="004356A8"/>
    <w:rPr>
      <w:rFonts w:ascii="Tahoma" w:hAnsi="Tahoma" w:cs="Tahoma"/>
      <w:sz w:val="16"/>
      <w:szCs w:val="16"/>
    </w:rPr>
  </w:style>
  <w:style w:type="paragraph" w:styleId="Title">
    <w:name w:val="Title"/>
    <w:basedOn w:val="Normal"/>
    <w:next w:val="Normal"/>
    <w:link w:val="TitleChar"/>
    <w:uiPriority w:val="10"/>
    <w:qFormat/>
    <w:rsid w:val="00560A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0A41"/>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560A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60A4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60A4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560A41"/>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60A41"/>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Grid-Accent1">
    <w:name w:val="Light Grid Accent 1"/>
    <w:basedOn w:val="TableNormal"/>
    <w:uiPriority w:val="62"/>
    <w:rsid w:val="00560A4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2">
    <w:name w:val="toc 2"/>
    <w:basedOn w:val="Normal"/>
    <w:next w:val="Normal"/>
    <w:autoRedefine/>
    <w:uiPriority w:val="39"/>
    <w:unhideWhenUsed/>
    <w:rsid w:val="006C45CB"/>
    <w:pPr>
      <w:spacing w:after="100"/>
      <w:ind w:left="220"/>
    </w:pPr>
  </w:style>
  <w:style w:type="paragraph" w:styleId="TOC1">
    <w:name w:val="toc 1"/>
    <w:basedOn w:val="Normal"/>
    <w:next w:val="Normal"/>
    <w:autoRedefine/>
    <w:uiPriority w:val="39"/>
    <w:unhideWhenUsed/>
    <w:rsid w:val="006C45CB"/>
    <w:pPr>
      <w:spacing w:after="100"/>
    </w:pPr>
  </w:style>
  <w:style w:type="character" w:styleId="Hyperlink">
    <w:name w:val="Hyperlink"/>
    <w:basedOn w:val="DefaultParagraphFont"/>
    <w:uiPriority w:val="99"/>
    <w:unhideWhenUsed/>
    <w:rsid w:val="006C45CB"/>
    <w:rPr>
      <w:color w:val="0000FF" w:themeColor="hyperlink"/>
      <w:u w:val="single"/>
    </w:rPr>
  </w:style>
  <w:style w:type="character" w:styleId="CommentReference">
    <w:name w:val="annotation reference"/>
    <w:basedOn w:val="DefaultParagraphFont"/>
    <w:uiPriority w:val="99"/>
    <w:semiHidden/>
    <w:unhideWhenUsed/>
    <w:rsid w:val="00B93124"/>
    <w:rPr>
      <w:sz w:val="16"/>
      <w:szCs w:val="16"/>
    </w:rPr>
  </w:style>
  <w:style w:type="paragraph" w:styleId="CommentText">
    <w:name w:val="annotation text"/>
    <w:basedOn w:val="Normal"/>
    <w:link w:val="CommentTextChar"/>
    <w:uiPriority w:val="99"/>
    <w:semiHidden/>
    <w:unhideWhenUsed/>
    <w:rsid w:val="00B93124"/>
    <w:rPr>
      <w:sz w:val="20"/>
      <w:szCs w:val="20"/>
    </w:rPr>
  </w:style>
  <w:style w:type="character" w:customStyle="1" w:styleId="CommentTextChar">
    <w:name w:val="Comment Text Char"/>
    <w:basedOn w:val="DefaultParagraphFont"/>
    <w:link w:val="CommentText"/>
    <w:uiPriority w:val="99"/>
    <w:semiHidden/>
    <w:rsid w:val="00B93124"/>
    <w:rPr>
      <w:sz w:val="20"/>
      <w:szCs w:val="20"/>
    </w:rPr>
  </w:style>
  <w:style w:type="paragraph" w:styleId="CommentSubject">
    <w:name w:val="annotation subject"/>
    <w:basedOn w:val="CommentText"/>
    <w:next w:val="CommentText"/>
    <w:link w:val="CommentSubjectChar"/>
    <w:uiPriority w:val="99"/>
    <w:semiHidden/>
    <w:unhideWhenUsed/>
    <w:rsid w:val="00B93124"/>
    <w:rPr>
      <w:b/>
      <w:bCs/>
    </w:rPr>
  </w:style>
  <w:style w:type="character" w:customStyle="1" w:styleId="CommentSubjectChar">
    <w:name w:val="Comment Subject Char"/>
    <w:basedOn w:val="CommentTextChar"/>
    <w:link w:val="CommentSubject"/>
    <w:uiPriority w:val="99"/>
    <w:semiHidden/>
    <w:rsid w:val="00B93124"/>
    <w:rPr>
      <w:b/>
      <w:bCs/>
      <w:sz w:val="20"/>
      <w:szCs w:val="20"/>
    </w:rPr>
  </w:style>
  <w:style w:type="paragraph" w:customStyle="1" w:styleId="Default">
    <w:name w:val="Default"/>
    <w:rsid w:val="00484952"/>
    <w:pPr>
      <w:widowControl/>
      <w:autoSpaceDE w:val="0"/>
      <w:autoSpaceDN w:val="0"/>
      <w:adjustRightInd w:val="0"/>
    </w:pPr>
    <w:rPr>
      <w:rFonts w:ascii="Arial" w:hAnsi="Arial" w:cs="Arial"/>
      <w:color w:val="000000"/>
      <w:sz w:val="24"/>
      <w:szCs w:val="24"/>
      <w:lang w:val="en-AU"/>
    </w:rPr>
  </w:style>
  <w:style w:type="table" w:styleId="MediumList1-Accent1">
    <w:name w:val="Medium List 1 Accent 1"/>
    <w:basedOn w:val="TableNormal"/>
    <w:uiPriority w:val="65"/>
    <w:rsid w:val="00FD4561"/>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FollowedHyperlink">
    <w:name w:val="FollowedHyperlink"/>
    <w:basedOn w:val="DefaultParagraphFont"/>
    <w:uiPriority w:val="99"/>
    <w:semiHidden/>
    <w:unhideWhenUsed/>
    <w:rsid w:val="009949E9"/>
    <w:rPr>
      <w:color w:val="800080" w:themeColor="followedHyperlink"/>
      <w:u w:val="single"/>
    </w:rPr>
  </w:style>
  <w:style w:type="table" w:styleId="MediumShading1-Accent1">
    <w:name w:val="Medium Shading 1 Accent 1"/>
    <w:basedOn w:val="TableNormal"/>
    <w:uiPriority w:val="63"/>
    <w:rsid w:val="006C112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rsid w:val="000734F5"/>
    <w:pPr>
      <w:spacing w:before="400"/>
      <w:ind w:left="23"/>
      <w:outlineLvl w:val="0"/>
    </w:pPr>
    <w:rPr>
      <w:rFonts w:ascii="Arial" w:eastAsia="Arial" w:hAnsi="Arial"/>
      <w:b/>
      <w:bCs/>
      <w:sz w:val="24"/>
    </w:rPr>
  </w:style>
  <w:style w:type="paragraph" w:styleId="Heading2">
    <w:name w:val="heading 2"/>
    <w:basedOn w:val="Normal"/>
    <w:uiPriority w:val="1"/>
    <w:qFormat/>
    <w:rsid w:val="00266503"/>
    <w:pPr>
      <w:spacing w:before="200"/>
      <w:outlineLvl w:val="1"/>
    </w:pPr>
    <w:rPr>
      <w:rFonts w:ascii="Arial" w:eastAsia="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F5E16"/>
    <w:pPr>
      <w:spacing w:before="120" w:line="276" w:lineRule="auto"/>
      <w:ind w:left="805" w:hanging="567"/>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56A8"/>
    <w:pPr>
      <w:tabs>
        <w:tab w:val="center" w:pos="4513"/>
        <w:tab w:val="right" w:pos="9026"/>
      </w:tabs>
    </w:pPr>
  </w:style>
  <w:style w:type="character" w:customStyle="1" w:styleId="HeaderChar">
    <w:name w:val="Header Char"/>
    <w:basedOn w:val="DefaultParagraphFont"/>
    <w:link w:val="Header"/>
    <w:uiPriority w:val="99"/>
    <w:rsid w:val="004356A8"/>
  </w:style>
  <w:style w:type="paragraph" w:styleId="Footer">
    <w:name w:val="footer"/>
    <w:basedOn w:val="Normal"/>
    <w:link w:val="FooterChar"/>
    <w:uiPriority w:val="99"/>
    <w:unhideWhenUsed/>
    <w:rsid w:val="004356A8"/>
    <w:pPr>
      <w:tabs>
        <w:tab w:val="center" w:pos="4513"/>
        <w:tab w:val="right" w:pos="9026"/>
      </w:tabs>
    </w:pPr>
  </w:style>
  <w:style w:type="character" w:customStyle="1" w:styleId="FooterChar">
    <w:name w:val="Footer Char"/>
    <w:basedOn w:val="DefaultParagraphFont"/>
    <w:link w:val="Footer"/>
    <w:uiPriority w:val="99"/>
    <w:rsid w:val="004356A8"/>
  </w:style>
  <w:style w:type="paragraph" w:styleId="BalloonText">
    <w:name w:val="Balloon Text"/>
    <w:basedOn w:val="Normal"/>
    <w:link w:val="BalloonTextChar"/>
    <w:uiPriority w:val="99"/>
    <w:semiHidden/>
    <w:unhideWhenUsed/>
    <w:rsid w:val="004356A8"/>
    <w:rPr>
      <w:rFonts w:ascii="Tahoma" w:hAnsi="Tahoma" w:cs="Tahoma"/>
      <w:sz w:val="16"/>
      <w:szCs w:val="16"/>
    </w:rPr>
  </w:style>
  <w:style w:type="character" w:customStyle="1" w:styleId="BalloonTextChar">
    <w:name w:val="Balloon Text Char"/>
    <w:basedOn w:val="DefaultParagraphFont"/>
    <w:link w:val="BalloonText"/>
    <w:uiPriority w:val="99"/>
    <w:semiHidden/>
    <w:rsid w:val="004356A8"/>
    <w:rPr>
      <w:rFonts w:ascii="Tahoma" w:hAnsi="Tahoma" w:cs="Tahoma"/>
      <w:sz w:val="16"/>
      <w:szCs w:val="16"/>
    </w:rPr>
  </w:style>
  <w:style w:type="paragraph" w:styleId="Title">
    <w:name w:val="Title"/>
    <w:basedOn w:val="Normal"/>
    <w:next w:val="Normal"/>
    <w:link w:val="TitleChar"/>
    <w:uiPriority w:val="10"/>
    <w:qFormat/>
    <w:rsid w:val="00560A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0A41"/>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560A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60A4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60A4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560A41"/>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60A41"/>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Grid-Accent1">
    <w:name w:val="Light Grid Accent 1"/>
    <w:basedOn w:val="TableNormal"/>
    <w:uiPriority w:val="62"/>
    <w:rsid w:val="00560A4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2">
    <w:name w:val="toc 2"/>
    <w:basedOn w:val="Normal"/>
    <w:next w:val="Normal"/>
    <w:autoRedefine/>
    <w:uiPriority w:val="39"/>
    <w:unhideWhenUsed/>
    <w:rsid w:val="006C45CB"/>
    <w:pPr>
      <w:spacing w:after="100"/>
      <w:ind w:left="220"/>
    </w:pPr>
  </w:style>
  <w:style w:type="paragraph" w:styleId="TOC1">
    <w:name w:val="toc 1"/>
    <w:basedOn w:val="Normal"/>
    <w:next w:val="Normal"/>
    <w:autoRedefine/>
    <w:uiPriority w:val="39"/>
    <w:unhideWhenUsed/>
    <w:rsid w:val="006C45CB"/>
    <w:pPr>
      <w:spacing w:after="100"/>
    </w:pPr>
  </w:style>
  <w:style w:type="character" w:styleId="Hyperlink">
    <w:name w:val="Hyperlink"/>
    <w:basedOn w:val="DefaultParagraphFont"/>
    <w:uiPriority w:val="99"/>
    <w:unhideWhenUsed/>
    <w:rsid w:val="006C45CB"/>
    <w:rPr>
      <w:color w:val="0000FF" w:themeColor="hyperlink"/>
      <w:u w:val="single"/>
    </w:rPr>
  </w:style>
  <w:style w:type="character" w:styleId="CommentReference">
    <w:name w:val="annotation reference"/>
    <w:basedOn w:val="DefaultParagraphFont"/>
    <w:uiPriority w:val="99"/>
    <w:semiHidden/>
    <w:unhideWhenUsed/>
    <w:rsid w:val="00B93124"/>
    <w:rPr>
      <w:sz w:val="16"/>
      <w:szCs w:val="16"/>
    </w:rPr>
  </w:style>
  <w:style w:type="paragraph" w:styleId="CommentText">
    <w:name w:val="annotation text"/>
    <w:basedOn w:val="Normal"/>
    <w:link w:val="CommentTextChar"/>
    <w:uiPriority w:val="99"/>
    <w:semiHidden/>
    <w:unhideWhenUsed/>
    <w:rsid w:val="00B93124"/>
    <w:rPr>
      <w:sz w:val="20"/>
      <w:szCs w:val="20"/>
    </w:rPr>
  </w:style>
  <w:style w:type="character" w:customStyle="1" w:styleId="CommentTextChar">
    <w:name w:val="Comment Text Char"/>
    <w:basedOn w:val="DefaultParagraphFont"/>
    <w:link w:val="CommentText"/>
    <w:uiPriority w:val="99"/>
    <w:semiHidden/>
    <w:rsid w:val="00B93124"/>
    <w:rPr>
      <w:sz w:val="20"/>
      <w:szCs w:val="20"/>
    </w:rPr>
  </w:style>
  <w:style w:type="paragraph" w:styleId="CommentSubject">
    <w:name w:val="annotation subject"/>
    <w:basedOn w:val="CommentText"/>
    <w:next w:val="CommentText"/>
    <w:link w:val="CommentSubjectChar"/>
    <w:uiPriority w:val="99"/>
    <w:semiHidden/>
    <w:unhideWhenUsed/>
    <w:rsid w:val="00B93124"/>
    <w:rPr>
      <w:b/>
      <w:bCs/>
    </w:rPr>
  </w:style>
  <w:style w:type="character" w:customStyle="1" w:styleId="CommentSubjectChar">
    <w:name w:val="Comment Subject Char"/>
    <w:basedOn w:val="CommentTextChar"/>
    <w:link w:val="CommentSubject"/>
    <w:uiPriority w:val="99"/>
    <w:semiHidden/>
    <w:rsid w:val="00B93124"/>
    <w:rPr>
      <w:b/>
      <w:bCs/>
      <w:sz w:val="20"/>
      <w:szCs w:val="20"/>
    </w:rPr>
  </w:style>
  <w:style w:type="paragraph" w:customStyle="1" w:styleId="Default">
    <w:name w:val="Default"/>
    <w:rsid w:val="00484952"/>
    <w:pPr>
      <w:widowControl/>
      <w:autoSpaceDE w:val="0"/>
      <w:autoSpaceDN w:val="0"/>
      <w:adjustRightInd w:val="0"/>
    </w:pPr>
    <w:rPr>
      <w:rFonts w:ascii="Arial" w:hAnsi="Arial" w:cs="Arial"/>
      <w:color w:val="000000"/>
      <w:sz w:val="24"/>
      <w:szCs w:val="24"/>
      <w:lang w:val="en-AU"/>
    </w:rPr>
  </w:style>
  <w:style w:type="table" w:styleId="MediumList1-Accent1">
    <w:name w:val="Medium List 1 Accent 1"/>
    <w:basedOn w:val="TableNormal"/>
    <w:uiPriority w:val="65"/>
    <w:rsid w:val="00FD4561"/>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FollowedHyperlink">
    <w:name w:val="FollowedHyperlink"/>
    <w:basedOn w:val="DefaultParagraphFont"/>
    <w:uiPriority w:val="99"/>
    <w:semiHidden/>
    <w:unhideWhenUsed/>
    <w:rsid w:val="009949E9"/>
    <w:rPr>
      <w:color w:val="800080" w:themeColor="followedHyperlink"/>
      <w:u w:val="single"/>
    </w:rPr>
  </w:style>
  <w:style w:type="table" w:styleId="MediumShading1-Accent1">
    <w:name w:val="Medium Shading 1 Accent 1"/>
    <w:basedOn w:val="TableNormal"/>
    <w:uiPriority w:val="63"/>
    <w:rsid w:val="006C112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neysmart.gov.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egalaid.nsw.gov.au" TargetMode="External"/><Relationship Id="rId17" Type="http://schemas.openxmlformats.org/officeDocument/2006/relationships/hyperlink" Target="http://www.rfcsnr.org.au" TargetMode="External"/><Relationship Id="rId2" Type="http://schemas.openxmlformats.org/officeDocument/2006/relationships/numbering" Target="numbering.xml"/><Relationship Id="rId16" Type="http://schemas.openxmlformats.org/officeDocument/2006/relationships/hyperlink" Target="http://www.fcan.com.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lvos.org.au" TargetMode="External"/><Relationship Id="rId5" Type="http://schemas.openxmlformats.org/officeDocument/2006/relationships/settings" Target="settings.xml"/><Relationship Id="rId15" Type="http://schemas.openxmlformats.org/officeDocument/2006/relationships/hyperlink" Target="http://www.centrelink.gov.au"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clcnsw.org.au/find-legal-hel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F3845-7F77-418A-BD72-65D2E298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1255C297</Template>
  <TotalTime>128</TotalTime>
  <Pages>6</Pages>
  <Words>1646</Words>
  <Characters>9318</Characters>
  <Application>Microsoft Office Word</Application>
  <DocSecurity>0</DocSecurity>
  <Lines>207</Lines>
  <Paragraphs>99</Paragraphs>
  <ScaleCrop>false</ScaleCrop>
  <HeadingPairs>
    <vt:vector size="2" baseType="variant">
      <vt:variant>
        <vt:lpstr>Title</vt:lpstr>
      </vt:variant>
      <vt:variant>
        <vt:i4>1</vt:i4>
      </vt:variant>
    </vt:vector>
  </HeadingPairs>
  <TitlesOfParts>
    <vt:vector size="1" baseType="lpstr">
      <vt:lpstr>General Policy Register</vt:lpstr>
    </vt:vector>
  </TitlesOfParts>
  <Company>Civica</Company>
  <LinksUpToDate>false</LinksUpToDate>
  <CharactersWithSpaces>10865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Policy Register</dc:title>
  <dc:creator>stephanieb</dc:creator>
  <cp:lastModifiedBy>lhobbs.walcha</cp:lastModifiedBy>
  <cp:revision>5</cp:revision>
  <cp:lastPrinted>2020-07-27T23:51:00Z</cp:lastPrinted>
  <dcterms:created xsi:type="dcterms:W3CDTF">2020-07-08T05:38:00Z</dcterms:created>
  <dcterms:modified xsi:type="dcterms:W3CDTF">2020-07-28T02:03:00Z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LastSaved">
    <vt:filetime>2019-11-01T00:00:00Z</vt:filetime>
  </property>
</Properties>
</file>