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C6D6" w14:textId="4B36A612" w:rsidR="004076BC" w:rsidRDefault="00151993" w:rsidP="00420017">
      <w:pPr>
        <w:pStyle w:val="CoverHeading2"/>
      </w:pPr>
      <w:r w:rsidRPr="006C0857">
        <w:t>C</w:t>
      </w:r>
      <w:r w:rsidR="005A2216" w:rsidRPr="006C0857">
        <w:t>ommencing operation</w:t>
      </w:r>
      <w:r w:rsidRPr="006C0857">
        <w:t>s</w:t>
      </w:r>
      <w:r w:rsidR="005A2216" w:rsidRPr="006C0857">
        <w:t xml:space="preserve"> or services</w:t>
      </w:r>
      <w:r w:rsidRPr="006C0857">
        <w:t xml:space="preserve"> notification</w:t>
      </w:r>
    </w:p>
    <w:p w14:paraId="3C86CDAD" w14:textId="24B8DCAF" w:rsidR="00AD60A8" w:rsidRDefault="00CE555E" w:rsidP="002128A3">
      <w:pPr>
        <w:pStyle w:val="BodyText"/>
      </w:pPr>
      <w:r w:rsidRPr="002128A3">
        <w:t xml:space="preserve">Licensees must </w:t>
      </w:r>
      <w:r w:rsidR="00366C59" w:rsidRPr="00130594">
        <w:t xml:space="preserve">complete and </w:t>
      </w:r>
      <w:r w:rsidRPr="00130594">
        <w:t xml:space="preserve">submit </w:t>
      </w:r>
      <w:r w:rsidRPr="00A912FF">
        <w:t xml:space="preserve">this </w:t>
      </w:r>
      <w:r w:rsidR="00484436" w:rsidRPr="00A912FF">
        <w:t>n</w:t>
      </w:r>
      <w:r w:rsidRPr="00A912FF">
        <w:t xml:space="preserve">otification </w:t>
      </w:r>
      <w:bookmarkStart w:id="0" w:name="_Hlk85542114"/>
      <w:r w:rsidR="00484436" w:rsidRPr="00A912FF">
        <w:t xml:space="preserve">form </w:t>
      </w:r>
      <w:r w:rsidRPr="00A912FF">
        <w:t xml:space="preserve">in accordance with the </w:t>
      </w:r>
      <w:r w:rsidR="00465D12" w:rsidRPr="00A912FF">
        <w:rPr>
          <w:i/>
          <w:iCs/>
        </w:rPr>
        <w:t xml:space="preserve">Reporting Manual for licensed operators and retailers under </w:t>
      </w:r>
      <w:r w:rsidR="00954588" w:rsidRPr="00A912FF">
        <w:rPr>
          <w:i/>
          <w:iCs/>
        </w:rPr>
        <w:t xml:space="preserve">the </w:t>
      </w:r>
      <w:r w:rsidR="00465D12" w:rsidRPr="00A912FF">
        <w:rPr>
          <w:i/>
          <w:iCs/>
        </w:rPr>
        <w:t xml:space="preserve">Water Industry Competition Act 2006 </w:t>
      </w:r>
      <w:r w:rsidR="00CF366F" w:rsidRPr="00A912FF">
        <w:t>(</w:t>
      </w:r>
      <w:r w:rsidRPr="00A912FF">
        <w:t>Reporting</w:t>
      </w:r>
      <w:r w:rsidR="00CF366F" w:rsidRPr="00A912FF">
        <w:t> </w:t>
      </w:r>
      <w:r w:rsidRPr="00A912FF">
        <w:t>Manual</w:t>
      </w:r>
      <w:r w:rsidR="00CF366F" w:rsidRPr="00A912FF">
        <w:t>)</w:t>
      </w:r>
      <w:r w:rsidRPr="00A912FF">
        <w:t xml:space="preserve"> to IPART</w:t>
      </w:r>
      <w:bookmarkEnd w:id="0"/>
      <w:r w:rsidR="00FB61E5" w:rsidRPr="00A912FF">
        <w:t xml:space="preserve"> within 10 days of</w:t>
      </w:r>
      <w:r w:rsidR="00F124E4">
        <w:t xml:space="preserve"> commencing:</w:t>
      </w:r>
    </w:p>
    <w:p w14:paraId="0186EF4A" w14:textId="54F4D013" w:rsidR="00CE555E" w:rsidRDefault="00F124E4" w:rsidP="00AD60A8">
      <w:pPr>
        <w:pStyle w:val="ListBullet"/>
      </w:pPr>
      <w:r>
        <w:t>to</w:t>
      </w:r>
      <w:r w:rsidR="00A912FF">
        <w:t xml:space="preserve"> oper</w:t>
      </w:r>
      <w:r w:rsidR="00DD0206">
        <w:t>at</w:t>
      </w:r>
      <w:r>
        <w:t>e</w:t>
      </w:r>
      <w:r w:rsidR="00DD0206">
        <w:t xml:space="preserve"> water ind</w:t>
      </w:r>
      <w:r w:rsidR="00AD60A8">
        <w:t xml:space="preserve">ustry infrastructure for a scheme under an operational approval or a variation to an operational approval, or </w:t>
      </w:r>
    </w:p>
    <w:p w14:paraId="0857FB0D" w14:textId="4EDF4FB4" w:rsidR="00AD60A8" w:rsidRPr="00A912FF" w:rsidRDefault="00D24051" w:rsidP="00AD60A8">
      <w:pPr>
        <w:pStyle w:val="ListBullet"/>
      </w:pPr>
      <w:r w:rsidRPr="00D24051">
        <w:t xml:space="preserve">to supply water </w:t>
      </w:r>
      <w:r>
        <w:t xml:space="preserve">or sewerage services </w:t>
      </w:r>
      <w:r w:rsidRPr="00D24051">
        <w:t>to a scheme</w:t>
      </w:r>
      <w:r>
        <w:t>.</w:t>
      </w:r>
    </w:p>
    <w:p w14:paraId="62040C63" w14:textId="648092AE" w:rsidR="008F085D" w:rsidRDefault="00D47C5A" w:rsidP="00CF48EE">
      <w:pPr>
        <w:pStyle w:val="Heading1nonumber"/>
        <w:rPr>
          <w:rFonts w:ascii="Arial" w:hAnsi="Arial"/>
          <w:color w:val="212122"/>
        </w:rPr>
      </w:pPr>
      <w:bookmarkStart w:id="1" w:name="_Hlk85017890"/>
      <w:r w:rsidRPr="00A912FF">
        <w:t xml:space="preserve">Licensee </w:t>
      </w:r>
      <w:r w:rsidR="00983064">
        <w:t xml:space="preserve">and scheme </w:t>
      </w:r>
      <w:r w:rsidRPr="00A912FF">
        <w:t>details</w:t>
      </w:r>
    </w:p>
    <w:tbl>
      <w:tblPr>
        <w:tblStyle w:val="BasicIPARTtable"/>
        <w:tblW w:w="0" w:type="auto"/>
        <w:tblLook w:val="0480" w:firstRow="0" w:lastRow="0" w:firstColumn="1" w:lastColumn="0" w:noHBand="0" w:noVBand="1"/>
      </w:tblPr>
      <w:tblGrid>
        <w:gridCol w:w="2694"/>
        <w:gridCol w:w="6333"/>
      </w:tblGrid>
      <w:tr w:rsidR="00CF48EE" w:rsidRPr="00A55350" w14:paraId="4E8037F3" w14:textId="77777777" w:rsidTr="003871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bookmarkEnd w:id="1"/>
          <w:p w14:paraId="32E3CBAD" w14:textId="6FD3ACFB" w:rsidR="00CF48EE" w:rsidRPr="00A55350" w:rsidRDefault="00CF48EE" w:rsidP="00AC4352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Licensee name</w:t>
            </w:r>
          </w:p>
        </w:tc>
        <w:tc>
          <w:tcPr>
            <w:tcW w:w="6333" w:type="dxa"/>
            <w:tcBorders>
              <w:left w:val="single" w:sz="24" w:space="0" w:color="ECE9E7" w:themeColor="background2"/>
            </w:tcBorders>
          </w:tcPr>
          <w:p w14:paraId="68097952" w14:textId="77777777" w:rsidR="00CF48EE" w:rsidRPr="00A55350" w:rsidRDefault="00CF48EE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F48EE" w:rsidRPr="00A55350" w14:paraId="6CD24E32" w14:textId="77777777" w:rsidTr="00387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DFA8D11" w14:textId="207DB4CE" w:rsidR="00CF48EE" w:rsidRPr="00A55350" w:rsidRDefault="00CF48EE" w:rsidP="00AC4352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Licence number</w:t>
            </w:r>
          </w:p>
        </w:tc>
        <w:tc>
          <w:tcPr>
            <w:tcW w:w="6333" w:type="dxa"/>
            <w:tcBorders>
              <w:left w:val="single" w:sz="24" w:space="0" w:color="ECE9E7" w:themeColor="background2"/>
            </w:tcBorders>
          </w:tcPr>
          <w:p w14:paraId="30028C6F" w14:textId="77777777" w:rsidR="00CF48EE" w:rsidRPr="00A55350" w:rsidRDefault="00CF48EE" w:rsidP="00AC435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D1044" w:rsidRPr="00A55350" w14:paraId="4B519FE4" w14:textId="77777777" w:rsidTr="003871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D709BA3" w14:textId="558A358D" w:rsidR="008D1044" w:rsidRPr="00A55350" w:rsidRDefault="008D1044" w:rsidP="00AC4352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Scheme name</w:t>
            </w:r>
          </w:p>
        </w:tc>
        <w:tc>
          <w:tcPr>
            <w:tcW w:w="6333" w:type="dxa"/>
            <w:tcBorders>
              <w:left w:val="single" w:sz="24" w:space="0" w:color="ECE9E7" w:themeColor="background2"/>
            </w:tcBorders>
          </w:tcPr>
          <w:p w14:paraId="640FC050" w14:textId="77777777" w:rsidR="008D1044" w:rsidRPr="00A55350" w:rsidRDefault="008D1044" w:rsidP="00AC435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47C5A" w:rsidRPr="00A55350" w14:paraId="1E9046C3" w14:textId="77777777" w:rsidTr="003871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C38106" w14:textId="6DA30D40" w:rsidR="00D47C5A" w:rsidRPr="00A55350" w:rsidRDefault="005A2564" w:rsidP="00AC4352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Operational</w:t>
            </w:r>
            <w:r w:rsidR="00465D12" w:rsidRPr="00CB0F31">
              <w:rPr>
                <w:sz w:val="18"/>
                <w:szCs w:val="18"/>
              </w:rPr>
              <w:t xml:space="preserve"> Approval number</w:t>
            </w:r>
            <w:r w:rsidR="002D4742">
              <w:rPr>
                <w:sz w:val="18"/>
                <w:szCs w:val="18"/>
              </w:rPr>
              <w:t xml:space="preserve"> and date granted or varied</w:t>
            </w:r>
            <w:r>
              <w:rPr>
                <w:sz w:val="18"/>
                <w:szCs w:val="18"/>
              </w:rPr>
              <w:t>, if applicable</w:t>
            </w:r>
          </w:p>
        </w:tc>
        <w:tc>
          <w:tcPr>
            <w:tcW w:w="6333" w:type="dxa"/>
            <w:tcBorders>
              <w:left w:val="single" w:sz="24" w:space="0" w:color="ECE9E7" w:themeColor="background2"/>
            </w:tcBorders>
          </w:tcPr>
          <w:p w14:paraId="2239CD93" w14:textId="4833EB2E" w:rsidR="00D47C5A" w:rsidRPr="00A55350" w:rsidRDefault="00D47C5A" w:rsidP="00AC435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0E40E5F" w14:textId="1F42383C" w:rsidR="007B69F2" w:rsidRPr="007B69F2" w:rsidRDefault="007B69F2" w:rsidP="007B69F2">
      <w:pPr>
        <w:keepNext/>
        <w:keepLines w:val="0"/>
        <w:numPr>
          <w:ilvl w:val="3"/>
          <w:numId w:val="0"/>
        </w:numPr>
        <w:spacing w:before="360" w:line="240" w:lineRule="auto"/>
        <w:outlineLvl w:val="3"/>
        <w:rPr>
          <w:b/>
          <w:color w:val="1C355E" w:themeColor="accent1"/>
          <w:sz w:val="22"/>
          <w:szCs w:val="28"/>
          <w:lang w:eastAsia="en-US"/>
        </w:rPr>
      </w:pPr>
      <w:r w:rsidRPr="007B69F2">
        <w:rPr>
          <w:b/>
          <w:color w:val="1C355E" w:themeColor="accent1"/>
          <w:sz w:val="22"/>
          <w:szCs w:val="28"/>
          <w:lang w:eastAsia="en-US"/>
        </w:rPr>
        <w:t>Contact person</w:t>
      </w:r>
      <w:r w:rsidRPr="007B69F2" w:rsidDel="00D242A8">
        <w:rPr>
          <w:b/>
          <w:color w:val="1C355E" w:themeColor="accent1"/>
          <w:sz w:val="22"/>
          <w:szCs w:val="28"/>
          <w:lang w:eastAsia="en-US"/>
        </w:rPr>
        <w:t xml:space="preserve"> 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7B69F2" w:rsidRPr="007B69F2" w14:paraId="246A846C" w14:textId="77777777" w:rsidTr="00005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80854BC" w14:textId="77777777" w:rsidR="007B69F2" w:rsidRPr="007B69F2" w:rsidRDefault="007B69F2" w:rsidP="007B69F2">
            <w:pPr>
              <w:spacing w:before="0" w:after="0" w:line="240" w:lineRule="auto"/>
              <w:rPr>
                <w:sz w:val="16"/>
                <w14:numForm w14:val="lining"/>
              </w:rPr>
            </w:pPr>
            <w:r w:rsidRPr="007B69F2">
              <w:rPr>
                <w:sz w:val="16"/>
                <w14:numForm w14:val="lining"/>
              </w:rPr>
              <w:t>Name: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72A7A4CF" w14:textId="77777777" w:rsidR="007B69F2" w:rsidRPr="007B69F2" w:rsidRDefault="007B69F2" w:rsidP="007B69F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  <w14:numForm w14:val="lining"/>
              </w:rPr>
            </w:pPr>
          </w:p>
        </w:tc>
      </w:tr>
      <w:tr w:rsidR="007B69F2" w:rsidRPr="007B69F2" w14:paraId="6ACE63BA" w14:textId="77777777" w:rsidTr="00005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566FA61" w14:textId="77777777" w:rsidR="007B69F2" w:rsidRPr="007B69F2" w:rsidRDefault="007B69F2" w:rsidP="007B69F2">
            <w:pPr>
              <w:spacing w:before="0" w:after="0" w:line="240" w:lineRule="auto"/>
              <w:rPr>
                <w:sz w:val="16"/>
                <w14:numForm w14:val="lining"/>
              </w:rPr>
            </w:pPr>
            <w:r w:rsidRPr="007B69F2">
              <w:rPr>
                <w:sz w:val="16"/>
                <w14:numForm w14:val="lining"/>
              </w:rPr>
              <w:t>Position: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7AA0183A" w14:textId="77777777" w:rsidR="007B69F2" w:rsidRPr="007B69F2" w:rsidRDefault="007B69F2" w:rsidP="007B69F2">
            <w:pPr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eastAsia="en-US"/>
                <w14:numForm w14:val="lining"/>
              </w:rPr>
            </w:pPr>
          </w:p>
        </w:tc>
      </w:tr>
      <w:tr w:rsidR="007B69F2" w:rsidRPr="007B69F2" w14:paraId="356014BA" w14:textId="77777777" w:rsidTr="00005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AD4BDC0" w14:textId="77777777" w:rsidR="007B69F2" w:rsidRPr="007B69F2" w:rsidRDefault="007B69F2" w:rsidP="007B69F2">
            <w:pPr>
              <w:spacing w:before="0" w:after="0" w:line="240" w:lineRule="auto"/>
              <w:rPr>
                <w:sz w:val="16"/>
                <w14:numForm w14:val="lining"/>
              </w:rPr>
            </w:pPr>
            <w:r w:rsidRPr="007B69F2">
              <w:rPr>
                <w:sz w:val="16"/>
                <w14:numForm w14:val="lining"/>
              </w:rPr>
              <w:t>Phone: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E8026E0" w14:textId="77777777" w:rsidR="007B69F2" w:rsidRPr="007B69F2" w:rsidRDefault="007B69F2" w:rsidP="007B69F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lang w:eastAsia="en-US"/>
                <w14:numForm w14:val="lining"/>
              </w:rPr>
            </w:pPr>
          </w:p>
        </w:tc>
      </w:tr>
      <w:tr w:rsidR="007B69F2" w:rsidRPr="007B69F2" w14:paraId="03E9BEEE" w14:textId="77777777" w:rsidTr="00005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207E3A2" w14:textId="77777777" w:rsidR="007B69F2" w:rsidRPr="007B69F2" w:rsidRDefault="007B69F2" w:rsidP="007B69F2">
            <w:pPr>
              <w:spacing w:before="0" w:after="0" w:line="240" w:lineRule="auto"/>
              <w:rPr>
                <w:sz w:val="16"/>
                <w14:numForm w14:val="lining"/>
              </w:rPr>
            </w:pPr>
            <w:r w:rsidRPr="007B69F2">
              <w:rPr>
                <w:sz w:val="16"/>
                <w14:numForm w14:val="lining"/>
              </w:rPr>
              <w:t>Email: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3B4A34E" w14:textId="77777777" w:rsidR="007B69F2" w:rsidRPr="007B69F2" w:rsidRDefault="007B69F2" w:rsidP="007B69F2">
            <w:pPr>
              <w:spacing w:before="0"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lang w:eastAsia="en-US"/>
                <w14:numForm w14:val="lining"/>
              </w:rPr>
            </w:pPr>
          </w:p>
        </w:tc>
      </w:tr>
    </w:tbl>
    <w:p w14:paraId="11ECFAF1" w14:textId="37697738" w:rsidR="00D47C5A" w:rsidRDefault="00D24051" w:rsidP="00CF48EE">
      <w:pPr>
        <w:pStyle w:val="Heading1nonumber"/>
      </w:pPr>
      <w:r>
        <w:t>Details</w:t>
      </w:r>
      <w:r w:rsidR="00DF0ADC">
        <w:t xml:space="preserve"> of </w:t>
      </w:r>
      <w:r w:rsidR="005E7B56">
        <w:t>commencement</w:t>
      </w:r>
    </w:p>
    <w:p w14:paraId="6B11CBCB" w14:textId="3265F6D0" w:rsidR="00E40635" w:rsidRDefault="00E40635" w:rsidP="00E40635">
      <w:pPr>
        <w:pStyle w:val="Heading4"/>
      </w:pPr>
      <w:r>
        <w:t xml:space="preserve">Type </w:t>
      </w:r>
      <w:r w:rsidR="005E7B56">
        <w:t>(</w:t>
      </w:r>
      <w:r w:rsidR="005E7B56" w:rsidRPr="005E7B56">
        <w:rPr>
          <w:i/>
          <w:iCs/>
        </w:rPr>
        <w:t>tick all that apply</w:t>
      </w:r>
      <w:r w:rsidR="005E7B56">
        <w:t>)</w:t>
      </w:r>
    </w:p>
    <w:p w14:paraId="7EA14FC4" w14:textId="3F70FC68" w:rsidR="00E40635" w:rsidRDefault="00000000" w:rsidP="00E40635">
      <w:pPr>
        <w:pStyle w:val="BodyText"/>
      </w:pPr>
      <w:sdt>
        <w:sdtPr>
          <w:id w:val="-76052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635" w:rsidRPr="005B0492">
            <w:rPr>
              <w:rFonts w:ascii="MS Gothic" w:eastAsia="MS Gothic" w:hAnsi="MS Gothic" w:hint="eastAsia"/>
            </w:rPr>
            <w:t>☐</w:t>
          </w:r>
        </w:sdtContent>
      </w:sdt>
      <w:r w:rsidR="00E40635" w:rsidRPr="005B0492">
        <w:tab/>
        <w:t xml:space="preserve">Commence operation of </w:t>
      </w:r>
      <w:r w:rsidR="00F124E4">
        <w:t xml:space="preserve">new </w:t>
      </w:r>
      <w:r w:rsidR="00FD3190" w:rsidRPr="005B0492">
        <w:t xml:space="preserve">water industry </w:t>
      </w:r>
      <w:r w:rsidR="00E40635" w:rsidRPr="005B0492">
        <w:t>infrastructure</w:t>
      </w:r>
    </w:p>
    <w:p w14:paraId="5D37AB07" w14:textId="7A2D7B9C" w:rsidR="00E40635" w:rsidRDefault="00000000" w:rsidP="00D24051">
      <w:pPr>
        <w:pStyle w:val="BodyText"/>
      </w:pPr>
      <w:sdt>
        <w:sdtPr>
          <w:id w:val="-196595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4E4">
            <w:rPr>
              <w:rFonts w:ascii="MS Gothic" w:eastAsia="MS Gothic" w:hAnsi="MS Gothic" w:hint="eastAsia"/>
            </w:rPr>
            <w:t>☐</w:t>
          </w:r>
        </w:sdtContent>
      </w:sdt>
      <w:r w:rsidR="00E40635">
        <w:tab/>
      </w:r>
      <w:r w:rsidR="00D24051">
        <w:t xml:space="preserve">Commence supply of </w:t>
      </w:r>
      <w:r w:rsidR="00F124E4">
        <w:t xml:space="preserve">water </w:t>
      </w:r>
      <w:r w:rsidR="00D24051">
        <w:t>services</w:t>
      </w:r>
    </w:p>
    <w:p w14:paraId="575FC102" w14:textId="34083217" w:rsidR="00F124E4" w:rsidRDefault="00000000" w:rsidP="00F124E4">
      <w:pPr>
        <w:pStyle w:val="BodyText"/>
      </w:pPr>
      <w:sdt>
        <w:sdtPr>
          <w:id w:val="210916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4E4">
            <w:rPr>
              <w:rFonts w:ascii="MS Gothic" w:eastAsia="MS Gothic" w:hAnsi="MS Gothic" w:hint="eastAsia"/>
            </w:rPr>
            <w:t>☐</w:t>
          </w:r>
        </w:sdtContent>
      </w:sdt>
      <w:r w:rsidR="00F124E4">
        <w:tab/>
        <w:t>Commence supply of sewerage services</w:t>
      </w:r>
    </w:p>
    <w:p w14:paraId="71FDCDC0" w14:textId="20504AD8" w:rsidR="005E7B56" w:rsidRDefault="005E7B56" w:rsidP="005E7B56">
      <w:pPr>
        <w:pStyle w:val="Heading4"/>
      </w:pPr>
      <w:r>
        <w:lastRenderedPageBreak/>
        <w:t>Date commenced operati</w:t>
      </w:r>
      <w:r w:rsidR="00C528AE">
        <w:t>on</w:t>
      </w:r>
      <w:r>
        <w:t xml:space="preserve"> or </w:t>
      </w:r>
      <w:r w:rsidR="003D5509">
        <w:t>supply</w:t>
      </w:r>
      <w:r w:rsidR="00C528AE">
        <w:t xml:space="preserve"> of</w:t>
      </w:r>
      <w:r>
        <w:t xml:space="preserve"> services</w:t>
      </w:r>
    </w:p>
    <w:sdt>
      <w:sdtPr>
        <w:id w:val="1853607507"/>
        <w:placeholder>
          <w:docPart w:val="E2F8CD4DEF664755A63FE4FAD664956E"/>
        </w:placeholder>
        <w:showingPlcHdr/>
      </w:sdtPr>
      <w:sdtContent>
        <w:p w14:paraId="30CB2388" w14:textId="77777777" w:rsidR="005E7B56" w:rsidRDefault="005E7B56" w:rsidP="005E7B56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1762FED9" w14:textId="77777777" w:rsidR="00F124E4" w:rsidRDefault="00F124E4" w:rsidP="00D24051">
      <w:pPr>
        <w:pStyle w:val="BodyText"/>
      </w:pPr>
    </w:p>
    <w:p w14:paraId="10C53925" w14:textId="77777777" w:rsidR="00F124E4" w:rsidRDefault="00F124E4" w:rsidP="00D24051">
      <w:pPr>
        <w:pStyle w:val="BodyText"/>
      </w:pPr>
    </w:p>
    <w:p w14:paraId="6E18D4AB" w14:textId="7812A43F" w:rsidR="00E40635" w:rsidRDefault="00E40635" w:rsidP="001C4783">
      <w:pPr>
        <w:pStyle w:val="Heading4"/>
        <w:keepLines/>
      </w:pPr>
      <w:r>
        <w:t xml:space="preserve">Description of </w:t>
      </w:r>
      <w:r w:rsidR="00257E82">
        <w:t>infrastructure or services</w:t>
      </w:r>
      <w:r w:rsidR="0025151A">
        <w:t xml:space="preserve"> being supplied</w:t>
      </w:r>
    </w:p>
    <w:p w14:paraId="0097D8D5" w14:textId="5D7CB2B6" w:rsidR="001C4783" w:rsidRPr="001C4783" w:rsidRDefault="001C4783" w:rsidP="001C4783">
      <w:pPr>
        <w:pStyle w:val="BodyText"/>
        <w:keepNext/>
      </w:pPr>
      <w:r>
        <w:t xml:space="preserve">Describe the </w:t>
      </w:r>
      <w:r w:rsidR="00257E82">
        <w:t>new infrastructure that has commenced operating</w:t>
      </w:r>
      <w:r w:rsidR="00AC7720">
        <w:t xml:space="preserve"> and/or the services </w:t>
      </w:r>
      <w:r w:rsidR="00D9468C">
        <w:t>being supplied</w:t>
      </w:r>
      <w:r w:rsidR="00C528AE">
        <w:t xml:space="preserve"> and the area or customers being supplied</w:t>
      </w:r>
      <w:r w:rsidR="00D9468C">
        <w:t xml:space="preserve">. </w:t>
      </w:r>
      <w:r>
        <w:t xml:space="preserve"> </w:t>
      </w:r>
    </w:p>
    <w:sdt>
      <w:sdtPr>
        <w:id w:val="-474613617"/>
        <w:placeholder>
          <w:docPart w:val="DefaultPlaceholder_-1854013440"/>
        </w:placeholder>
        <w:showingPlcHdr/>
      </w:sdtPr>
      <w:sdtContent>
        <w:p w14:paraId="7099685C" w14:textId="7F71E44E" w:rsidR="00E40635" w:rsidRDefault="00E40635" w:rsidP="001C4783">
          <w:pPr>
            <w:pStyle w:val="BodyText"/>
            <w:keepNext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43579C01" w14:textId="6CD7AE3F" w:rsidR="00120238" w:rsidRDefault="00120238" w:rsidP="00120238">
      <w:pPr>
        <w:pStyle w:val="Heading4"/>
      </w:pPr>
      <w:r>
        <w:t>Any additional information (</w:t>
      </w:r>
      <w:r w:rsidRPr="003A5E3C">
        <w:rPr>
          <w:i/>
          <w:iCs/>
        </w:rPr>
        <w:t>if applicable</w:t>
      </w:r>
      <w:r>
        <w:t>)</w:t>
      </w:r>
    </w:p>
    <w:sdt>
      <w:sdtPr>
        <w:id w:val="742538556"/>
        <w:placeholder>
          <w:docPart w:val="CB53324BC7B94E1A861971A4C54625BC"/>
        </w:placeholder>
        <w:showingPlcHdr/>
      </w:sdtPr>
      <w:sdtContent>
        <w:p w14:paraId="2B6C628B" w14:textId="421FD09E" w:rsidR="00120238" w:rsidRDefault="00120238" w:rsidP="00120238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7728AEB3" w14:textId="1307C063" w:rsidR="00CF48EE" w:rsidRDefault="00CF48EE" w:rsidP="00CF48EE">
      <w:pPr>
        <w:pStyle w:val="Heading1nonumber"/>
      </w:pPr>
      <w:r>
        <w:t>Next steps</w:t>
      </w:r>
    </w:p>
    <w:p w14:paraId="57998640" w14:textId="554A67F3" w:rsidR="00CF48EE" w:rsidRPr="00CF366F" w:rsidRDefault="00CF48EE" w:rsidP="00CF48EE">
      <w:pPr>
        <w:pStyle w:val="ListBullet"/>
      </w:pPr>
      <w:bookmarkStart w:id="2" w:name="_Hlk85542212"/>
      <w:r>
        <w:t xml:space="preserve">Submit </w:t>
      </w:r>
      <w:r w:rsidR="0066529D">
        <w:t xml:space="preserve">this </w:t>
      </w:r>
      <w:r w:rsidR="001D4876">
        <w:t>c</w:t>
      </w:r>
      <w:r>
        <w:t xml:space="preserve">hange </w:t>
      </w:r>
      <w:r w:rsidR="001D4876">
        <w:t>n</w:t>
      </w:r>
      <w:r>
        <w:t xml:space="preserve">otification </w:t>
      </w:r>
      <w:r w:rsidR="001D4876">
        <w:t xml:space="preserve">form </w:t>
      </w:r>
      <w:r>
        <w:t xml:space="preserve">to IPART via WILMA. Use the </w:t>
      </w:r>
      <w:r w:rsidR="00CE555E">
        <w:t xml:space="preserve">notification </w:t>
      </w:r>
      <w:r>
        <w:t xml:space="preserve">category </w:t>
      </w:r>
      <w:r w:rsidRPr="00CF366F">
        <w:t>“Notification – Change”.</w:t>
      </w:r>
    </w:p>
    <w:p w14:paraId="536D5F99" w14:textId="71474C14" w:rsidR="00CF48EE" w:rsidRDefault="00FC0EF0" w:rsidP="008F085D">
      <w:pPr>
        <w:pStyle w:val="ListBullet"/>
      </w:pPr>
      <w:r>
        <w:t xml:space="preserve">Submit this information to other stakeholders, </w:t>
      </w:r>
      <w:r w:rsidR="00C528AE">
        <w:t>as</w:t>
      </w:r>
      <w:r>
        <w:t xml:space="preserve"> required</w:t>
      </w:r>
      <w:r w:rsidR="00C528AE">
        <w:t xml:space="preserve"> by your licence</w:t>
      </w:r>
      <w:r w:rsidR="00CE555E" w:rsidRPr="00CF366F">
        <w:t xml:space="preserve">. </w:t>
      </w:r>
      <w:r w:rsidR="0010081A" w:rsidRPr="00CF366F">
        <w:t>R</w:t>
      </w:r>
      <w:r w:rsidR="00CE555E" w:rsidRPr="00CF366F">
        <w:t xml:space="preserve">efer to the Reporting Manual </w:t>
      </w:r>
      <w:r w:rsidR="00C528AE">
        <w:t>and</w:t>
      </w:r>
      <w:r w:rsidR="00CE555E" w:rsidRPr="00CF366F">
        <w:t xml:space="preserve"> your licence f</w:t>
      </w:r>
      <w:r w:rsidR="00CE555E">
        <w:t>or details.</w:t>
      </w:r>
      <w:bookmarkEnd w:id="2"/>
    </w:p>
    <w:sectPr w:rsidR="00CF48EE" w:rsidSect="00420017">
      <w:headerReference w:type="default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069D" w14:textId="77777777" w:rsidR="003B2E08" w:rsidRDefault="003B2E08">
      <w:r>
        <w:separator/>
      </w:r>
    </w:p>
  </w:endnote>
  <w:endnote w:type="continuationSeparator" w:id="0">
    <w:p w14:paraId="4A92717E" w14:textId="77777777" w:rsidR="003B2E08" w:rsidRDefault="003B2E08" w:rsidP="00856DDC">
      <w:r>
        <w:continuationSeparator/>
      </w:r>
    </w:p>
    <w:p w14:paraId="6F18D6FF" w14:textId="77777777" w:rsidR="003B2E08" w:rsidRDefault="003B2E08"/>
    <w:p w14:paraId="26FCE7E1" w14:textId="77777777" w:rsidR="003B2E08" w:rsidRDefault="003B2E08"/>
    <w:p w14:paraId="4F58644D" w14:textId="77777777" w:rsidR="003B2E08" w:rsidRDefault="003B2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D4473244-FF0B-4035-A9F1-63D5C9EDC3CB}"/>
    <w:embedBold r:id="rId2" w:fontKey="{1976D211-35DB-454C-B8B0-CDFB0F08E04B}"/>
    <w:embedItalic r:id="rId3" w:fontKey="{F5C42FED-D4F4-4B8C-BA2F-42E1D63C1464}"/>
    <w:embedBoldItalic r:id="rId4" w:fontKey="{8CD64B4F-C3AB-4C18-9340-BE93295193EA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C680A169-BAE9-405C-AFEE-2BA5623E164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4A66" w14:textId="77777777" w:rsidR="00F55151" w:rsidRPr="004076BC" w:rsidRDefault="003810D6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 w:rsidR="00F55151">
      <w:tab/>
    </w:r>
    <w:r w:rsidR="00F55151" w:rsidRPr="004076BC">
      <w:t xml:space="preserve">Page | </w:t>
    </w:r>
    <w:r w:rsidR="00F55151" w:rsidRPr="004076BC">
      <w:fldChar w:fldCharType="begin"/>
    </w:r>
    <w:r w:rsidR="00F55151" w:rsidRPr="004076BC">
      <w:instrText xml:space="preserve"> PAGE   \* MERGEFORMAT </w:instrText>
    </w:r>
    <w:r w:rsidR="00F55151" w:rsidRPr="004076BC">
      <w:fldChar w:fldCharType="separate"/>
    </w:r>
    <w:r w:rsidR="00402E7D">
      <w:rPr>
        <w:noProof/>
      </w:rPr>
      <w:t>3</w:t>
    </w:r>
    <w:r w:rsidR="00F55151"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1D18" w14:textId="77777777" w:rsidR="00AB44BA" w:rsidRDefault="003810D6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 w:rsidR="004076BC">
      <w:tab/>
    </w:r>
    <w:r w:rsidR="004076BC" w:rsidRPr="004076BC">
      <w:t xml:space="preserve">Page | </w:t>
    </w:r>
    <w:r w:rsidR="004076BC" w:rsidRPr="004076BC">
      <w:fldChar w:fldCharType="begin"/>
    </w:r>
    <w:r w:rsidR="004076BC" w:rsidRPr="004076BC">
      <w:instrText xml:space="preserve"> PAGE   \* MERGEFORMAT </w:instrText>
    </w:r>
    <w:r w:rsidR="004076BC" w:rsidRPr="004076BC">
      <w:fldChar w:fldCharType="separate"/>
    </w:r>
    <w:r w:rsidR="00402E7D">
      <w:rPr>
        <w:noProof/>
      </w:rPr>
      <w:t>1</w:t>
    </w:r>
    <w:r w:rsidR="004076BC"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49539" w14:textId="77777777" w:rsidR="003B2E08" w:rsidRDefault="003B2E08" w:rsidP="00E11686">
      <w:r>
        <w:separator/>
      </w:r>
    </w:p>
  </w:footnote>
  <w:footnote w:type="continuationSeparator" w:id="0">
    <w:p w14:paraId="316D1D6B" w14:textId="77777777" w:rsidR="003B2E08" w:rsidRDefault="003B2E08" w:rsidP="00856DDC">
      <w:r>
        <w:continuationSeparator/>
      </w:r>
    </w:p>
    <w:p w14:paraId="420E6DCF" w14:textId="77777777" w:rsidR="003B2E08" w:rsidRDefault="003B2E08"/>
    <w:p w14:paraId="3E97732B" w14:textId="77777777" w:rsidR="003B2E08" w:rsidRDefault="003B2E08"/>
    <w:p w14:paraId="532A11B6" w14:textId="77777777" w:rsidR="003B2E08" w:rsidRDefault="003B2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658E" w14:textId="5581EFCE" w:rsidR="00F55151" w:rsidRDefault="0066529D" w:rsidP="003810D6">
    <w:pPr>
      <w:pStyle w:val="Header"/>
      <w:tabs>
        <w:tab w:val="clear" w:pos="4513"/>
      </w:tabs>
      <w:jc w:val="left"/>
    </w:pPr>
    <w:r>
      <w:rPr>
        <w:noProof/>
      </w:rPr>
      <w:t xml:space="preserve">Reporting under </w:t>
    </w:r>
    <w:r w:rsidR="00387167">
      <w:rPr>
        <w:noProof/>
      </w:rPr>
      <w:t xml:space="preserve">the </w:t>
    </w:r>
    <w:r>
      <w:rPr>
        <w:noProof/>
      </w:rPr>
      <w:t>WIC Act</w:t>
    </w:r>
    <w:r w:rsidR="003810D6">
      <w:rPr>
        <w:noProof/>
      </w:rPr>
      <w:tab/>
    </w:r>
    <w:r w:rsidR="00711A8B">
      <w:rPr>
        <w:noProof/>
      </w:rPr>
      <w:fldChar w:fldCharType="begin"/>
    </w:r>
    <w:r w:rsidR="00711A8B">
      <w:rPr>
        <w:noProof/>
      </w:rPr>
      <w:instrText xml:space="preserve"> STYLEREF  "Cover Heading 2"  \* MERGEFORMAT </w:instrText>
    </w:r>
    <w:r w:rsidR="00711A8B">
      <w:rPr>
        <w:noProof/>
      </w:rPr>
      <w:fldChar w:fldCharType="separate"/>
    </w:r>
    <w:r w:rsidR="003F2F7E">
      <w:rPr>
        <w:noProof/>
      </w:rPr>
      <w:t>Commencing operations or services notification</w:t>
    </w:r>
    <w:r w:rsidR="00711A8B">
      <w:rPr>
        <w:noProof/>
      </w:rPr>
      <w:fldChar w:fldCharType="end"/>
    </w:r>
  </w:p>
  <w:p w14:paraId="7C5CE0CF" w14:textId="77777777" w:rsidR="004D2B3B" w:rsidRDefault="004D2B3B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647683DD" wp14:editId="31ADA082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6098EE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2295871" w14:textId="77777777" w:rsidR="004D2B3B" w:rsidRDefault="004D2B3B" w:rsidP="00285E66">
    <w:pPr>
      <w:pStyle w:val="Header"/>
    </w:pPr>
  </w:p>
  <w:p w14:paraId="5732A89D" w14:textId="77777777" w:rsidR="004D2B3B" w:rsidRDefault="004D2B3B" w:rsidP="00285E66">
    <w:pPr>
      <w:pStyle w:val="Header"/>
    </w:pPr>
  </w:p>
  <w:p w14:paraId="4D7B6667" w14:textId="77777777" w:rsidR="00F55151" w:rsidRDefault="00F5515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8107" w14:textId="69A8B95E" w:rsidR="007F1BA5" w:rsidRDefault="00272883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6CF3724A" wp14:editId="527483A2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D93">
      <w:tab/>
    </w:r>
    <w:r w:rsidR="00CF48EE">
      <w:t>Form</w:t>
    </w:r>
  </w:p>
  <w:p w14:paraId="6D679D51" w14:textId="4759878C" w:rsidR="00C843E6" w:rsidRDefault="00C36261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22FC91067A9941EFAAA2497C92CE6C40"/>
        </w:placeholder>
        <w:docPartList>
          <w:docPartGallery w:val="AutoText"/>
          <w:docPartCategory w:val="9 Banners - Short"/>
        </w:docPartList>
      </w:sdtPr>
      <w:sdtContent>
        <w:r w:rsidR="00D47C5A"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50B1DB0D" wp14:editId="522D6FB7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5691577D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3B0B19F9" w14:textId="77777777" w:rsidR="00C843E6" w:rsidRDefault="00420017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AEAB657" wp14:editId="7962154C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1BDA8F6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33F02E83" w14:textId="77777777" w:rsidR="00420017" w:rsidRDefault="00420017">
    <w:pPr>
      <w:pStyle w:val="Header"/>
    </w:pPr>
  </w:p>
  <w:p w14:paraId="20353541" w14:textId="77777777" w:rsidR="00223424" w:rsidRDefault="00223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9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E7132F"/>
    <w:multiLevelType w:val="multilevel"/>
    <w:tmpl w:val="9C8C2400"/>
    <w:numStyleLink w:val="TableBullets"/>
  </w:abstractNum>
  <w:abstractNum w:abstractNumId="11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3909DA"/>
    <w:multiLevelType w:val="multilevel"/>
    <w:tmpl w:val="CEE81D44"/>
    <w:numStyleLink w:val="AppendixHeadings"/>
  </w:abstractNum>
  <w:abstractNum w:abstractNumId="14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5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05661A"/>
    <w:multiLevelType w:val="multilevel"/>
    <w:tmpl w:val="CEE81D44"/>
    <w:numStyleLink w:val="AppendixHeadings"/>
  </w:abstractNum>
  <w:abstractNum w:abstractNumId="22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1860777">
    <w:abstractNumId w:val="14"/>
  </w:num>
  <w:num w:numId="2" w16cid:durableId="1288582795">
    <w:abstractNumId w:val="7"/>
  </w:num>
  <w:num w:numId="3" w16cid:durableId="1066101191">
    <w:abstractNumId w:val="18"/>
  </w:num>
  <w:num w:numId="4" w16cid:durableId="1629125992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245381584">
    <w:abstractNumId w:val="16"/>
  </w:num>
  <w:num w:numId="6" w16cid:durableId="181868049">
    <w:abstractNumId w:val="0"/>
  </w:num>
  <w:num w:numId="7" w16cid:durableId="870147024">
    <w:abstractNumId w:val="3"/>
  </w:num>
  <w:num w:numId="8" w16cid:durableId="150566603">
    <w:abstractNumId w:val="12"/>
  </w:num>
  <w:num w:numId="9" w16cid:durableId="1003317445">
    <w:abstractNumId w:val="17"/>
  </w:num>
  <w:num w:numId="10" w16cid:durableId="1405713610">
    <w:abstractNumId w:val="20"/>
  </w:num>
  <w:num w:numId="11" w16cid:durableId="1244025309">
    <w:abstractNumId w:val="16"/>
  </w:num>
  <w:num w:numId="12" w16cid:durableId="504905533">
    <w:abstractNumId w:val="22"/>
  </w:num>
  <w:num w:numId="13" w16cid:durableId="348026851">
    <w:abstractNumId w:val="22"/>
  </w:num>
  <w:num w:numId="14" w16cid:durableId="1050151814">
    <w:abstractNumId w:val="5"/>
  </w:num>
  <w:num w:numId="15" w16cid:durableId="1806315598">
    <w:abstractNumId w:val="12"/>
  </w:num>
  <w:num w:numId="16" w16cid:durableId="1380398589">
    <w:abstractNumId w:val="6"/>
  </w:num>
  <w:num w:numId="17" w16cid:durableId="1465462291">
    <w:abstractNumId w:val="9"/>
  </w:num>
  <w:num w:numId="18" w16cid:durableId="1767534075">
    <w:abstractNumId w:val="1"/>
  </w:num>
  <w:num w:numId="19" w16cid:durableId="931476554">
    <w:abstractNumId w:val="11"/>
  </w:num>
  <w:num w:numId="20" w16cid:durableId="1199707093">
    <w:abstractNumId w:val="10"/>
  </w:num>
  <w:num w:numId="21" w16cid:durableId="932394897">
    <w:abstractNumId w:val="8"/>
  </w:num>
  <w:num w:numId="22" w16cid:durableId="1773670666">
    <w:abstractNumId w:val="21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471682401">
    <w:abstractNumId w:val="4"/>
  </w:num>
  <w:num w:numId="24" w16cid:durableId="220023956">
    <w:abstractNumId w:val="4"/>
  </w:num>
  <w:num w:numId="25" w16cid:durableId="310908597">
    <w:abstractNumId w:val="4"/>
  </w:num>
  <w:num w:numId="26" w16cid:durableId="1676227038">
    <w:abstractNumId w:val="4"/>
  </w:num>
  <w:num w:numId="27" w16cid:durableId="1247805451">
    <w:abstractNumId w:val="4"/>
  </w:num>
  <w:num w:numId="28" w16cid:durableId="365645360">
    <w:abstractNumId w:val="4"/>
  </w:num>
  <w:num w:numId="29" w16cid:durableId="1498770319">
    <w:abstractNumId w:val="4"/>
  </w:num>
  <w:num w:numId="30" w16cid:durableId="1847792852">
    <w:abstractNumId w:val="4"/>
  </w:num>
  <w:num w:numId="31" w16cid:durableId="175729659">
    <w:abstractNumId w:val="19"/>
  </w:num>
  <w:num w:numId="32" w16cid:durableId="895556262">
    <w:abstractNumId w:val="15"/>
  </w:num>
  <w:num w:numId="33" w16cid:durableId="1189219411">
    <w:abstractNumId w:val="15"/>
  </w:num>
  <w:num w:numId="34" w16cid:durableId="1244266763">
    <w:abstractNumId w:val="15"/>
  </w:num>
  <w:num w:numId="35" w16cid:durableId="1847281775">
    <w:abstractNumId w:val="14"/>
  </w:num>
  <w:num w:numId="36" w16cid:durableId="2010788389">
    <w:abstractNumId w:val="13"/>
  </w:num>
  <w:num w:numId="37" w16cid:durableId="438184896">
    <w:abstractNumId w:val="13"/>
  </w:num>
  <w:num w:numId="38" w16cid:durableId="1072852915">
    <w:abstractNumId w:val="13"/>
  </w:num>
  <w:num w:numId="39" w16cid:durableId="1616865567">
    <w:abstractNumId w:val="15"/>
  </w:num>
  <w:num w:numId="40" w16cid:durableId="984235935">
    <w:abstractNumId w:val="8"/>
  </w:num>
  <w:num w:numId="41" w16cid:durableId="1408727584">
    <w:abstractNumId w:val="8"/>
  </w:num>
  <w:num w:numId="42" w16cid:durableId="823745374">
    <w:abstractNumId w:val="8"/>
  </w:num>
  <w:num w:numId="43" w16cid:durableId="45694709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D47C5A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070F9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3708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0A26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081A"/>
    <w:rsid w:val="00101027"/>
    <w:rsid w:val="001010E6"/>
    <w:rsid w:val="001022D7"/>
    <w:rsid w:val="00102ED1"/>
    <w:rsid w:val="0010395A"/>
    <w:rsid w:val="00103BDC"/>
    <w:rsid w:val="001040E8"/>
    <w:rsid w:val="00104AC0"/>
    <w:rsid w:val="00104F36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75ED"/>
    <w:rsid w:val="00120238"/>
    <w:rsid w:val="0012034E"/>
    <w:rsid w:val="00120768"/>
    <w:rsid w:val="00120B80"/>
    <w:rsid w:val="001217D5"/>
    <w:rsid w:val="00121BE6"/>
    <w:rsid w:val="0012250E"/>
    <w:rsid w:val="001227FE"/>
    <w:rsid w:val="00123634"/>
    <w:rsid w:val="001237BF"/>
    <w:rsid w:val="00123FF5"/>
    <w:rsid w:val="001244D7"/>
    <w:rsid w:val="001254DC"/>
    <w:rsid w:val="0012560C"/>
    <w:rsid w:val="00125E39"/>
    <w:rsid w:val="00126345"/>
    <w:rsid w:val="0012750E"/>
    <w:rsid w:val="00127D53"/>
    <w:rsid w:val="00130594"/>
    <w:rsid w:val="00130AD2"/>
    <w:rsid w:val="00130E2A"/>
    <w:rsid w:val="00131AD8"/>
    <w:rsid w:val="00132942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993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3F1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73C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983"/>
    <w:rsid w:val="00180ACE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DB6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4783"/>
    <w:rsid w:val="001C6231"/>
    <w:rsid w:val="001C643A"/>
    <w:rsid w:val="001C7153"/>
    <w:rsid w:val="001C7906"/>
    <w:rsid w:val="001C7929"/>
    <w:rsid w:val="001D029D"/>
    <w:rsid w:val="001D2E35"/>
    <w:rsid w:val="001D30AC"/>
    <w:rsid w:val="001D4876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1CA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8A3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DA4"/>
    <w:rsid w:val="00245E21"/>
    <w:rsid w:val="00246F27"/>
    <w:rsid w:val="00247575"/>
    <w:rsid w:val="00247746"/>
    <w:rsid w:val="00247E84"/>
    <w:rsid w:val="002513F9"/>
    <w:rsid w:val="0025151A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57E82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7086A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AC4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742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3F54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65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1EB9"/>
    <w:rsid w:val="0035255B"/>
    <w:rsid w:val="0035304E"/>
    <w:rsid w:val="003532BE"/>
    <w:rsid w:val="00353364"/>
    <w:rsid w:val="003539A2"/>
    <w:rsid w:val="00353E45"/>
    <w:rsid w:val="00354710"/>
    <w:rsid w:val="00354717"/>
    <w:rsid w:val="00355350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59"/>
    <w:rsid w:val="00366CB7"/>
    <w:rsid w:val="00370907"/>
    <w:rsid w:val="00370E99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16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5E3C"/>
    <w:rsid w:val="003A6192"/>
    <w:rsid w:val="003A783B"/>
    <w:rsid w:val="003A795D"/>
    <w:rsid w:val="003A7C37"/>
    <w:rsid w:val="003B10AE"/>
    <w:rsid w:val="003B185F"/>
    <w:rsid w:val="003B2122"/>
    <w:rsid w:val="003B2E08"/>
    <w:rsid w:val="003B4013"/>
    <w:rsid w:val="003B4497"/>
    <w:rsid w:val="003B44FE"/>
    <w:rsid w:val="003B4BD5"/>
    <w:rsid w:val="003B5560"/>
    <w:rsid w:val="003B585F"/>
    <w:rsid w:val="003B5CBA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434A"/>
    <w:rsid w:val="003D45F6"/>
    <w:rsid w:val="003D48D2"/>
    <w:rsid w:val="003D4E11"/>
    <w:rsid w:val="003D5426"/>
    <w:rsid w:val="003D5509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2F7E"/>
    <w:rsid w:val="003F33FE"/>
    <w:rsid w:val="003F3593"/>
    <w:rsid w:val="003F38BF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A4A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5D12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4436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2427"/>
    <w:rsid w:val="004A263F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1AF"/>
    <w:rsid w:val="004D268F"/>
    <w:rsid w:val="004D2B3B"/>
    <w:rsid w:val="004D4D97"/>
    <w:rsid w:val="004D557E"/>
    <w:rsid w:val="004D5882"/>
    <w:rsid w:val="004D5997"/>
    <w:rsid w:val="004D6BCE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0E0D"/>
    <w:rsid w:val="00511335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1F6"/>
    <w:rsid w:val="00522539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54F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34B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6B20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16"/>
    <w:rsid w:val="005A22B9"/>
    <w:rsid w:val="005A2564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492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1C8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5B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517C"/>
    <w:rsid w:val="005E646C"/>
    <w:rsid w:val="005E70CB"/>
    <w:rsid w:val="005E7B56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277E9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529D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857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55B7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1DA2"/>
    <w:rsid w:val="007330F6"/>
    <w:rsid w:val="007332BD"/>
    <w:rsid w:val="00733F64"/>
    <w:rsid w:val="00734CEC"/>
    <w:rsid w:val="00735C5C"/>
    <w:rsid w:val="00736354"/>
    <w:rsid w:val="007369E2"/>
    <w:rsid w:val="00736FA9"/>
    <w:rsid w:val="0073702F"/>
    <w:rsid w:val="00737292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17D5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1C6C"/>
    <w:rsid w:val="007B2BCF"/>
    <w:rsid w:val="007B2E71"/>
    <w:rsid w:val="007B3D98"/>
    <w:rsid w:val="007B3F06"/>
    <w:rsid w:val="007B4810"/>
    <w:rsid w:val="007B5AE2"/>
    <w:rsid w:val="007B5B3D"/>
    <w:rsid w:val="007B69F2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BFB"/>
    <w:rsid w:val="007D4F8F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2CDA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1044"/>
    <w:rsid w:val="008D3E7B"/>
    <w:rsid w:val="008D48ED"/>
    <w:rsid w:val="008D4DDA"/>
    <w:rsid w:val="008D58F0"/>
    <w:rsid w:val="008D5ADD"/>
    <w:rsid w:val="008D7B4E"/>
    <w:rsid w:val="008D7E86"/>
    <w:rsid w:val="008E0479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38D"/>
    <w:rsid w:val="008F085D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07F05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4588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6651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064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13B7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2E55"/>
    <w:rsid w:val="009A34C3"/>
    <w:rsid w:val="009A36A4"/>
    <w:rsid w:val="009A42E0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3BC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263"/>
    <w:rsid w:val="00A02A84"/>
    <w:rsid w:val="00A03003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6F4D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12FF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C7720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A8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4361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55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0B0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188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4A00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072C"/>
    <w:rsid w:val="00C117F4"/>
    <w:rsid w:val="00C1182D"/>
    <w:rsid w:val="00C11BC4"/>
    <w:rsid w:val="00C11FA1"/>
    <w:rsid w:val="00C11FA4"/>
    <w:rsid w:val="00C126C1"/>
    <w:rsid w:val="00C1276E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903"/>
    <w:rsid w:val="00C51E29"/>
    <w:rsid w:val="00C528AE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19C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0693"/>
    <w:rsid w:val="00C8278E"/>
    <w:rsid w:val="00C827CD"/>
    <w:rsid w:val="00C8335E"/>
    <w:rsid w:val="00C83D1A"/>
    <w:rsid w:val="00C84045"/>
    <w:rsid w:val="00C843E6"/>
    <w:rsid w:val="00C84FA2"/>
    <w:rsid w:val="00C85606"/>
    <w:rsid w:val="00C85BD5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5D5"/>
    <w:rsid w:val="00CA16D9"/>
    <w:rsid w:val="00CA2104"/>
    <w:rsid w:val="00CA30DC"/>
    <w:rsid w:val="00CA3B83"/>
    <w:rsid w:val="00CA47A9"/>
    <w:rsid w:val="00CA4C5B"/>
    <w:rsid w:val="00CA4F7C"/>
    <w:rsid w:val="00CA5480"/>
    <w:rsid w:val="00CA6BA7"/>
    <w:rsid w:val="00CA7498"/>
    <w:rsid w:val="00CA75EC"/>
    <w:rsid w:val="00CA7B40"/>
    <w:rsid w:val="00CB0120"/>
    <w:rsid w:val="00CB0933"/>
    <w:rsid w:val="00CB0F31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C67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55E"/>
    <w:rsid w:val="00CE59AF"/>
    <w:rsid w:val="00CE5F0D"/>
    <w:rsid w:val="00CE612F"/>
    <w:rsid w:val="00CE6AED"/>
    <w:rsid w:val="00CE6F82"/>
    <w:rsid w:val="00CE73A4"/>
    <w:rsid w:val="00CE7C40"/>
    <w:rsid w:val="00CE7E91"/>
    <w:rsid w:val="00CE7FB8"/>
    <w:rsid w:val="00CF0485"/>
    <w:rsid w:val="00CF1021"/>
    <w:rsid w:val="00CF121B"/>
    <w:rsid w:val="00CF179E"/>
    <w:rsid w:val="00CF1B4A"/>
    <w:rsid w:val="00CF1F8E"/>
    <w:rsid w:val="00CF2B52"/>
    <w:rsid w:val="00CF366F"/>
    <w:rsid w:val="00CF36DC"/>
    <w:rsid w:val="00CF3A92"/>
    <w:rsid w:val="00CF3D50"/>
    <w:rsid w:val="00CF439F"/>
    <w:rsid w:val="00CF48EE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4051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29A"/>
    <w:rsid w:val="00D47623"/>
    <w:rsid w:val="00D47C5A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468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206"/>
    <w:rsid w:val="00DD0BAE"/>
    <w:rsid w:val="00DD19F2"/>
    <w:rsid w:val="00DD1A54"/>
    <w:rsid w:val="00DD31B6"/>
    <w:rsid w:val="00DD335C"/>
    <w:rsid w:val="00DD3548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0ADC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DF78CB"/>
    <w:rsid w:val="00E00E31"/>
    <w:rsid w:val="00E00F7D"/>
    <w:rsid w:val="00E0102C"/>
    <w:rsid w:val="00E0167B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2C9E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25F71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635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474"/>
    <w:rsid w:val="00E576C9"/>
    <w:rsid w:val="00E57888"/>
    <w:rsid w:val="00E60200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2C8"/>
    <w:rsid w:val="00ED4535"/>
    <w:rsid w:val="00ED45DA"/>
    <w:rsid w:val="00ED5AE4"/>
    <w:rsid w:val="00ED5B31"/>
    <w:rsid w:val="00ED64FA"/>
    <w:rsid w:val="00ED6D49"/>
    <w:rsid w:val="00ED7407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31B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0914"/>
    <w:rsid w:val="00F112CC"/>
    <w:rsid w:val="00F11EFF"/>
    <w:rsid w:val="00F124E4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4B24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6CA"/>
    <w:rsid w:val="00F53A0D"/>
    <w:rsid w:val="00F55151"/>
    <w:rsid w:val="00F552E2"/>
    <w:rsid w:val="00F555A2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1D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694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1E5"/>
    <w:rsid w:val="00FB68A1"/>
    <w:rsid w:val="00FB7936"/>
    <w:rsid w:val="00FB7EE4"/>
    <w:rsid w:val="00FC05A0"/>
    <w:rsid w:val="00FC0EF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319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3A96"/>
    <w:rsid w:val="00FE480D"/>
    <w:rsid w:val="00FE4BF8"/>
    <w:rsid w:val="00FE53B5"/>
    <w:rsid w:val="00FE57A5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73CA767B"/>
  <w15:docId w15:val="{7747DA8E-C742-4269-8A55-EFD14D8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D47C5A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D47C5A"/>
    <w:rPr>
      <w:rFonts w:ascii="Raleway" w:hAnsi="Raleway"/>
      <w:color w:val="2E2E2F" w:themeColor="text1"/>
      <w:sz w:val="16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CA4F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40635"/>
    <w:rPr>
      <w:color w:val="520F9A" w:themeColor="followedHyperlink"/>
      <w:u w:val="single"/>
    </w:rPr>
  </w:style>
  <w:style w:type="paragraph" w:styleId="Revision">
    <w:name w:val="Revision"/>
    <w:hidden/>
    <w:uiPriority w:val="99"/>
    <w:semiHidden/>
    <w:rsid w:val="00FD3190"/>
    <w:rPr>
      <w:rFonts w:ascii="Raleway" w:hAnsi="Raleway"/>
      <w:color w:val="2E2E2F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FC91067A9941EFAAA2497C92CE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28F5-21B0-4F33-BF21-EFD92FF0EDDA}"/>
      </w:docPartPr>
      <w:docPartBody>
        <w:p w:rsidR="00342E8C" w:rsidRDefault="006038B4">
          <w:pPr>
            <w:pStyle w:val="22FC91067A9941EFAAA2497C92CE6C40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6E4F-6B72-49C6-BBB4-AF47D878B072}"/>
      </w:docPartPr>
      <w:docPartBody>
        <w:p w:rsidR="00D20099" w:rsidRDefault="000E0DC5">
          <w:r w:rsidRPr="008272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3324BC7B94E1A861971A4C546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CECDB-FA9E-44D9-98CA-52BA8F64EB87}"/>
      </w:docPartPr>
      <w:docPartBody>
        <w:p w:rsidR="00F05124" w:rsidRDefault="00573FB0" w:rsidP="00573FB0">
          <w:pPr>
            <w:pStyle w:val="CB53324BC7B94E1A861971A4C54625BC"/>
          </w:pPr>
          <w:r w:rsidRPr="008272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8CD4DEF664755A63FE4FAD664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9094-035B-4B77-87B2-56083623125A}"/>
      </w:docPartPr>
      <w:docPartBody>
        <w:p w:rsidR="00B76E53" w:rsidRDefault="00B76E53" w:rsidP="00B76E53">
          <w:pPr>
            <w:pStyle w:val="E2F8CD4DEF664755A63FE4FAD664956E"/>
          </w:pPr>
          <w:r w:rsidRPr="008272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4"/>
    <w:rsid w:val="000A6C4D"/>
    <w:rsid w:val="000E0DC5"/>
    <w:rsid w:val="001557A9"/>
    <w:rsid w:val="0027086A"/>
    <w:rsid w:val="00342E8C"/>
    <w:rsid w:val="00346F7D"/>
    <w:rsid w:val="004A263F"/>
    <w:rsid w:val="00555324"/>
    <w:rsid w:val="00573FB0"/>
    <w:rsid w:val="005C1C81"/>
    <w:rsid w:val="006038B4"/>
    <w:rsid w:val="00635EEB"/>
    <w:rsid w:val="00716C87"/>
    <w:rsid w:val="007A17D5"/>
    <w:rsid w:val="007A4049"/>
    <w:rsid w:val="007D019B"/>
    <w:rsid w:val="007E77D1"/>
    <w:rsid w:val="008E0479"/>
    <w:rsid w:val="009575A0"/>
    <w:rsid w:val="009A2E55"/>
    <w:rsid w:val="00A02263"/>
    <w:rsid w:val="00A46561"/>
    <w:rsid w:val="00B66B66"/>
    <w:rsid w:val="00B76E53"/>
    <w:rsid w:val="00BE4A00"/>
    <w:rsid w:val="00C80693"/>
    <w:rsid w:val="00CC58C5"/>
    <w:rsid w:val="00D05DD4"/>
    <w:rsid w:val="00D20099"/>
    <w:rsid w:val="00D4729A"/>
    <w:rsid w:val="00ED42C8"/>
    <w:rsid w:val="00F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E53"/>
    <w:rPr>
      <w:color w:val="808080"/>
    </w:rPr>
  </w:style>
  <w:style w:type="paragraph" w:customStyle="1" w:styleId="22FC91067A9941EFAAA2497C92CE6C40">
    <w:name w:val="22FC91067A9941EFAAA2497C92CE6C40"/>
  </w:style>
  <w:style w:type="paragraph" w:customStyle="1" w:styleId="CB53324BC7B94E1A861971A4C54625BC">
    <w:name w:val="CB53324BC7B94E1A861971A4C54625BC"/>
    <w:rsid w:val="00573FB0"/>
  </w:style>
  <w:style w:type="paragraph" w:customStyle="1" w:styleId="E2F8CD4DEF664755A63FE4FAD664956E">
    <w:name w:val="E2F8CD4DEF664755A63FE4FAD664956E"/>
    <w:rsid w:val="00B76E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5A743-2922-427F-BDE3-9A49D12CE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30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Jamie Luke</dc:creator>
  <cp:lastModifiedBy>Lil Cullen</cp:lastModifiedBy>
  <cp:revision>34</cp:revision>
  <cp:lastPrinted>2019-09-19T03:06:00Z</cp:lastPrinted>
  <dcterms:created xsi:type="dcterms:W3CDTF">2024-12-17T05:35:00Z</dcterms:created>
  <dcterms:modified xsi:type="dcterms:W3CDTF">2025-02-24T00:31:00Z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