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24E5" w14:textId="0DCB8F44" w:rsidR="004076BC" w:rsidRDefault="00230C6D" w:rsidP="00420017">
      <w:pPr>
        <w:pStyle w:val="CoverHeading2"/>
      </w:pPr>
      <w:r>
        <w:t xml:space="preserve">Annual </w:t>
      </w:r>
      <w:r w:rsidR="00111067">
        <w:t>c</w:t>
      </w:r>
      <w:r>
        <w:t xml:space="preserve">ompliance </w:t>
      </w:r>
      <w:r w:rsidR="00111067">
        <w:t>r</w:t>
      </w:r>
      <w:r>
        <w:t>eport</w:t>
      </w:r>
    </w:p>
    <w:p w14:paraId="5543E843" w14:textId="7ABF6422" w:rsidR="005952EF" w:rsidRPr="005952EF" w:rsidRDefault="005952EF" w:rsidP="003B7EBB">
      <w:pPr>
        <w:pStyle w:val="BodyText"/>
      </w:pPr>
      <w:r>
        <w:t>Licensees must submit their annual compliance report by 1 September to IPART.</w:t>
      </w:r>
    </w:p>
    <w:p w14:paraId="2BE3EFDB" w14:textId="0691F21D" w:rsidR="008F085D" w:rsidRDefault="005952EF" w:rsidP="005401E0">
      <w:pPr>
        <w:pStyle w:val="Heading1nonumber"/>
        <w:rPr>
          <w:rFonts w:ascii="Arial" w:hAnsi="Arial"/>
          <w:color w:val="212122"/>
        </w:rPr>
      </w:pPr>
      <w:r>
        <w:t>Licensee details</w:t>
      </w:r>
    </w:p>
    <w:tbl>
      <w:tblPr>
        <w:tblStyle w:val="BasicIPARTtable"/>
        <w:tblW w:w="0" w:type="auto"/>
        <w:tblLook w:val="0480" w:firstRow="0" w:lastRow="0" w:firstColumn="1" w:lastColumn="0" w:noHBand="0" w:noVBand="1"/>
      </w:tblPr>
      <w:tblGrid>
        <w:gridCol w:w="2410"/>
        <w:gridCol w:w="6617"/>
      </w:tblGrid>
      <w:tr w:rsidR="00D3308A" w:rsidRPr="00A55350" w14:paraId="7C5F2656" w14:textId="77777777" w:rsidTr="00C512A5">
        <w:trPr>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1920D9BF" w14:textId="1831F861" w:rsidR="00D3308A" w:rsidRPr="00A55350" w:rsidRDefault="005401E0" w:rsidP="001863D7">
            <w:pPr>
              <w:pStyle w:val="TableTextEntries"/>
              <w:rPr>
                <w:sz w:val="18"/>
                <w:szCs w:val="18"/>
              </w:rPr>
            </w:pPr>
            <w:bookmarkStart w:id="0" w:name="_Hlk85017821"/>
            <w:r w:rsidRPr="00A55350">
              <w:rPr>
                <w:sz w:val="18"/>
                <w:szCs w:val="18"/>
              </w:rPr>
              <w:t>Licensee</w:t>
            </w:r>
            <w:r w:rsidR="005952EF">
              <w:rPr>
                <w:sz w:val="18"/>
                <w:szCs w:val="18"/>
              </w:rPr>
              <w:t xml:space="preserve"> business name</w:t>
            </w:r>
          </w:p>
        </w:tc>
        <w:tc>
          <w:tcPr>
            <w:tcW w:w="6617" w:type="dxa"/>
            <w:tcBorders>
              <w:left w:val="single" w:sz="24" w:space="0" w:color="ECE9E7" w:themeColor="background2"/>
            </w:tcBorders>
          </w:tcPr>
          <w:p w14:paraId="1C4E2145" w14:textId="1F2ED3EB" w:rsidR="00D3308A" w:rsidRPr="00A55350" w:rsidRDefault="00D3308A" w:rsidP="001863D7">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D3308A" w:rsidRPr="00A55350" w14:paraId="09059C87" w14:textId="77777777" w:rsidTr="00C512A5">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694E9C03" w14:textId="07F76B5D" w:rsidR="00D3308A" w:rsidRPr="00A55350" w:rsidRDefault="001863D7" w:rsidP="001863D7">
            <w:pPr>
              <w:pStyle w:val="TableTextEntries"/>
              <w:rPr>
                <w:sz w:val="18"/>
                <w:szCs w:val="18"/>
              </w:rPr>
            </w:pPr>
            <w:r w:rsidRPr="00A55350">
              <w:rPr>
                <w:sz w:val="18"/>
                <w:szCs w:val="18"/>
              </w:rPr>
              <w:t>ACN</w:t>
            </w:r>
          </w:p>
        </w:tc>
        <w:tc>
          <w:tcPr>
            <w:tcW w:w="6617" w:type="dxa"/>
            <w:tcBorders>
              <w:left w:val="single" w:sz="24" w:space="0" w:color="ECE9E7" w:themeColor="background2"/>
            </w:tcBorders>
          </w:tcPr>
          <w:p w14:paraId="07C41927" w14:textId="224B44A4" w:rsidR="00D3308A" w:rsidRPr="00A55350" w:rsidRDefault="00D3308A" w:rsidP="001863D7">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r w:rsidR="00000E33" w:rsidRPr="00A55350" w14:paraId="5ADF09EE" w14:textId="77777777" w:rsidTr="00C512A5">
        <w:trPr>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3E61A70F" w14:textId="52F5DB05" w:rsidR="00000E33" w:rsidRPr="00A55350" w:rsidRDefault="00000E33" w:rsidP="001863D7">
            <w:pPr>
              <w:pStyle w:val="TableTextEntries"/>
              <w:rPr>
                <w:sz w:val="18"/>
                <w:szCs w:val="18"/>
              </w:rPr>
            </w:pPr>
            <w:r w:rsidRPr="00A55350">
              <w:rPr>
                <w:sz w:val="18"/>
                <w:szCs w:val="18"/>
              </w:rPr>
              <w:t>Licence number</w:t>
            </w:r>
          </w:p>
        </w:tc>
        <w:tc>
          <w:tcPr>
            <w:tcW w:w="6617" w:type="dxa"/>
            <w:tcBorders>
              <w:left w:val="single" w:sz="24" w:space="0" w:color="ECE9E7" w:themeColor="background2"/>
            </w:tcBorders>
          </w:tcPr>
          <w:p w14:paraId="4352CF14" w14:textId="2A123006" w:rsidR="00000E33" w:rsidRPr="00A55350" w:rsidRDefault="00000E33" w:rsidP="001863D7">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1863D7" w:rsidRPr="00A55350" w14:paraId="54BC9714" w14:textId="77777777" w:rsidTr="00C512A5">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454D4B19" w14:textId="28EC8FBB" w:rsidR="001863D7" w:rsidRPr="0083201E" w:rsidRDefault="00077E70" w:rsidP="001863D7">
            <w:pPr>
              <w:pStyle w:val="TableTextEntries"/>
              <w:rPr>
                <w:sz w:val="18"/>
                <w:szCs w:val="18"/>
              </w:rPr>
            </w:pPr>
            <w:r w:rsidRPr="0083201E">
              <w:rPr>
                <w:sz w:val="18"/>
                <w:szCs w:val="18"/>
              </w:rPr>
              <w:t>Scheme Approval number</w:t>
            </w:r>
            <w:r w:rsidR="004061D1" w:rsidRPr="0083201E">
              <w:rPr>
                <w:sz w:val="18"/>
                <w:szCs w:val="18"/>
              </w:rPr>
              <w:t>/s</w:t>
            </w:r>
          </w:p>
        </w:tc>
        <w:tc>
          <w:tcPr>
            <w:tcW w:w="6617" w:type="dxa"/>
            <w:tcBorders>
              <w:left w:val="single" w:sz="24" w:space="0" w:color="ECE9E7" w:themeColor="background2"/>
            </w:tcBorders>
          </w:tcPr>
          <w:p w14:paraId="4146D094" w14:textId="045CBD1F" w:rsidR="001863D7" w:rsidRPr="0083201E" w:rsidRDefault="009D2811" w:rsidP="001863D7">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r w:rsidRPr="0083201E">
              <w:rPr>
                <w:sz w:val="18"/>
                <w:szCs w:val="18"/>
              </w:rPr>
              <w:t>[</w:t>
            </w:r>
            <w:r w:rsidR="004061D1" w:rsidRPr="0083201E">
              <w:rPr>
                <w:sz w:val="18"/>
                <w:szCs w:val="18"/>
              </w:rPr>
              <w:t xml:space="preserve">provide numbers </w:t>
            </w:r>
            <w:r w:rsidRPr="0083201E">
              <w:rPr>
                <w:sz w:val="18"/>
                <w:szCs w:val="18"/>
              </w:rPr>
              <w:t xml:space="preserve">for each scheme </w:t>
            </w:r>
            <w:r w:rsidR="004061D1" w:rsidRPr="0083201E">
              <w:rPr>
                <w:sz w:val="18"/>
                <w:szCs w:val="18"/>
              </w:rPr>
              <w:t>for which the licensee is either the registered operator or registered retailer, as relevant</w:t>
            </w:r>
            <w:r w:rsidRPr="0083201E">
              <w:rPr>
                <w:sz w:val="18"/>
                <w:szCs w:val="18"/>
              </w:rPr>
              <w:t>)</w:t>
            </w:r>
          </w:p>
        </w:tc>
      </w:tr>
      <w:tr w:rsidR="005952EF" w:rsidRPr="00A55350" w14:paraId="63483586" w14:textId="77777777" w:rsidTr="00C512A5">
        <w:trPr>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5AC55A29" w14:textId="6185896B" w:rsidR="005952EF" w:rsidRPr="00A55350" w:rsidRDefault="005952EF" w:rsidP="001863D7">
            <w:pPr>
              <w:pStyle w:val="TableTextEntries"/>
              <w:rPr>
                <w:sz w:val="18"/>
                <w:szCs w:val="18"/>
              </w:rPr>
            </w:pPr>
            <w:r>
              <w:rPr>
                <w:sz w:val="18"/>
                <w:szCs w:val="18"/>
              </w:rPr>
              <w:t>Reporting period</w:t>
            </w:r>
          </w:p>
        </w:tc>
        <w:sdt>
          <w:sdtPr>
            <w:rPr>
              <w:sz w:val="18"/>
              <w:szCs w:val="18"/>
            </w:rPr>
            <w:id w:val="798882602"/>
            <w:placeholder>
              <w:docPart w:val="630F056830654355A5C6482A7BB065B5"/>
            </w:placeholder>
            <w:showingPlcHdr/>
          </w:sdtPr>
          <w:sdtContent>
            <w:tc>
              <w:tcPr>
                <w:tcW w:w="6617" w:type="dxa"/>
                <w:tcBorders>
                  <w:left w:val="single" w:sz="24" w:space="0" w:color="ECE9E7" w:themeColor="background2"/>
                </w:tcBorders>
              </w:tcPr>
              <w:p w14:paraId="6020BEE5" w14:textId="73CDF36A" w:rsidR="005952EF" w:rsidRDefault="005952EF" w:rsidP="001863D7">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r w:rsidRPr="00A55350">
                  <w:rPr>
                    <w:sz w:val="18"/>
                    <w:szCs w:val="18"/>
                  </w:rPr>
                  <w:t>Insert reporting period in the format 20XX-YY</w:t>
                </w:r>
                <w:r w:rsidRPr="00A55350">
                  <w:rPr>
                    <w:rStyle w:val="PlaceholderText"/>
                    <w:sz w:val="18"/>
                    <w:szCs w:val="18"/>
                  </w:rPr>
                  <w:t>.</w:t>
                </w:r>
              </w:p>
            </w:tc>
          </w:sdtContent>
        </w:sdt>
      </w:tr>
    </w:tbl>
    <w:p w14:paraId="659D4669" w14:textId="29A6EE94" w:rsidR="008C1353" w:rsidRPr="00A55350" w:rsidRDefault="008C1353" w:rsidP="00A55350">
      <w:pPr>
        <w:pStyle w:val="BodyText"/>
        <w:spacing w:before="0" w:after="0"/>
        <w:rPr>
          <w:sz w:val="18"/>
          <w:szCs w:val="18"/>
        </w:rPr>
      </w:pPr>
    </w:p>
    <w:tbl>
      <w:tblPr>
        <w:tblStyle w:val="BasicIPARTtable"/>
        <w:tblW w:w="9027" w:type="dxa"/>
        <w:tblLook w:val="04A0" w:firstRow="1" w:lastRow="0" w:firstColumn="1" w:lastColumn="0" w:noHBand="0" w:noVBand="1"/>
      </w:tblPr>
      <w:tblGrid>
        <w:gridCol w:w="2410"/>
        <w:gridCol w:w="3303"/>
        <w:gridCol w:w="3314"/>
      </w:tblGrid>
      <w:tr w:rsidR="008C1353" w:rsidRPr="00A86E66" w14:paraId="4F938B72" w14:textId="77777777" w:rsidTr="00C512A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vAlign w:val="center"/>
          </w:tcPr>
          <w:p w14:paraId="40A81677" w14:textId="0A647FB6" w:rsidR="008C1353" w:rsidRPr="00A86E66" w:rsidRDefault="008C1353" w:rsidP="00A86E66">
            <w:pPr>
              <w:pStyle w:val="TableTextColumnHeading"/>
            </w:pPr>
            <w:bookmarkStart w:id="1" w:name="_Hlk85018565"/>
            <w:r w:rsidRPr="00A86E66">
              <w:t>Contact</w:t>
            </w:r>
            <w:r w:rsidR="002262FC" w:rsidRPr="00A86E66">
              <w:t xml:space="preserve"> person</w:t>
            </w:r>
          </w:p>
        </w:tc>
        <w:tc>
          <w:tcPr>
            <w:tcW w:w="3303" w:type="dxa"/>
            <w:tcBorders>
              <w:left w:val="single" w:sz="24" w:space="0" w:color="ECE9E7" w:themeColor="background2"/>
            </w:tcBorders>
            <w:vAlign w:val="center"/>
          </w:tcPr>
          <w:p w14:paraId="0B72B192" w14:textId="77777777" w:rsidR="008C1353" w:rsidRPr="00A86E66" w:rsidRDefault="008C1353" w:rsidP="00A86E66">
            <w:pPr>
              <w:pStyle w:val="TableTextColumnHeading"/>
              <w:cnfStyle w:val="100000000000" w:firstRow="1" w:lastRow="0" w:firstColumn="0" w:lastColumn="0" w:oddVBand="0" w:evenVBand="0" w:oddHBand="0" w:evenHBand="0" w:firstRowFirstColumn="0" w:firstRowLastColumn="0" w:lastRowFirstColumn="0" w:lastRowLastColumn="0"/>
            </w:pPr>
            <w:r w:rsidRPr="00A86E66">
              <w:t>Primary contact</w:t>
            </w:r>
          </w:p>
        </w:tc>
        <w:tc>
          <w:tcPr>
            <w:tcW w:w="3314" w:type="dxa"/>
            <w:vAlign w:val="center"/>
          </w:tcPr>
          <w:p w14:paraId="4A12D573" w14:textId="3E8108ED" w:rsidR="008C1353" w:rsidRPr="00A86E66" w:rsidRDefault="00E96254" w:rsidP="00A86E66">
            <w:pPr>
              <w:pStyle w:val="TableTextColumnHeading"/>
              <w:cnfStyle w:val="100000000000" w:firstRow="1" w:lastRow="0" w:firstColumn="0" w:lastColumn="0" w:oddVBand="0" w:evenVBand="0" w:oddHBand="0" w:evenHBand="0" w:firstRowFirstColumn="0" w:firstRowLastColumn="0" w:lastRowFirstColumn="0" w:lastRowLastColumn="0"/>
            </w:pPr>
            <w:r w:rsidRPr="00A86E66">
              <w:t>Alternative</w:t>
            </w:r>
            <w:r w:rsidR="008C1353" w:rsidRPr="00A86E66">
              <w:t xml:space="preserve"> contact</w:t>
            </w:r>
          </w:p>
        </w:tc>
      </w:tr>
      <w:tr w:rsidR="008C1353" w:rsidRPr="00A55350" w14:paraId="11DB9846" w14:textId="77777777" w:rsidTr="00C512A5">
        <w:trPr>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6A59791E" w14:textId="07E569AD" w:rsidR="008C1353" w:rsidRPr="00A55350" w:rsidRDefault="005952EF" w:rsidP="00C7769E">
            <w:pPr>
              <w:pStyle w:val="TableTextEntries"/>
              <w:rPr>
                <w:sz w:val="18"/>
                <w:szCs w:val="18"/>
              </w:rPr>
            </w:pPr>
            <w:r>
              <w:rPr>
                <w:sz w:val="18"/>
                <w:szCs w:val="18"/>
              </w:rPr>
              <w:t>N</w:t>
            </w:r>
            <w:r w:rsidR="008C1353" w:rsidRPr="00A55350">
              <w:rPr>
                <w:sz w:val="18"/>
                <w:szCs w:val="18"/>
              </w:rPr>
              <w:t>ame</w:t>
            </w:r>
          </w:p>
        </w:tc>
        <w:tc>
          <w:tcPr>
            <w:tcW w:w="3303" w:type="dxa"/>
            <w:tcBorders>
              <w:left w:val="single" w:sz="24" w:space="0" w:color="ECE9E7" w:themeColor="background2"/>
            </w:tcBorders>
          </w:tcPr>
          <w:p w14:paraId="05885289" w14:textId="77777777" w:rsidR="008C1353" w:rsidRPr="00A55350" w:rsidRDefault="008C1353" w:rsidP="00C7769E">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c>
          <w:tcPr>
            <w:tcW w:w="3314" w:type="dxa"/>
          </w:tcPr>
          <w:p w14:paraId="59D3150E" w14:textId="77777777" w:rsidR="008C1353" w:rsidRPr="00A55350" w:rsidRDefault="008C1353" w:rsidP="00C7769E">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8C1353" w:rsidRPr="00A55350" w14:paraId="39AD39BD" w14:textId="77777777" w:rsidTr="00C512A5">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306D7545" w14:textId="1FE52F0E" w:rsidR="008C1353" w:rsidRPr="00A55350" w:rsidRDefault="005952EF" w:rsidP="00C7769E">
            <w:pPr>
              <w:pStyle w:val="TableTextEntries"/>
              <w:rPr>
                <w:sz w:val="18"/>
                <w:szCs w:val="18"/>
              </w:rPr>
            </w:pPr>
            <w:r>
              <w:rPr>
                <w:sz w:val="18"/>
                <w:szCs w:val="18"/>
              </w:rPr>
              <w:t>Position</w:t>
            </w:r>
          </w:p>
        </w:tc>
        <w:tc>
          <w:tcPr>
            <w:tcW w:w="3303" w:type="dxa"/>
            <w:tcBorders>
              <w:left w:val="single" w:sz="24" w:space="0" w:color="ECE9E7" w:themeColor="background2"/>
            </w:tcBorders>
          </w:tcPr>
          <w:p w14:paraId="7238A89D" w14:textId="77777777" w:rsidR="008C1353" w:rsidRPr="00A55350" w:rsidRDefault="008C1353" w:rsidP="00C7769E">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c>
          <w:tcPr>
            <w:tcW w:w="3314" w:type="dxa"/>
          </w:tcPr>
          <w:p w14:paraId="02A972FE" w14:textId="77777777" w:rsidR="008C1353" w:rsidRPr="00A55350" w:rsidRDefault="008C1353" w:rsidP="00C7769E">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r w:rsidR="008C1353" w:rsidRPr="00A55350" w14:paraId="5F167FEB" w14:textId="77777777" w:rsidTr="00C512A5">
        <w:trPr>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458CDBBB" w14:textId="1FBE6A91" w:rsidR="008C1353" w:rsidRPr="00A55350" w:rsidRDefault="005952EF" w:rsidP="00C7769E">
            <w:pPr>
              <w:pStyle w:val="TableTextEntries"/>
              <w:rPr>
                <w:sz w:val="18"/>
                <w:szCs w:val="18"/>
              </w:rPr>
            </w:pPr>
            <w:r>
              <w:rPr>
                <w:sz w:val="18"/>
                <w:szCs w:val="18"/>
              </w:rPr>
              <w:t>Phone</w:t>
            </w:r>
          </w:p>
        </w:tc>
        <w:tc>
          <w:tcPr>
            <w:tcW w:w="3303" w:type="dxa"/>
            <w:tcBorders>
              <w:left w:val="single" w:sz="24" w:space="0" w:color="ECE9E7" w:themeColor="background2"/>
            </w:tcBorders>
          </w:tcPr>
          <w:p w14:paraId="47D67E22" w14:textId="77777777" w:rsidR="008C1353" w:rsidRPr="00A55350" w:rsidRDefault="008C1353" w:rsidP="00C7769E">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c>
          <w:tcPr>
            <w:tcW w:w="3314" w:type="dxa"/>
          </w:tcPr>
          <w:p w14:paraId="0AB1B918" w14:textId="77777777" w:rsidR="008C1353" w:rsidRPr="00A55350" w:rsidRDefault="008C1353" w:rsidP="00C7769E">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8C1353" w:rsidRPr="00A55350" w14:paraId="4E40993F" w14:textId="77777777" w:rsidTr="00C512A5">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CE9E7" w:themeColor="background2"/>
            </w:tcBorders>
            <w:shd w:val="clear" w:color="auto" w:fill="E2EAF6"/>
          </w:tcPr>
          <w:p w14:paraId="7D364F08" w14:textId="10915BF2" w:rsidR="008C1353" w:rsidRPr="00A55350" w:rsidRDefault="008C1353" w:rsidP="00C7769E">
            <w:pPr>
              <w:pStyle w:val="TableTextEntries"/>
              <w:rPr>
                <w:sz w:val="18"/>
                <w:szCs w:val="18"/>
              </w:rPr>
            </w:pPr>
            <w:r w:rsidRPr="00A55350">
              <w:rPr>
                <w:sz w:val="18"/>
                <w:szCs w:val="18"/>
              </w:rPr>
              <w:t>Email</w:t>
            </w:r>
          </w:p>
        </w:tc>
        <w:tc>
          <w:tcPr>
            <w:tcW w:w="3303" w:type="dxa"/>
            <w:tcBorders>
              <w:left w:val="single" w:sz="24" w:space="0" w:color="ECE9E7" w:themeColor="background2"/>
            </w:tcBorders>
          </w:tcPr>
          <w:p w14:paraId="2782DEFE" w14:textId="77777777" w:rsidR="008C1353" w:rsidRPr="00A55350" w:rsidRDefault="008C1353" w:rsidP="00C7769E">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c>
          <w:tcPr>
            <w:tcW w:w="3314" w:type="dxa"/>
          </w:tcPr>
          <w:p w14:paraId="62B17E21" w14:textId="77777777" w:rsidR="008C1353" w:rsidRPr="00A55350" w:rsidRDefault="008C1353" w:rsidP="00C7769E">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bl>
    <w:bookmarkEnd w:id="1"/>
    <w:p w14:paraId="78F99B98" w14:textId="497BDEF1" w:rsidR="00C512A5" w:rsidRDefault="00C512A5" w:rsidP="00C512A5">
      <w:pPr>
        <w:pStyle w:val="BodyText"/>
        <w:spacing w:before="120" w:after="0"/>
      </w:pPr>
      <w:r>
        <w:t xml:space="preserve">IPART should liaise with the contacts provided above regarding the Licensee’s </w:t>
      </w:r>
      <w:r w:rsidRPr="0083201E">
        <w:rPr>
          <w:b/>
          <w:bCs/>
        </w:rPr>
        <w:t>Annual Compliance Report</w:t>
      </w:r>
      <w:r>
        <w:t>.</w:t>
      </w:r>
    </w:p>
    <w:p w14:paraId="7CABECBF" w14:textId="2F6962A2" w:rsidR="00C12947" w:rsidRPr="00C12947" w:rsidRDefault="004B3739" w:rsidP="004B3739">
      <w:pPr>
        <w:pStyle w:val="Heading1nonumber"/>
      </w:pPr>
      <w:r>
        <w:t>Report checklist</w:t>
      </w:r>
    </w:p>
    <w:p w14:paraId="19E52A83" w14:textId="11077634" w:rsidR="00C12947" w:rsidRDefault="00000000" w:rsidP="00C512A5">
      <w:pPr>
        <w:pStyle w:val="BodyText"/>
        <w:spacing w:before="120" w:after="120"/>
      </w:pPr>
      <w:sdt>
        <w:sdtPr>
          <w:id w:val="-743113233"/>
          <w14:checkbox>
            <w14:checked w14:val="0"/>
            <w14:checkedState w14:val="2612" w14:font="MS Gothic"/>
            <w14:uncheckedState w14:val="2610" w14:font="MS Gothic"/>
          </w14:checkbox>
        </w:sdtPr>
        <w:sdtContent>
          <w:r w:rsidR="00C12947">
            <w:rPr>
              <w:rFonts w:ascii="MS Gothic" w:eastAsia="MS Gothic" w:hAnsi="MS Gothic" w:hint="eastAsia"/>
            </w:rPr>
            <w:t>☐</w:t>
          </w:r>
        </w:sdtContent>
      </w:sdt>
      <w:r w:rsidR="00A86E66">
        <w:tab/>
      </w:r>
      <w:r w:rsidR="00C12947">
        <w:t xml:space="preserve">A </w:t>
      </w:r>
      <w:r w:rsidR="00566EDC">
        <w:t xml:space="preserve">statement of compliance </w:t>
      </w:r>
      <w:r w:rsidR="00C12947">
        <w:t>with appropriate signatories</w:t>
      </w:r>
    </w:p>
    <w:p w14:paraId="7B2C2BB7" w14:textId="438BD20C" w:rsidR="00C12947" w:rsidRDefault="00000000" w:rsidP="00C512A5">
      <w:pPr>
        <w:pStyle w:val="BodyText"/>
        <w:spacing w:before="120" w:after="120"/>
      </w:pPr>
      <w:sdt>
        <w:sdtPr>
          <w:id w:val="-1143503201"/>
          <w14:checkbox>
            <w14:checked w14:val="0"/>
            <w14:checkedState w14:val="2612" w14:font="MS Gothic"/>
            <w14:uncheckedState w14:val="2610" w14:font="MS Gothic"/>
          </w14:checkbox>
        </w:sdtPr>
        <w:sdtContent>
          <w:r w:rsidR="00C12947">
            <w:rPr>
              <w:rFonts w:ascii="MS Gothic" w:eastAsia="MS Gothic" w:hAnsi="MS Gothic" w:hint="eastAsia"/>
            </w:rPr>
            <w:t>☐</w:t>
          </w:r>
        </w:sdtContent>
      </w:sdt>
      <w:r w:rsidR="00A86E66">
        <w:tab/>
      </w:r>
      <w:r w:rsidR="00C12947">
        <w:t>Schedule A – Non-compliance</w:t>
      </w:r>
    </w:p>
    <w:p w14:paraId="29D6178A" w14:textId="09D5F905" w:rsidR="00C12947" w:rsidRDefault="00000000" w:rsidP="00C512A5">
      <w:pPr>
        <w:pStyle w:val="BodyText"/>
        <w:spacing w:before="120" w:after="120"/>
      </w:pPr>
      <w:sdt>
        <w:sdtPr>
          <w:id w:val="-2119060065"/>
          <w14:checkbox>
            <w14:checked w14:val="0"/>
            <w14:checkedState w14:val="2612" w14:font="MS Gothic"/>
            <w14:uncheckedState w14:val="2610" w14:font="MS Gothic"/>
          </w14:checkbox>
        </w:sdtPr>
        <w:sdtContent>
          <w:r w:rsidR="00C12947">
            <w:rPr>
              <w:rFonts w:ascii="MS Gothic" w:eastAsia="MS Gothic" w:hAnsi="MS Gothic" w:hint="eastAsia"/>
            </w:rPr>
            <w:t>☐</w:t>
          </w:r>
        </w:sdtContent>
      </w:sdt>
      <w:r w:rsidR="00A86E66">
        <w:tab/>
      </w:r>
      <w:r w:rsidR="00C12947">
        <w:t>Schedule B – Performance Indicators or Licence Data</w:t>
      </w:r>
    </w:p>
    <w:p w14:paraId="55AAC223" w14:textId="66022101" w:rsidR="00C12947" w:rsidRDefault="00000000" w:rsidP="00C512A5">
      <w:pPr>
        <w:pStyle w:val="BodyText"/>
        <w:spacing w:before="120" w:after="120"/>
      </w:pPr>
      <w:sdt>
        <w:sdtPr>
          <w:id w:val="1915663575"/>
          <w14:checkbox>
            <w14:checked w14:val="0"/>
            <w14:checkedState w14:val="2612" w14:font="MS Gothic"/>
            <w14:uncheckedState w14:val="2610" w14:font="MS Gothic"/>
          </w14:checkbox>
        </w:sdtPr>
        <w:sdtContent>
          <w:r w:rsidR="00C12947">
            <w:rPr>
              <w:rFonts w:ascii="MS Gothic" w:eastAsia="MS Gothic" w:hAnsi="MS Gothic" w:hint="eastAsia"/>
            </w:rPr>
            <w:t>☐</w:t>
          </w:r>
        </w:sdtContent>
      </w:sdt>
      <w:r w:rsidR="00A86E66">
        <w:tab/>
      </w:r>
      <w:r w:rsidR="00C12947">
        <w:t>Schedule C – Certificates of currency</w:t>
      </w:r>
    </w:p>
    <w:p w14:paraId="23F3E2C7" w14:textId="4E3CEACF" w:rsidR="00C12947" w:rsidRDefault="00000000" w:rsidP="00C512A5">
      <w:pPr>
        <w:pStyle w:val="BodyText"/>
        <w:spacing w:before="120" w:after="120"/>
      </w:pPr>
      <w:sdt>
        <w:sdtPr>
          <w:id w:val="-1833982031"/>
          <w14:checkbox>
            <w14:checked w14:val="0"/>
            <w14:checkedState w14:val="2612" w14:font="MS Gothic"/>
            <w14:uncheckedState w14:val="2610" w14:font="MS Gothic"/>
          </w14:checkbox>
        </w:sdtPr>
        <w:sdtContent>
          <w:r w:rsidR="00C12947">
            <w:rPr>
              <w:rFonts w:ascii="MS Gothic" w:eastAsia="MS Gothic" w:hAnsi="MS Gothic" w:hint="eastAsia"/>
            </w:rPr>
            <w:t>☐</w:t>
          </w:r>
        </w:sdtContent>
      </w:sdt>
      <w:r w:rsidR="00A86E66">
        <w:tab/>
      </w:r>
      <w:r w:rsidR="00C12947">
        <w:t xml:space="preserve">Schedule D - </w:t>
      </w:r>
      <w:r w:rsidR="007D37BE">
        <w:t>C</w:t>
      </w:r>
      <w:r w:rsidR="00C12947" w:rsidRPr="00C12947">
        <w:t>hanges to insurance arrangements (if applicable</w:t>
      </w:r>
      <w:r w:rsidR="00C12947">
        <w:t>)</w:t>
      </w:r>
    </w:p>
    <w:p w14:paraId="7A84FCF8" w14:textId="4F87737A" w:rsidR="00C12947" w:rsidRPr="00C12947" w:rsidRDefault="00000000" w:rsidP="00C512A5">
      <w:pPr>
        <w:pStyle w:val="BodyText"/>
        <w:spacing w:before="120" w:after="120"/>
      </w:pPr>
      <w:sdt>
        <w:sdtPr>
          <w:id w:val="2117396328"/>
          <w14:checkbox>
            <w14:checked w14:val="0"/>
            <w14:checkedState w14:val="2612" w14:font="MS Gothic"/>
            <w14:uncheckedState w14:val="2610" w14:font="MS Gothic"/>
          </w14:checkbox>
        </w:sdtPr>
        <w:sdtContent>
          <w:r w:rsidR="00C12947">
            <w:rPr>
              <w:rFonts w:ascii="MS Gothic" w:eastAsia="MS Gothic" w:hAnsi="MS Gothic" w:hint="eastAsia"/>
            </w:rPr>
            <w:t>☐</w:t>
          </w:r>
        </w:sdtContent>
      </w:sdt>
      <w:r w:rsidR="00A86E66">
        <w:tab/>
      </w:r>
      <w:r w:rsidR="00C12947">
        <w:t xml:space="preserve">Schedule E - </w:t>
      </w:r>
      <w:r w:rsidR="00C12947" w:rsidRPr="00C12947">
        <w:t>Financial capacity statement (if applicable)</w:t>
      </w:r>
    </w:p>
    <w:bookmarkEnd w:id="0"/>
    <w:p w14:paraId="3C1830C2" w14:textId="7A45F1CA" w:rsidR="008C1353" w:rsidRDefault="00566EDC" w:rsidP="00115CDD">
      <w:pPr>
        <w:pStyle w:val="Heading1nonumber"/>
        <w:rPr>
          <w:color w:val="2E2E2F"/>
          <w14:numForm w14:val="lining"/>
          <w14:numSpacing w14:val="tabular"/>
        </w:rPr>
      </w:pPr>
      <w:r>
        <w:lastRenderedPageBreak/>
        <w:t>Statement of compliance</w:t>
      </w:r>
    </w:p>
    <w:p w14:paraId="57564D2B" w14:textId="51DE0688" w:rsidR="00D3308A" w:rsidRDefault="005401E0" w:rsidP="008F085D">
      <w:pPr>
        <w:pStyle w:val="BodyText"/>
      </w:pPr>
      <w:r>
        <w:t xml:space="preserve">Licensee declares </w:t>
      </w:r>
      <w:r w:rsidR="00D73DFB">
        <w:t>that, to the best of its knowledge, having made reasonable inquiries</w:t>
      </w:r>
      <w:r>
        <w:t>:</w:t>
      </w:r>
    </w:p>
    <w:p w14:paraId="46C7700C" w14:textId="7DF2A661" w:rsidR="005401E0" w:rsidRDefault="005401E0" w:rsidP="005401E0">
      <w:pPr>
        <w:pStyle w:val="ListNumber"/>
      </w:pPr>
      <w:r>
        <w:t>This report:</w:t>
      </w:r>
    </w:p>
    <w:p w14:paraId="188F574E" w14:textId="273957E4" w:rsidR="005401E0" w:rsidRPr="003A62D5" w:rsidRDefault="001863D7" w:rsidP="005401E0">
      <w:pPr>
        <w:pStyle w:val="ListNumber2"/>
      </w:pPr>
      <w:r w:rsidRPr="003A62D5">
        <w:t>d</w:t>
      </w:r>
      <w:r w:rsidR="005401E0" w:rsidRPr="003A62D5">
        <w:t xml:space="preserve">ocuments </w:t>
      </w:r>
      <w:r w:rsidR="00254DD3" w:rsidRPr="003A62D5">
        <w:t>the extent to which the licensee</w:t>
      </w:r>
      <w:r w:rsidR="004751AC" w:rsidRPr="003A62D5">
        <w:t xml:space="preserve"> </w:t>
      </w:r>
      <w:r w:rsidR="00254DD3" w:rsidRPr="003A62D5">
        <w:t xml:space="preserve">has not complied </w:t>
      </w:r>
      <w:r w:rsidR="005401E0" w:rsidRPr="003A62D5">
        <w:t xml:space="preserve">with the </w:t>
      </w:r>
      <w:r w:rsidR="004D40B5" w:rsidRPr="003A62D5">
        <w:rPr>
          <w:i/>
          <w:iCs/>
        </w:rPr>
        <w:t>Water Industry Competition Act 2006</w:t>
      </w:r>
      <w:r w:rsidR="004D40B5" w:rsidRPr="003A62D5">
        <w:t xml:space="preserve">, the </w:t>
      </w:r>
      <w:r w:rsidR="004D40B5" w:rsidRPr="003A62D5">
        <w:rPr>
          <w:i/>
          <w:iCs/>
        </w:rPr>
        <w:t>Water Industry Competition (General) Regulation 2024</w:t>
      </w:r>
      <w:r w:rsidR="004D40B5" w:rsidRPr="003A62D5">
        <w:t xml:space="preserve"> and the </w:t>
      </w:r>
      <w:r w:rsidR="005401E0" w:rsidRPr="003A62D5">
        <w:t xml:space="preserve">licence to which </w:t>
      </w:r>
      <w:r w:rsidR="00D2659D" w:rsidRPr="003A62D5">
        <w:t xml:space="preserve">the </w:t>
      </w:r>
      <w:r w:rsidR="005401E0" w:rsidRPr="003A62D5">
        <w:t xml:space="preserve">Licensee is subject </w:t>
      </w:r>
      <w:r w:rsidRPr="003A62D5">
        <w:t>during the reporting period.</w:t>
      </w:r>
    </w:p>
    <w:p w14:paraId="072818D8" w14:textId="7A7ACCD2" w:rsidR="001863D7" w:rsidRPr="003A62D5" w:rsidRDefault="001863D7" w:rsidP="005401E0">
      <w:pPr>
        <w:pStyle w:val="ListNumber2"/>
      </w:pPr>
      <w:r w:rsidRPr="003A62D5">
        <w:t>includes all Performance Indicators</w:t>
      </w:r>
      <w:r w:rsidR="00B264BA" w:rsidRPr="003A62D5">
        <w:t xml:space="preserve"> or Licence Data</w:t>
      </w:r>
      <w:r w:rsidRPr="003A62D5">
        <w:t xml:space="preserve"> about Licensee’s operations required to be reported in accordance with </w:t>
      </w:r>
      <w:r w:rsidR="000D1F77" w:rsidRPr="003A62D5">
        <w:t xml:space="preserve">the </w:t>
      </w:r>
      <w:r w:rsidR="000501C6" w:rsidRPr="003A62D5">
        <w:t xml:space="preserve">current </w:t>
      </w:r>
      <w:r w:rsidR="00FE7A7C" w:rsidRPr="003A62D5">
        <w:rPr>
          <w:i/>
          <w:iCs/>
        </w:rPr>
        <w:t xml:space="preserve">Reporting Manual for licensed operators and retailers under Water Industry Competition Act 2006 </w:t>
      </w:r>
      <w:r w:rsidR="000501C6" w:rsidRPr="003A62D5">
        <w:t>(Reporting Manual)</w:t>
      </w:r>
      <w:r w:rsidRPr="003A62D5">
        <w:t>.</w:t>
      </w:r>
    </w:p>
    <w:p w14:paraId="396C56D7" w14:textId="7053D231" w:rsidR="005401E0" w:rsidRPr="003A62D5" w:rsidRDefault="005401E0" w:rsidP="005401E0">
      <w:pPr>
        <w:pStyle w:val="ListNumber"/>
      </w:pPr>
      <w:r w:rsidRPr="003A62D5">
        <w:t xml:space="preserve">Schedule A provides </w:t>
      </w:r>
      <w:r w:rsidR="004D40B5" w:rsidRPr="003A62D5">
        <w:t xml:space="preserve">the particulars </w:t>
      </w:r>
      <w:r w:rsidR="00E3013B" w:rsidRPr="003A62D5">
        <w:t xml:space="preserve">of </w:t>
      </w:r>
      <w:r w:rsidR="004D40B5" w:rsidRPr="003A62D5">
        <w:t>and the reasons for</w:t>
      </w:r>
      <w:r w:rsidRPr="003A62D5">
        <w:t xml:space="preserve"> </w:t>
      </w:r>
      <w:r w:rsidR="00D2659D" w:rsidRPr="003A62D5">
        <w:t xml:space="preserve">the </w:t>
      </w:r>
      <w:r w:rsidRPr="003A62D5">
        <w:t>Licensee</w:t>
      </w:r>
      <w:r w:rsidR="004D40B5" w:rsidRPr="003A62D5">
        <w:t>’s failure to</w:t>
      </w:r>
      <w:r w:rsidRPr="003A62D5">
        <w:t xml:space="preserve"> comply </w:t>
      </w:r>
      <w:r w:rsidR="004D40B5" w:rsidRPr="003A62D5">
        <w:t xml:space="preserve">with the licence or provisions </w:t>
      </w:r>
      <w:r w:rsidRPr="003A62D5">
        <w:t>during the reporting period</w:t>
      </w:r>
      <w:r w:rsidR="004D40B5" w:rsidRPr="003A62D5">
        <w:t>, and the actions taken or to be taken to prevent a recurrence of the failure or to mitigate the effects of the failure</w:t>
      </w:r>
      <w:r w:rsidRPr="003A62D5">
        <w:t>.</w:t>
      </w:r>
    </w:p>
    <w:p w14:paraId="1032A9B2" w14:textId="693E1DF8" w:rsidR="005401E0" w:rsidRPr="0016008E" w:rsidRDefault="001863D7" w:rsidP="005401E0">
      <w:pPr>
        <w:pStyle w:val="ListNumber"/>
      </w:pPr>
      <w:r w:rsidRPr="003A62D5">
        <w:t xml:space="preserve">Other than the information provided in Schedule A, </w:t>
      </w:r>
      <w:r w:rsidR="00D2659D" w:rsidRPr="003A62D5">
        <w:t xml:space="preserve">the </w:t>
      </w:r>
      <w:r w:rsidRPr="003A62D5">
        <w:t>Licensee has complied</w:t>
      </w:r>
      <w:r w:rsidRPr="0016008E">
        <w:t xml:space="preserve"> with all </w:t>
      </w:r>
      <w:r w:rsidR="00D73DFB">
        <w:t>obligation</w:t>
      </w:r>
      <w:r w:rsidR="00D73DFB" w:rsidRPr="0016008E">
        <w:t xml:space="preserve">s </w:t>
      </w:r>
      <w:r w:rsidRPr="0016008E">
        <w:t>to which it is subject.</w:t>
      </w:r>
    </w:p>
    <w:p w14:paraId="4C7E414D" w14:textId="59886FC4" w:rsidR="001863D7" w:rsidRPr="0083201E" w:rsidRDefault="00D2659D" w:rsidP="005401E0">
      <w:pPr>
        <w:pStyle w:val="ListNumber"/>
      </w:pPr>
      <w:r w:rsidRPr="0083201E">
        <w:t xml:space="preserve">The </w:t>
      </w:r>
      <w:r w:rsidR="001863D7" w:rsidRPr="0083201E">
        <w:t>Licensee</w:t>
      </w:r>
      <w:r w:rsidR="00000E33" w:rsidRPr="0083201E">
        <w:t xml:space="preserve"> </w:t>
      </w:r>
      <w:proofErr w:type="gramStart"/>
      <w:r w:rsidR="00000E33" w:rsidRPr="0083201E">
        <w:t>had,</w:t>
      </w:r>
      <w:proofErr w:type="gramEnd"/>
      <w:r w:rsidR="00000E33" w:rsidRPr="0083201E">
        <w:t xml:space="preserve"> at all times during the reporting period, </w:t>
      </w:r>
      <w:r w:rsidR="003C013E" w:rsidRPr="0083201E">
        <w:t xml:space="preserve">held </w:t>
      </w:r>
      <w:r w:rsidR="00000E33" w:rsidRPr="0083201E">
        <w:t xml:space="preserve">insurance </w:t>
      </w:r>
      <w:r w:rsidR="003C013E" w:rsidRPr="0083201E">
        <w:t xml:space="preserve">of an </w:t>
      </w:r>
      <w:r w:rsidR="00000E33" w:rsidRPr="0083201E">
        <w:t>appropriate</w:t>
      </w:r>
      <w:r w:rsidR="00000E33" w:rsidRPr="0016008E">
        <w:t xml:space="preserve"> </w:t>
      </w:r>
      <w:r w:rsidR="003C013E" w:rsidRPr="0083201E">
        <w:t>type, scope and limit for</w:t>
      </w:r>
      <w:r w:rsidR="00000E33" w:rsidRPr="0083201E">
        <w:t xml:space="preserve"> the activities </w:t>
      </w:r>
      <w:r w:rsidR="003C013E" w:rsidRPr="0083201E">
        <w:t>carried out under</w:t>
      </w:r>
      <w:r w:rsidR="00000E33" w:rsidRPr="0083201E">
        <w:t xml:space="preserve"> the licence.</w:t>
      </w:r>
    </w:p>
    <w:p w14:paraId="53EFD1A7" w14:textId="13FA09FB" w:rsidR="00000E33" w:rsidRPr="0016008E" w:rsidRDefault="00000E33" w:rsidP="005401E0">
      <w:pPr>
        <w:pStyle w:val="ListNumber"/>
      </w:pPr>
      <w:r w:rsidRPr="0016008E">
        <w:t>Schedule C provides the current Certificate of Currency for all insurance policies, as applicable.</w:t>
      </w:r>
    </w:p>
    <w:p w14:paraId="7A5D9EA6" w14:textId="2E71F306" w:rsidR="00000E33" w:rsidRPr="0016008E" w:rsidRDefault="00B43E6F" w:rsidP="005401E0">
      <w:pPr>
        <w:pStyle w:val="ListNumber"/>
      </w:pPr>
      <w:r w:rsidRPr="002B4987">
        <w:t xml:space="preserve">[delete if it does not apply] </w:t>
      </w:r>
      <w:r w:rsidR="00000E33" w:rsidRPr="0016008E">
        <w:t>Schedule D provides a description of all changes to insurance arrangements during the reporting period, as applicable.</w:t>
      </w:r>
    </w:p>
    <w:p w14:paraId="2961CC16" w14:textId="60CFD028" w:rsidR="002262FC" w:rsidRDefault="002262FC" w:rsidP="005401E0">
      <w:pPr>
        <w:pStyle w:val="ListNumber"/>
      </w:pPr>
      <w:r w:rsidRPr="002B4987">
        <w:t xml:space="preserve">[delete if it does not apply] </w:t>
      </w:r>
      <w:r w:rsidRPr="0016008E">
        <w:t>Schedule E provides a financial capacity statement during the reporting period.</w:t>
      </w:r>
    </w:p>
    <w:p w14:paraId="1F7179AE" w14:textId="4A5668E2" w:rsidR="00315537" w:rsidRPr="0016008E" w:rsidRDefault="00315537" w:rsidP="00EA2195">
      <w:pPr>
        <w:pStyle w:val="ListNumber"/>
      </w:pPr>
      <w:r>
        <w:t xml:space="preserve">This report has been prepared by the Licensee with all due care and skill, including to ensure that all information provided in the report is true and correct, in full knowledge of conditions to which the Licensee is subject and in compliance with IPART’s current </w:t>
      </w:r>
      <w:r w:rsidRPr="000501C6">
        <w:t>Reporting Manual</w:t>
      </w:r>
      <w:r>
        <w:t xml:space="preserve"> under the </w:t>
      </w:r>
      <w:r w:rsidRPr="00315537">
        <w:rPr>
          <w:i/>
          <w:iCs/>
        </w:rPr>
        <w:t>Water Industry Competition Act 2006</w:t>
      </w:r>
      <w:r>
        <w:t xml:space="preserve"> (NSW).</w:t>
      </w:r>
    </w:p>
    <w:p w14:paraId="1E0E00B3" w14:textId="77777777" w:rsidR="00611FC9" w:rsidRDefault="00611FC9">
      <w:pPr>
        <w:keepLines w:val="0"/>
        <w:spacing w:before="0" w:after="0" w:line="240" w:lineRule="auto"/>
        <w:rPr>
          <w:color w:val="2E2E2F"/>
          <w14:numForm w14:val="lining"/>
          <w14:numSpacing w14:val="tabular"/>
        </w:rPr>
      </w:pPr>
      <w:r>
        <w:br w:type="page"/>
      </w:r>
    </w:p>
    <w:p w14:paraId="327CB310" w14:textId="78EC588D" w:rsidR="008C1353" w:rsidRDefault="008C1353" w:rsidP="00000E33">
      <w:pPr>
        <w:pStyle w:val="BodyText"/>
      </w:pPr>
      <w:r>
        <w:lastRenderedPageBreak/>
        <w:t xml:space="preserve">Signed for and on behalf of </w:t>
      </w:r>
      <w:r w:rsidR="00D2659D">
        <w:t xml:space="preserve">the </w:t>
      </w:r>
      <w:r>
        <w:t>Licensee.</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312"/>
        <w:gridCol w:w="3877"/>
      </w:tblGrid>
      <w:tr w:rsidR="008C1353" w:rsidRPr="00925FCF" w14:paraId="2CE7DF0B" w14:textId="77777777" w:rsidTr="00C512A5">
        <w:trPr>
          <w:trHeight w:val="261"/>
        </w:trPr>
        <w:tc>
          <w:tcPr>
            <w:tcW w:w="1843" w:type="dxa"/>
            <w:tcBorders>
              <w:top w:val="nil"/>
              <w:left w:val="nil"/>
              <w:bottom w:val="nil"/>
              <w:right w:val="nil"/>
            </w:tcBorders>
          </w:tcPr>
          <w:p w14:paraId="7B4B7D56" w14:textId="77777777" w:rsidR="008C1353" w:rsidRPr="00925FCF" w:rsidRDefault="008C1353" w:rsidP="00C7769E">
            <w:pPr>
              <w:pStyle w:val="TableTextColumnHeading"/>
              <w:spacing w:after="120"/>
              <w:rPr>
                <w:sz w:val="18"/>
                <w:szCs w:val="18"/>
              </w:rPr>
            </w:pPr>
            <w:r w:rsidRPr="00925FCF">
              <w:rPr>
                <w:sz w:val="18"/>
                <w:szCs w:val="18"/>
              </w:rPr>
              <w:t>Details</w:t>
            </w:r>
          </w:p>
        </w:tc>
        <w:tc>
          <w:tcPr>
            <w:tcW w:w="3312" w:type="dxa"/>
            <w:tcBorders>
              <w:top w:val="nil"/>
              <w:left w:val="nil"/>
              <w:bottom w:val="nil"/>
              <w:right w:val="nil"/>
            </w:tcBorders>
          </w:tcPr>
          <w:p w14:paraId="1A144913" w14:textId="77777777" w:rsidR="008C1353" w:rsidRPr="00925FCF" w:rsidRDefault="008C1353" w:rsidP="00C7769E">
            <w:pPr>
              <w:pStyle w:val="TableTextColumnHeading"/>
              <w:spacing w:after="120"/>
              <w:rPr>
                <w:sz w:val="18"/>
                <w:szCs w:val="18"/>
              </w:rPr>
            </w:pPr>
            <w:r w:rsidRPr="00925FCF">
              <w:rPr>
                <w:sz w:val="18"/>
                <w:szCs w:val="18"/>
              </w:rPr>
              <w:t>Signatory</w:t>
            </w:r>
          </w:p>
        </w:tc>
        <w:tc>
          <w:tcPr>
            <w:tcW w:w="3877" w:type="dxa"/>
            <w:tcBorders>
              <w:top w:val="nil"/>
              <w:left w:val="nil"/>
              <w:bottom w:val="nil"/>
              <w:right w:val="nil"/>
            </w:tcBorders>
          </w:tcPr>
          <w:p w14:paraId="1744290F" w14:textId="77777777" w:rsidR="008C1353" w:rsidRPr="00925FCF" w:rsidRDefault="008C1353" w:rsidP="00C7769E">
            <w:pPr>
              <w:pStyle w:val="TableTextColumnHeading"/>
              <w:spacing w:after="120"/>
              <w:rPr>
                <w:sz w:val="18"/>
                <w:szCs w:val="18"/>
              </w:rPr>
            </w:pPr>
            <w:r w:rsidRPr="00925FCF">
              <w:rPr>
                <w:sz w:val="18"/>
                <w:szCs w:val="18"/>
              </w:rPr>
              <w:t>Signatory</w:t>
            </w:r>
          </w:p>
        </w:tc>
      </w:tr>
      <w:tr w:rsidR="008C1353" w14:paraId="334BDE3E" w14:textId="77777777" w:rsidTr="00C512A5">
        <w:trPr>
          <w:trHeight w:val="261"/>
        </w:trPr>
        <w:tc>
          <w:tcPr>
            <w:tcW w:w="1843" w:type="dxa"/>
            <w:tcBorders>
              <w:top w:val="nil"/>
              <w:left w:val="nil"/>
              <w:bottom w:val="nil"/>
              <w:right w:val="nil"/>
            </w:tcBorders>
          </w:tcPr>
          <w:p w14:paraId="5664847C" w14:textId="77777777" w:rsidR="008C1353" w:rsidRDefault="008C1353" w:rsidP="00A86E66">
            <w:pPr>
              <w:pStyle w:val="BodyText"/>
              <w:spacing w:beforeLines="40" w:before="96" w:afterLines="40" w:after="96" w:line="240" w:lineRule="auto"/>
            </w:pPr>
            <w:r>
              <w:t>Full name</w:t>
            </w:r>
          </w:p>
        </w:tc>
        <w:tc>
          <w:tcPr>
            <w:tcW w:w="3312" w:type="dxa"/>
            <w:tcBorders>
              <w:top w:val="nil"/>
              <w:left w:val="nil"/>
              <w:bottom w:val="nil"/>
              <w:right w:val="nil"/>
            </w:tcBorders>
            <w:shd w:val="clear" w:color="auto" w:fill="auto"/>
          </w:tcPr>
          <w:p w14:paraId="693B5A91" w14:textId="77777777" w:rsidR="008C1353" w:rsidRDefault="008C1353" w:rsidP="00A86E66">
            <w:pPr>
              <w:pStyle w:val="BodyText"/>
              <w:spacing w:beforeLines="40" w:before="96" w:afterLines="40" w:after="96" w:line="240" w:lineRule="auto"/>
            </w:pPr>
          </w:p>
        </w:tc>
        <w:tc>
          <w:tcPr>
            <w:tcW w:w="3877" w:type="dxa"/>
            <w:tcBorders>
              <w:top w:val="nil"/>
              <w:left w:val="nil"/>
              <w:bottom w:val="nil"/>
              <w:right w:val="nil"/>
            </w:tcBorders>
            <w:shd w:val="clear" w:color="auto" w:fill="auto"/>
          </w:tcPr>
          <w:p w14:paraId="250E5E7E" w14:textId="77777777" w:rsidR="008C1353" w:rsidRDefault="008C1353" w:rsidP="00A86E66">
            <w:pPr>
              <w:pStyle w:val="BodyText"/>
              <w:spacing w:beforeLines="40" w:before="96" w:afterLines="40" w:after="96" w:line="240" w:lineRule="auto"/>
            </w:pPr>
          </w:p>
        </w:tc>
      </w:tr>
      <w:tr w:rsidR="008C1353" w14:paraId="18E7DAC6" w14:textId="77777777" w:rsidTr="00C512A5">
        <w:trPr>
          <w:trHeight w:val="261"/>
        </w:trPr>
        <w:tc>
          <w:tcPr>
            <w:tcW w:w="1843" w:type="dxa"/>
            <w:tcBorders>
              <w:top w:val="nil"/>
              <w:left w:val="nil"/>
              <w:bottom w:val="nil"/>
              <w:right w:val="nil"/>
            </w:tcBorders>
          </w:tcPr>
          <w:p w14:paraId="0099BB88" w14:textId="77777777" w:rsidR="008C1353" w:rsidRDefault="008C1353" w:rsidP="00A86E66">
            <w:pPr>
              <w:pStyle w:val="BodyText"/>
              <w:spacing w:beforeLines="40" w:before="96" w:afterLines="40" w:after="96" w:line="240" w:lineRule="auto"/>
            </w:pPr>
            <w:r>
              <w:t>Position/title</w:t>
            </w:r>
          </w:p>
        </w:tc>
        <w:tc>
          <w:tcPr>
            <w:tcW w:w="3312" w:type="dxa"/>
            <w:tcBorders>
              <w:top w:val="nil"/>
              <w:left w:val="nil"/>
              <w:bottom w:val="nil"/>
              <w:right w:val="nil"/>
            </w:tcBorders>
            <w:shd w:val="clear" w:color="auto" w:fill="auto"/>
          </w:tcPr>
          <w:p w14:paraId="24BBFD11" w14:textId="77777777" w:rsidR="008C1353" w:rsidRDefault="008C1353" w:rsidP="00A86E66">
            <w:pPr>
              <w:pStyle w:val="BodyText"/>
              <w:spacing w:beforeLines="40" w:before="96" w:afterLines="40" w:after="96" w:line="240" w:lineRule="auto"/>
            </w:pPr>
            <w:r>
              <w:t>Director/ Company Secretary</w:t>
            </w:r>
          </w:p>
        </w:tc>
        <w:tc>
          <w:tcPr>
            <w:tcW w:w="3877" w:type="dxa"/>
            <w:tcBorders>
              <w:top w:val="nil"/>
              <w:left w:val="nil"/>
              <w:bottom w:val="nil"/>
              <w:right w:val="nil"/>
            </w:tcBorders>
            <w:shd w:val="clear" w:color="auto" w:fill="auto"/>
          </w:tcPr>
          <w:p w14:paraId="5AE8328B" w14:textId="0168543C" w:rsidR="008C1353" w:rsidRDefault="008C1353" w:rsidP="00A86E66">
            <w:pPr>
              <w:pStyle w:val="BodyText"/>
              <w:spacing w:beforeLines="40" w:before="96" w:afterLines="40" w:after="96" w:line="240" w:lineRule="auto"/>
            </w:pPr>
            <w:r>
              <w:t>Director</w:t>
            </w:r>
          </w:p>
        </w:tc>
      </w:tr>
      <w:tr w:rsidR="008C1353" w14:paraId="192BB64D" w14:textId="77777777" w:rsidTr="00C512A5">
        <w:trPr>
          <w:trHeight w:val="261"/>
        </w:trPr>
        <w:tc>
          <w:tcPr>
            <w:tcW w:w="1843" w:type="dxa"/>
            <w:tcBorders>
              <w:top w:val="nil"/>
              <w:left w:val="nil"/>
              <w:bottom w:val="nil"/>
              <w:right w:val="nil"/>
            </w:tcBorders>
          </w:tcPr>
          <w:p w14:paraId="11C098AD" w14:textId="77777777" w:rsidR="008C1353" w:rsidRDefault="008C1353" w:rsidP="00A86E66">
            <w:pPr>
              <w:pStyle w:val="BodyText"/>
              <w:spacing w:beforeLines="40" w:before="96" w:afterLines="40" w:after="96" w:line="240" w:lineRule="auto"/>
            </w:pPr>
            <w:r>
              <w:t>Date of signing</w:t>
            </w:r>
          </w:p>
        </w:tc>
        <w:tc>
          <w:tcPr>
            <w:tcW w:w="3312" w:type="dxa"/>
            <w:tcBorders>
              <w:top w:val="nil"/>
              <w:left w:val="nil"/>
              <w:bottom w:val="nil"/>
              <w:right w:val="nil"/>
            </w:tcBorders>
            <w:shd w:val="clear" w:color="auto" w:fill="auto"/>
          </w:tcPr>
          <w:p w14:paraId="24ADE7E9" w14:textId="77777777" w:rsidR="008C1353" w:rsidRDefault="008C1353" w:rsidP="00A86E66">
            <w:pPr>
              <w:pStyle w:val="BodyText"/>
              <w:spacing w:beforeLines="40" w:before="96" w:afterLines="40" w:after="96" w:line="240" w:lineRule="auto"/>
            </w:pPr>
          </w:p>
        </w:tc>
        <w:tc>
          <w:tcPr>
            <w:tcW w:w="3877" w:type="dxa"/>
            <w:tcBorders>
              <w:top w:val="nil"/>
              <w:left w:val="nil"/>
              <w:bottom w:val="nil"/>
              <w:right w:val="nil"/>
            </w:tcBorders>
            <w:shd w:val="clear" w:color="auto" w:fill="auto"/>
          </w:tcPr>
          <w:p w14:paraId="3EA69EED" w14:textId="77777777" w:rsidR="008C1353" w:rsidRDefault="008C1353" w:rsidP="00A86E66">
            <w:pPr>
              <w:pStyle w:val="BodyText"/>
              <w:spacing w:beforeLines="40" w:before="96" w:afterLines="40" w:after="96" w:line="240" w:lineRule="auto"/>
            </w:pPr>
          </w:p>
        </w:tc>
      </w:tr>
      <w:tr w:rsidR="008C1353" w14:paraId="7331094B" w14:textId="77777777" w:rsidTr="00A86E66">
        <w:trPr>
          <w:trHeight w:val="1909"/>
        </w:trPr>
        <w:tc>
          <w:tcPr>
            <w:tcW w:w="1843" w:type="dxa"/>
            <w:tcBorders>
              <w:top w:val="nil"/>
              <w:left w:val="nil"/>
              <w:bottom w:val="nil"/>
              <w:right w:val="nil"/>
            </w:tcBorders>
            <w:shd w:val="clear" w:color="auto" w:fill="auto"/>
          </w:tcPr>
          <w:p w14:paraId="62DA4C35" w14:textId="03A8EA9D" w:rsidR="008C1353" w:rsidRDefault="008C1353" w:rsidP="00A86E66">
            <w:pPr>
              <w:pStyle w:val="BodyText"/>
              <w:spacing w:beforeLines="40" w:before="96" w:afterLines="40" w:after="96" w:line="240" w:lineRule="auto"/>
            </w:pPr>
            <w:r>
              <w:t>Sign here</w:t>
            </w:r>
          </w:p>
        </w:tc>
        <w:tc>
          <w:tcPr>
            <w:tcW w:w="3312" w:type="dxa"/>
            <w:tcBorders>
              <w:top w:val="nil"/>
              <w:left w:val="nil"/>
              <w:bottom w:val="nil"/>
              <w:right w:val="nil"/>
            </w:tcBorders>
            <w:shd w:val="clear" w:color="auto" w:fill="auto"/>
          </w:tcPr>
          <w:p w14:paraId="6BAA8A62" w14:textId="77777777" w:rsidR="008C1353" w:rsidRDefault="00F1743D" w:rsidP="00A86E66">
            <w:pPr>
              <w:pStyle w:val="TableTextEntries"/>
              <w:spacing w:beforeLines="40" w:before="96" w:afterLines="40" w:after="96"/>
            </w:pPr>
            <w:r>
              <w:pict w14:anchorId="7C6E4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11" o:title=""/>
                  <o:lock v:ext="edit" ungrouping="t" rotation="t" cropping="t" verticies="t" text="t" grouping="t"/>
                  <o:signatureline v:ext="edit" id="{AB31CAC5-F1A0-4C4D-9CD0-8689875F154A}" provid="{00000000-0000-0000-0000-000000000000}" issignatureline="t"/>
                </v:shape>
              </w:pict>
            </w:r>
          </w:p>
        </w:tc>
        <w:tc>
          <w:tcPr>
            <w:tcW w:w="3877" w:type="dxa"/>
            <w:tcBorders>
              <w:top w:val="nil"/>
              <w:left w:val="nil"/>
              <w:bottom w:val="nil"/>
              <w:right w:val="nil"/>
            </w:tcBorders>
            <w:shd w:val="clear" w:color="auto" w:fill="auto"/>
          </w:tcPr>
          <w:p w14:paraId="088BB87B" w14:textId="77777777" w:rsidR="008C1353" w:rsidRDefault="00F1743D" w:rsidP="00A86E66">
            <w:pPr>
              <w:pStyle w:val="TableTextEntries"/>
              <w:spacing w:beforeLines="40" w:before="96" w:afterLines="40" w:after="96"/>
            </w:pPr>
            <w:r>
              <w:pict w14:anchorId="2D14353F">
                <v:shape id="_x0000_i1026" type="#_x0000_t75" alt="Microsoft Office Signature Line..." style="width:192.75pt;height:95.25pt">
                  <v:imagedata r:id="rId11" o:title=""/>
                  <o:lock v:ext="edit" ungrouping="t" rotation="t" cropping="t" verticies="t" text="t" grouping="t"/>
                  <o:signatureline v:ext="edit" id="{1898098A-5E80-4D12-A830-D74F850A421E}" provid="{00000000-0000-0000-0000-000000000000}" issignatureline="t"/>
                </v:shape>
              </w:pict>
            </w:r>
          </w:p>
        </w:tc>
      </w:tr>
    </w:tbl>
    <w:p w14:paraId="60F308DF" w14:textId="77777777" w:rsidR="00611FC9" w:rsidRDefault="00611FC9" w:rsidP="00C512A5">
      <w:pPr>
        <w:pStyle w:val="Heading1nonumber"/>
      </w:pPr>
    </w:p>
    <w:p w14:paraId="5DDE8C94" w14:textId="77777777" w:rsidR="00611FC9" w:rsidRDefault="00611FC9">
      <w:pPr>
        <w:keepLines w:val="0"/>
        <w:spacing w:before="0" w:after="0" w:line="240" w:lineRule="auto"/>
        <w:rPr>
          <w:color w:val="1C355E" w:themeColor="accent1"/>
          <w:kern w:val="28"/>
          <w:sz w:val="36"/>
          <w:szCs w:val="36"/>
        </w:rPr>
      </w:pPr>
      <w:r>
        <w:br w:type="page"/>
      </w:r>
    </w:p>
    <w:p w14:paraId="62BAC846" w14:textId="66A833F8" w:rsidR="0045167E" w:rsidRDefault="000D1F77" w:rsidP="00C512A5">
      <w:pPr>
        <w:pStyle w:val="Heading1nonumber"/>
      </w:pPr>
      <w:r>
        <w:lastRenderedPageBreak/>
        <w:t>Schedule A</w:t>
      </w:r>
      <w:r w:rsidR="00F53032">
        <w:tab/>
        <w:t>Non-compliances</w:t>
      </w:r>
    </w:p>
    <w:tbl>
      <w:tblPr>
        <w:tblW w:w="9027" w:type="dxa"/>
        <w:tblLook w:val="04A0" w:firstRow="1" w:lastRow="0" w:firstColumn="1" w:lastColumn="0" w:noHBand="0" w:noVBand="1"/>
      </w:tblPr>
      <w:tblGrid>
        <w:gridCol w:w="717"/>
        <w:gridCol w:w="8310"/>
      </w:tblGrid>
      <w:tr w:rsidR="0057500D" w14:paraId="7B6F0D8F" w14:textId="77777777" w:rsidTr="003539BE">
        <w:tc>
          <w:tcPr>
            <w:tcW w:w="717" w:type="dxa"/>
          </w:tcPr>
          <w:p w14:paraId="409786A0" w14:textId="77777777" w:rsidR="0057500D" w:rsidRDefault="0057500D" w:rsidP="003539BE">
            <w:pPr>
              <w:pStyle w:val="TableTextEntries"/>
              <w:spacing w:line="360" w:lineRule="auto"/>
            </w:pPr>
            <w:r w:rsidRPr="008B359C">
              <w:rPr>
                <w:noProof/>
              </w:rPr>
              <mc:AlternateContent>
                <mc:Choice Requires="wps">
                  <w:drawing>
                    <wp:inline distT="0" distB="0" distL="0" distR="0" wp14:anchorId="6E6815C4" wp14:editId="2A17F2EC">
                      <wp:extent cx="176400" cy="176400"/>
                      <wp:effectExtent l="0" t="0" r="0" b="0"/>
                      <wp:docPr id="30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37F7F3"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4CB9B6A3" w14:textId="57DDDFB0" w:rsidR="0057500D" w:rsidRDefault="0057500D" w:rsidP="00720810">
            <w:pPr>
              <w:pStyle w:val="BodyText"/>
            </w:pPr>
            <w:r w:rsidRPr="0057500D">
              <w:t xml:space="preserve">Licensees should report </w:t>
            </w:r>
            <w:r w:rsidR="007D37BE">
              <w:t>all</w:t>
            </w:r>
            <w:r w:rsidR="00DA0B12">
              <w:t xml:space="preserve"> </w:t>
            </w:r>
            <w:r w:rsidRPr="0057500D">
              <w:t xml:space="preserve">non-compliances that </w:t>
            </w:r>
            <w:r w:rsidR="00F246AF" w:rsidRPr="007D37BE">
              <w:t>occurred</w:t>
            </w:r>
            <w:r w:rsidR="00F246AF">
              <w:t xml:space="preserve"> </w:t>
            </w:r>
            <w:r w:rsidRPr="0057500D">
              <w:t>during the reporting period.</w:t>
            </w:r>
            <w:r w:rsidR="0092734A">
              <w:t xml:space="preserve"> This includes non-compliances that were identified after the reporting period</w:t>
            </w:r>
            <w:r w:rsidR="00E17C36">
              <w:t xml:space="preserve"> but occurred during the reporting period.</w:t>
            </w:r>
          </w:p>
          <w:p w14:paraId="1014723B" w14:textId="51409AA8" w:rsidR="00171626" w:rsidRDefault="00EE37A0" w:rsidP="00A86E66">
            <w:pPr>
              <w:pStyle w:val="BodyText"/>
            </w:pPr>
            <w:r>
              <w:t>Licensee can provide the require</w:t>
            </w:r>
            <w:r w:rsidR="00D73DFB">
              <w:t>d</w:t>
            </w:r>
            <w:r>
              <w:t xml:space="preserve"> information in </w:t>
            </w:r>
            <w:r w:rsidR="00F371DA">
              <w:t xml:space="preserve">table or </w:t>
            </w:r>
            <w:r>
              <w:t>Excel format if preferred</w:t>
            </w:r>
            <w:r w:rsidR="00F371DA">
              <w:t>.</w:t>
            </w:r>
          </w:p>
        </w:tc>
      </w:tr>
    </w:tbl>
    <w:p w14:paraId="59F5C50C" w14:textId="492AA878" w:rsidR="00171626" w:rsidRPr="0001787A" w:rsidRDefault="00171626" w:rsidP="00171626">
      <w:pPr>
        <w:pStyle w:val="Heading2nonumber"/>
      </w:pPr>
      <w:r w:rsidRPr="0001787A">
        <w:t xml:space="preserve">Non-compliances already </w:t>
      </w:r>
      <w:r w:rsidR="00F371DA" w:rsidRPr="0001787A">
        <w:t>reported</w:t>
      </w:r>
      <w:r w:rsidRPr="0001787A">
        <w:t xml:space="preserve"> to IPART</w:t>
      </w:r>
    </w:p>
    <w:p w14:paraId="5FF10022" w14:textId="3CC553CF" w:rsidR="00C5579A" w:rsidRDefault="00F371DA" w:rsidP="00235266">
      <w:pPr>
        <w:pStyle w:val="BodyText"/>
      </w:pPr>
      <w:r w:rsidRPr="0001787A">
        <w:t xml:space="preserve">Include </w:t>
      </w:r>
      <w:r w:rsidR="00034FB8" w:rsidRPr="0001787A">
        <w:t xml:space="preserve">if applicable: </w:t>
      </w:r>
      <w:r w:rsidR="00C5579A" w:rsidRPr="0001787A">
        <w:t xml:space="preserve">WILMA </w:t>
      </w:r>
      <w:r w:rsidR="004E449B" w:rsidRPr="0001787A">
        <w:t xml:space="preserve">notification ID </w:t>
      </w:r>
      <w:r w:rsidR="00C5579A" w:rsidRPr="0001787A">
        <w:t xml:space="preserve">number, date </w:t>
      </w:r>
      <w:r w:rsidR="004C7893" w:rsidRPr="0001787A">
        <w:t>reported</w:t>
      </w:r>
      <w:r w:rsidR="00034FB8" w:rsidRPr="0001787A">
        <w:t>,</w:t>
      </w:r>
      <w:r w:rsidR="00320ACE" w:rsidRPr="0001787A">
        <w:t xml:space="preserve"> brief description </w:t>
      </w:r>
      <w:r w:rsidR="00C5579A" w:rsidRPr="0001787A">
        <w:t xml:space="preserve">of </w:t>
      </w:r>
      <w:r w:rsidRPr="0001787A">
        <w:t xml:space="preserve">each of </w:t>
      </w:r>
      <w:r w:rsidR="00C5579A" w:rsidRPr="0001787A">
        <w:t>the non-compliance</w:t>
      </w:r>
      <w:r w:rsidR="00034FB8" w:rsidRPr="0001787A">
        <w:t>s and status of the non-compliances as of 30 June (e.g. closed or on-going)</w:t>
      </w:r>
      <w:r w:rsidR="00320ACE" w:rsidRPr="0001787A">
        <w:t>.</w:t>
      </w:r>
    </w:p>
    <w:sdt>
      <w:sdtPr>
        <w:rPr>
          <w:color w:val="2E2E2F"/>
          <w14:numForm w14:val="lining"/>
          <w14:numSpacing w14:val="tabular"/>
        </w:rPr>
        <w:id w:val="-1332757515"/>
        <w:placeholder>
          <w:docPart w:val="D95CE27366A2481785040771CAD88223"/>
        </w:placeholder>
        <w:showingPlcHdr/>
      </w:sdtPr>
      <w:sdtContent>
        <w:p w14:paraId="0DEE6B6B" w14:textId="77777777" w:rsidR="00F371DA" w:rsidRDefault="00F371DA" w:rsidP="00F371DA">
          <w:pPr>
            <w:spacing w:before="160" w:after="160" w:line="280" w:lineRule="atLeast"/>
            <w:rPr>
              <w:color w:val="2E2E2F"/>
              <w14:numForm w14:val="lining"/>
              <w14:numSpacing w14:val="tabular"/>
            </w:rPr>
          </w:pPr>
          <w:r w:rsidRPr="00C5579A">
            <w:rPr>
              <w:color w:val="808080"/>
              <w14:numForm w14:val="lining"/>
              <w14:numSpacing w14:val="tabular"/>
            </w:rPr>
            <w:t>Click or tap here to enter text.</w:t>
          </w:r>
        </w:p>
      </w:sdtContent>
    </w:sdt>
    <w:p w14:paraId="6BD72623" w14:textId="3CBA2F71" w:rsidR="00171626" w:rsidRPr="0001787A" w:rsidRDefault="00F371DA" w:rsidP="00F371DA">
      <w:pPr>
        <w:pStyle w:val="Heading2nonumber"/>
      </w:pPr>
      <w:r w:rsidRPr="0001787A">
        <w:t xml:space="preserve">Non-compliances that have not been </w:t>
      </w:r>
      <w:r w:rsidR="00171626" w:rsidRPr="0001787A">
        <w:t xml:space="preserve">reported </w:t>
      </w:r>
      <w:r w:rsidRPr="0001787A">
        <w:t>to IPART</w:t>
      </w:r>
    </w:p>
    <w:p w14:paraId="254356F4" w14:textId="3941708D" w:rsidR="00F371DA" w:rsidRPr="0001787A" w:rsidRDefault="00034FB8" w:rsidP="00F371DA">
      <w:pPr>
        <w:pStyle w:val="BodyText"/>
      </w:pPr>
      <w:r w:rsidRPr="0001787A">
        <w:t xml:space="preserve">Include the following if applicable. </w:t>
      </w:r>
      <w:r w:rsidR="00F371DA" w:rsidRPr="0001787A">
        <w:t xml:space="preserve">The information required below is the same as specified in IPART’s </w:t>
      </w:r>
      <w:r w:rsidR="00F371DA" w:rsidRPr="0001787A">
        <w:rPr>
          <w:b/>
          <w:bCs/>
        </w:rPr>
        <w:t>Form – Non-compliance notification</w:t>
      </w:r>
      <w:r w:rsidR="00F371DA" w:rsidRPr="0001787A">
        <w:t xml:space="preserve">. </w:t>
      </w:r>
    </w:p>
    <w:p w14:paraId="1269403A"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The obligation with which the Licensee is non-compliant</w:t>
      </w:r>
    </w:p>
    <w:p w14:paraId="24439693" w14:textId="77777777" w:rsidR="00CF3680" w:rsidRPr="00D87758" w:rsidRDefault="007A334B" w:rsidP="007A334B">
      <w:pPr>
        <w:pStyle w:val="BodyText"/>
      </w:pPr>
      <w:r w:rsidRPr="00D87758">
        <w:t xml:space="preserve">Refer to the relevant provision or provisions in the WIC Act or WIC Reg or </w:t>
      </w:r>
      <w:r w:rsidR="00611FC9" w:rsidRPr="00D87758">
        <w:t xml:space="preserve">condition </w:t>
      </w:r>
      <w:r w:rsidRPr="00D87758">
        <w:t xml:space="preserve">in the licence or approval instrument. Appendix A of </w:t>
      </w:r>
      <w:r w:rsidRPr="00D87758">
        <w:rPr>
          <w:i/>
          <w:iCs/>
        </w:rPr>
        <w:t xml:space="preserve">Reporting Manual for licensed operators and retailers under </w:t>
      </w:r>
      <w:r w:rsidR="001A1711" w:rsidRPr="00D87758">
        <w:rPr>
          <w:i/>
          <w:iCs/>
        </w:rPr>
        <w:t xml:space="preserve">the </w:t>
      </w:r>
      <w:r w:rsidRPr="00D87758">
        <w:rPr>
          <w:i/>
          <w:iCs/>
        </w:rPr>
        <w:t xml:space="preserve">Water Industry Competition Act 2006 </w:t>
      </w:r>
      <w:r w:rsidRPr="00D87758">
        <w:t>(</w:t>
      </w:r>
      <w:r w:rsidRPr="00D87758">
        <w:rPr>
          <w:b/>
          <w:bCs/>
        </w:rPr>
        <w:t>Reporting Manual</w:t>
      </w:r>
      <w:r w:rsidRPr="00D87758">
        <w:t xml:space="preserve">) provides a list of obligations under the WIC Act and WIC Reg, however this may not be comprehensive. </w:t>
      </w:r>
      <w:bookmarkStart w:id="2" w:name="_Hlk185329766"/>
      <w:r w:rsidR="004D40B5" w:rsidRPr="00D87758">
        <w:t xml:space="preserve">If the Licensee has failed to comply with a </w:t>
      </w:r>
      <w:r w:rsidR="00611FC9" w:rsidRPr="00D87758">
        <w:t xml:space="preserve">licence </w:t>
      </w:r>
      <w:r w:rsidR="004D40B5" w:rsidRPr="00D87758">
        <w:t>condition, please include details of the licence condition contravened</w:t>
      </w:r>
      <w:bookmarkEnd w:id="2"/>
      <w:r w:rsidR="004D40B5" w:rsidRPr="00D87758">
        <w:t xml:space="preserve">. </w:t>
      </w:r>
    </w:p>
    <w:p w14:paraId="72C6EBB1" w14:textId="51B3992E" w:rsidR="00CF3680" w:rsidRDefault="007A334B" w:rsidP="007A334B">
      <w:pPr>
        <w:pStyle w:val="BodyText"/>
      </w:pPr>
      <w:bookmarkStart w:id="3" w:name="_Hlk191283845"/>
      <w:r w:rsidRPr="00D87758">
        <w:t>If the Licensee has failed to comply with a condition of an approval, please include details of the approval number and condition in the approval that has not been complied with (e.g., operational approval 25_046OA, condition D3.1)</w:t>
      </w:r>
      <w:r w:rsidR="00C241E1" w:rsidRPr="00D87758">
        <w:t xml:space="preserve"> and</w:t>
      </w:r>
      <w:r w:rsidR="00E979E6">
        <w:t xml:space="preserve"> </w:t>
      </w:r>
      <w:r w:rsidR="0053429C" w:rsidRPr="00D87758">
        <w:t>the licence condition contravened</w:t>
      </w:r>
      <w:r w:rsidR="000E2154" w:rsidRPr="00D87758">
        <w:t xml:space="preserve"> (see WIC Act s</w:t>
      </w:r>
      <w:r w:rsidR="00E979E6">
        <w:t> </w:t>
      </w:r>
      <w:r w:rsidR="000E2154" w:rsidRPr="00D87758">
        <w:t>8H(1)(a)</w:t>
      </w:r>
      <w:r w:rsidR="00E979E6">
        <w:t>)</w:t>
      </w:r>
      <w:r w:rsidR="0053429C" w:rsidRPr="00D87758">
        <w:t>.</w:t>
      </w:r>
      <w:r w:rsidR="00C3699B">
        <w:t xml:space="preserve"> </w:t>
      </w:r>
      <w:bookmarkEnd w:id="3"/>
    </w:p>
    <w:p w14:paraId="0013D282"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Date or period of non-compliance</w:t>
      </w:r>
    </w:p>
    <w:sdt>
      <w:sdtPr>
        <w:rPr>
          <w:color w:val="2E2E2F"/>
          <w14:numForm w14:val="lining"/>
          <w14:numSpacing w14:val="tabular"/>
        </w:rPr>
        <w:id w:val="-589233782"/>
        <w:placeholder>
          <w:docPart w:val="62237979FC15490DB276609839627E74"/>
        </w:placeholder>
        <w:showingPlcHdr/>
      </w:sdtPr>
      <w:sdtContent>
        <w:p w14:paraId="137F7C4D" w14:textId="77777777" w:rsidR="00C5579A" w:rsidRPr="0001787A"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p w14:paraId="1CD05CDC"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Nature and extent of non-compliance</w:t>
      </w:r>
    </w:p>
    <w:sdt>
      <w:sdtPr>
        <w:rPr>
          <w:color w:val="2E2E2F"/>
          <w14:numForm w14:val="lining"/>
          <w14:numSpacing w14:val="tabular"/>
        </w:rPr>
        <w:id w:val="-524248905"/>
        <w:placeholder>
          <w:docPart w:val="62237979FC15490DB276609839627E74"/>
        </w:placeholder>
        <w:showingPlcHdr/>
      </w:sdtPr>
      <w:sdtContent>
        <w:p w14:paraId="00871E9D" w14:textId="77777777" w:rsidR="00C5579A" w:rsidRPr="0001787A"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p w14:paraId="5AAE2142"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H</w:t>
      </w:r>
      <w:bookmarkStart w:id="4" w:name="_Hlk85552796"/>
      <w:r w:rsidRPr="0001787A">
        <w:rPr>
          <w:b/>
          <w:color w:val="1C355E" w:themeColor="accent1"/>
          <w:sz w:val="22"/>
          <w:szCs w:val="28"/>
        </w:rPr>
        <w:t>ow many customers are affected?</w:t>
      </w:r>
    </w:p>
    <w:sdt>
      <w:sdtPr>
        <w:rPr>
          <w:color w:val="2E2E2F"/>
          <w14:numForm w14:val="lining"/>
          <w14:numSpacing w14:val="tabular"/>
        </w:rPr>
        <w:id w:val="1099755887"/>
        <w:placeholder>
          <w:docPart w:val="62237979FC15490DB276609839627E74"/>
        </w:placeholder>
        <w:showingPlcHdr/>
      </w:sdtPr>
      <w:sdtContent>
        <w:p w14:paraId="653ED1F8" w14:textId="77777777" w:rsidR="00C5579A" w:rsidRPr="005E6E74"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p w14:paraId="3609F91A"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lastRenderedPageBreak/>
        <w:t>How many other licensees or stakeholders are affected?</w:t>
      </w:r>
    </w:p>
    <w:sdt>
      <w:sdtPr>
        <w:rPr>
          <w:color w:val="2E2E2F"/>
          <w14:numForm w14:val="lining"/>
          <w14:numSpacing w14:val="tabular"/>
        </w:rPr>
        <w:id w:val="-1413547852"/>
        <w:placeholder>
          <w:docPart w:val="62237979FC15490DB276609839627E74"/>
        </w:placeholder>
        <w:showingPlcHdr/>
      </w:sdtPr>
      <w:sdtContent>
        <w:p w14:paraId="37A62466" w14:textId="77777777" w:rsidR="00C5579A" w:rsidRPr="0001787A"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bookmarkEnd w:id="4"/>
    <w:p w14:paraId="7BCF419B"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Describe the results of any monitoring (where applicable)</w:t>
      </w:r>
    </w:p>
    <w:sdt>
      <w:sdtPr>
        <w:rPr>
          <w:color w:val="2E2E2F"/>
          <w14:numForm w14:val="lining"/>
          <w14:numSpacing w14:val="tabular"/>
        </w:rPr>
        <w:id w:val="-1000885187"/>
        <w:placeholder>
          <w:docPart w:val="F22303EDFF514A2DBC6CF5DC10AD690D"/>
        </w:placeholder>
        <w:showingPlcHdr/>
      </w:sdtPr>
      <w:sdtContent>
        <w:p w14:paraId="5914CE5E" w14:textId="77777777" w:rsidR="00C5579A" w:rsidRPr="0001787A"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p w14:paraId="0E3DDE1E" w14:textId="77777777"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Reasons for the non-compliance</w:t>
      </w:r>
    </w:p>
    <w:sdt>
      <w:sdtPr>
        <w:rPr>
          <w:color w:val="2E2E2F"/>
          <w14:numForm w14:val="lining"/>
          <w14:numSpacing w14:val="tabular"/>
        </w:rPr>
        <w:id w:val="-1006208759"/>
        <w:placeholder>
          <w:docPart w:val="62237979FC15490DB276609839627E74"/>
        </w:placeholder>
        <w:showingPlcHdr/>
      </w:sdtPr>
      <w:sdtContent>
        <w:p w14:paraId="767EE2F0" w14:textId="77777777" w:rsidR="00C5579A" w:rsidRPr="0001787A"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p w14:paraId="7CD4FA4F" w14:textId="51216F96" w:rsidR="00C5579A" w:rsidRPr="00D87758" w:rsidRDefault="00C5579A" w:rsidP="00C5579A">
      <w:pPr>
        <w:keepNext/>
        <w:keepLines w:val="0"/>
        <w:numPr>
          <w:ilvl w:val="3"/>
          <w:numId w:val="0"/>
        </w:numPr>
        <w:spacing w:before="360" w:line="240" w:lineRule="auto"/>
        <w:outlineLvl w:val="3"/>
        <w:rPr>
          <w:b/>
          <w:color w:val="1C355E" w:themeColor="accent1"/>
          <w:sz w:val="22"/>
          <w:szCs w:val="28"/>
        </w:rPr>
      </w:pPr>
      <w:r w:rsidRPr="00D87758">
        <w:rPr>
          <w:b/>
          <w:color w:val="1C355E" w:themeColor="accent1"/>
          <w:sz w:val="22"/>
          <w:szCs w:val="28"/>
        </w:rPr>
        <w:t>Corrective or remedial action taken to rectify the non-compliance</w:t>
      </w:r>
      <w:r w:rsidR="00611FC9" w:rsidRPr="00D87758">
        <w:rPr>
          <w:b/>
          <w:color w:val="1C355E" w:themeColor="accent1"/>
          <w:sz w:val="22"/>
          <w:szCs w:val="28"/>
        </w:rPr>
        <w:t xml:space="preserve"> and mitigate the effects of the non-compliance</w:t>
      </w:r>
    </w:p>
    <w:sdt>
      <w:sdtPr>
        <w:rPr>
          <w:color w:val="2E2E2F"/>
          <w14:numForm w14:val="lining"/>
          <w14:numSpacing w14:val="tabular"/>
        </w:rPr>
        <w:id w:val="41256022"/>
        <w:placeholder>
          <w:docPart w:val="62237979FC15490DB276609839627E74"/>
        </w:placeholder>
        <w:showingPlcHdr/>
      </w:sdtPr>
      <w:sdtContent>
        <w:p w14:paraId="1193A2E9" w14:textId="77777777" w:rsidR="00C5579A" w:rsidRPr="00D87758" w:rsidRDefault="00C5579A" w:rsidP="00C5579A">
          <w:pPr>
            <w:spacing w:before="160" w:after="160" w:line="280" w:lineRule="atLeast"/>
            <w:rPr>
              <w:color w:val="2E2E2F"/>
              <w14:numForm w14:val="lining"/>
              <w14:numSpacing w14:val="tabular"/>
            </w:rPr>
          </w:pPr>
          <w:r w:rsidRPr="00D87758">
            <w:rPr>
              <w:color w:val="808080"/>
              <w14:numForm w14:val="lining"/>
              <w14:numSpacing w14:val="tabular"/>
            </w:rPr>
            <w:t>Click or tap here to enter text.</w:t>
          </w:r>
        </w:p>
      </w:sdtContent>
    </w:sdt>
    <w:p w14:paraId="67DD8202" w14:textId="6F9791DC" w:rsidR="00C5579A" w:rsidRPr="0001787A" w:rsidRDefault="00C5579A" w:rsidP="00C5579A">
      <w:pPr>
        <w:keepNext/>
        <w:keepLines w:val="0"/>
        <w:numPr>
          <w:ilvl w:val="3"/>
          <w:numId w:val="0"/>
        </w:numPr>
        <w:spacing w:before="360" w:line="240" w:lineRule="auto"/>
        <w:outlineLvl w:val="3"/>
        <w:rPr>
          <w:b/>
          <w:color w:val="1C355E" w:themeColor="accent1"/>
          <w:sz w:val="22"/>
          <w:szCs w:val="28"/>
        </w:rPr>
      </w:pPr>
      <w:bookmarkStart w:id="5" w:name="_Hlk85553103"/>
      <w:r w:rsidRPr="00D87758">
        <w:rPr>
          <w:b/>
          <w:color w:val="1C355E" w:themeColor="accent1"/>
          <w:sz w:val="22"/>
          <w:szCs w:val="28"/>
        </w:rPr>
        <w:t xml:space="preserve">Preventative actions taken/ proposed to </w:t>
      </w:r>
      <w:r w:rsidR="00611FC9" w:rsidRPr="00D87758">
        <w:rPr>
          <w:b/>
          <w:color w:val="1C355E" w:themeColor="accent1"/>
          <w:sz w:val="22"/>
          <w:szCs w:val="28"/>
        </w:rPr>
        <w:t xml:space="preserve">prevent </w:t>
      </w:r>
      <w:r w:rsidR="00AA05FB" w:rsidRPr="00D87758">
        <w:rPr>
          <w:b/>
          <w:color w:val="1C355E" w:themeColor="accent1"/>
          <w:sz w:val="22"/>
          <w:szCs w:val="28"/>
        </w:rPr>
        <w:t>a</w:t>
      </w:r>
      <w:r w:rsidR="00611FC9" w:rsidRPr="00D87758">
        <w:rPr>
          <w:b/>
          <w:color w:val="1C355E" w:themeColor="accent1"/>
          <w:sz w:val="22"/>
          <w:szCs w:val="28"/>
        </w:rPr>
        <w:t xml:space="preserve"> </w:t>
      </w:r>
      <w:r w:rsidRPr="00D87758">
        <w:rPr>
          <w:b/>
          <w:color w:val="1C355E" w:themeColor="accent1"/>
          <w:sz w:val="22"/>
          <w:szCs w:val="28"/>
        </w:rPr>
        <w:t>reoccurrence of the non-compliance</w:t>
      </w:r>
    </w:p>
    <w:sdt>
      <w:sdtPr>
        <w:rPr>
          <w:color w:val="2E2E2F"/>
          <w14:numForm w14:val="lining"/>
          <w14:numSpacing w14:val="tabular"/>
        </w:rPr>
        <w:id w:val="926696425"/>
        <w:placeholder>
          <w:docPart w:val="62237979FC15490DB276609839627E74"/>
        </w:placeholder>
        <w:showingPlcHdr/>
      </w:sdtPr>
      <w:sdtContent>
        <w:p w14:paraId="37D17DDD" w14:textId="77777777" w:rsidR="00C5579A" w:rsidRPr="0001787A" w:rsidRDefault="00C5579A" w:rsidP="00C5579A">
          <w:pPr>
            <w:spacing w:before="160" w:after="160" w:line="280" w:lineRule="atLeast"/>
            <w:rPr>
              <w:color w:val="2E2E2F"/>
              <w14:numForm w14:val="lining"/>
              <w14:numSpacing w14:val="tabular"/>
            </w:rPr>
          </w:pPr>
          <w:r w:rsidRPr="0001787A">
            <w:rPr>
              <w:color w:val="808080"/>
              <w14:numForm w14:val="lining"/>
              <w14:numSpacing w14:val="tabular"/>
            </w:rPr>
            <w:t>Click or tap here to enter text.</w:t>
          </w:r>
        </w:p>
      </w:sdtContent>
    </w:sdt>
    <w:bookmarkEnd w:id="5"/>
    <w:p w14:paraId="7AD659C7" w14:textId="77777777" w:rsidR="00C5579A" w:rsidRPr="005E6E74" w:rsidRDefault="00C5579A" w:rsidP="00C5579A">
      <w:pPr>
        <w:keepNext/>
        <w:keepLines w:val="0"/>
        <w:numPr>
          <w:ilvl w:val="3"/>
          <w:numId w:val="0"/>
        </w:numPr>
        <w:spacing w:before="360" w:line="240" w:lineRule="auto"/>
        <w:outlineLvl w:val="3"/>
        <w:rPr>
          <w:b/>
          <w:color w:val="1C355E" w:themeColor="accent1"/>
          <w:sz w:val="22"/>
          <w:szCs w:val="28"/>
        </w:rPr>
      </w:pPr>
      <w:r w:rsidRPr="0001787A">
        <w:rPr>
          <w:b/>
          <w:color w:val="1C355E" w:themeColor="accent1"/>
          <w:sz w:val="22"/>
          <w:szCs w:val="28"/>
        </w:rPr>
        <w:t>Actual/ anticipated date of full compliance</w:t>
      </w:r>
    </w:p>
    <w:sdt>
      <w:sdtPr>
        <w:rPr>
          <w:color w:val="2E2E2F"/>
          <w14:numForm w14:val="lining"/>
          <w14:numSpacing w14:val="tabular"/>
        </w:rPr>
        <w:id w:val="-1299995648"/>
        <w:placeholder>
          <w:docPart w:val="62237979FC15490DB276609839627E74"/>
        </w:placeholder>
        <w:showingPlcHdr/>
      </w:sdtPr>
      <w:sdtEndPr>
        <w:rPr>
          <w:highlight w:val="green"/>
        </w:rPr>
      </w:sdtEndPr>
      <w:sdtContent>
        <w:p w14:paraId="0C3F26F9" w14:textId="77777777" w:rsidR="00C5579A" w:rsidRPr="00C5579A" w:rsidRDefault="00C5579A" w:rsidP="00C5579A">
          <w:pPr>
            <w:spacing w:before="160" w:after="160" w:line="280" w:lineRule="atLeast"/>
            <w:rPr>
              <w:color w:val="2E2E2F"/>
              <w14:numForm w14:val="lining"/>
              <w14:numSpacing w14:val="tabular"/>
            </w:rPr>
          </w:pPr>
          <w:r w:rsidRPr="005E6E74">
            <w:rPr>
              <w:color w:val="808080"/>
              <w14:numForm w14:val="lining"/>
              <w14:numSpacing w14:val="tabular"/>
            </w:rPr>
            <w:t>Click or tap here to enter text.</w:t>
          </w:r>
        </w:p>
      </w:sdtContent>
    </w:sdt>
    <w:p w14:paraId="3BD65A51" w14:textId="77777777" w:rsidR="00C5579A" w:rsidRDefault="00C5579A" w:rsidP="00235266">
      <w:pPr>
        <w:pStyle w:val="BodyText"/>
      </w:pPr>
    </w:p>
    <w:p w14:paraId="75F825AB" w14:textId="6C58A786" w:rsidR="00235266" w:rsidRDefault="00235266" w:rsidP="00235266">
      <w:pPr>
        <w:pStyle w:val="BodyText"/>
      </w:pPr>
    </w:p>
    <w:p w14:paraId="3B97A12A" w14:textId="77777777" w:rsidR="000A3984" w:rsidRDefault="000A3984">
      <w:pPr>
        <w:keepLines w:val="0"/>
        <w:spacing w:before="0" w:after="0" w:line="240" w:lineRule="auto"/>
        <w:rPr>
          <w:color w:val="1C355E" w:themeColor="accent1"/>
          <w:kern w:val="28"/>
          <w:sz w:val="28"/>
          <w:szCs w:val="24"/>
        </w:rPr>
      </w:pPr>
      <w:r>
        <w:br w:type="page"/>
      </w:r>
    </w:p>
    <w:p w14:paraId="3CF0E60C" w14:textId="2D6569FD" w:rsidR="000D1F77" w:rsidRDefault="000D1F77" w:rsidP="004B3739">
      <w:pPr>
        <w:pStyle w:val="Heading1nonumber"/>
      </w:pPr>
      <w:r>
        <w:lastRenderedPageBreak/>
        <w:t>Schedule B</w:t>
      </w:r>
      <w:r w:rsidR="00F53032">
        <w:tab/>
        <w:t>Performance indicators</w:t>
      </w:r>
      <w:r w:rsidR="00C95B45">
        <w:t xml:space="preserve"> or Licence Data</w:t>
      </w:r>
    </w:p>
    <w:tbl>
      <w:tblPr>
        <w:tblW w:w="9027" w:type="dxa"/>
        <w:tblLook w:val="04A0" w:firstRow="1" w:lastRow="0" w:firstColumn="1" w:lastColumn="0" w:noHBand="0" w:noVBand="1"/>
      </w:tblPr>
      <w:tblGrid>
        <w:gridCol w:w="717"/>
        <w:gridCol w:w="8310"/>
      </w:tblGrid>
      <w:tr w:rsidR="0057500D" w14:paraId="5FF36359" w14:textId="77777777" w:rsidTr="003539BE">
        <w:tc>
          <w:tcPr>
            <w:tcW w:w="717" w:type="dxa"/>
          </w:tcPr>
          <w:p w14:paraId="2A219422" w14:textId="77777777" w:rsidR="0057500D" w:rsidRDefault="0057500D" w:rsidP="003539BE">
            <w:pPr>
              <w:pStyle w:val="TableTextEntries"/>
              <w:spacing w:line="360" w:lineRule="auto"/>
            </w:pPr>
            <w:r w:rsidRPr="008B359C">
              <w:rPr>
                <w:noProof/>
              </w:rPr>
              <mc:AlternateContent>
                <mc:Choice Requires="wps">
                  <w:drawing>
                    <wp:inline distT="0" distB="0" distL="0" distR="0" wp14:anchorId="173742F9" wp14:editId="3E1104AD">
                      <wp:extent cx="176400" cy="176400"/>
                      <wp:effectExtent l="0" t="0" r="0" b="0"/>
                      <wp:docPr id="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7993BED"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442BFC0D" w14:textId="411569D5" w:rsidR="0057500D" w:rsidRDefault="00036DF2" w:rsidP="00A86E66">
            <w:pPr>
              <w:pStyle w:val="BodyText"/>
            </w:pPr>
            <w:r>
              <w:t xml:space="preserve">Licensed </w:t>
            </w:r>
            <w:r w:rsidR="0057500D" w:rsidRPr="0057500D">
              <w:t xml:space="preserve">Operators must report on Performance Indicators. </w:t>
            </w:r>
            <w:r>
              <w:t xml:space="preserve">Licensed </w:t>
            </w:r>
            <w:r w:rsidR="0057500D" w:rsidRPr="0057500D">
              <w:t>Retail</w:t>
            </w:r>
            <w:r>
              <w:t>ers</w:t>
            </w:r>
            <w:r w:rsidR="0057500D" w:rsidRPr="0057500D">
              <w:t xml:space="preserve"> must report on Licence Data. </w:t>
            </w:r>
          </w:p>
          <w:p w14:paraId="7C62B045" w14:textId="36E16FB2" w:rsidR="0057500D" w:rsidRDefault="0057500D" w:rsidP="00A86E66">
            <w:pPr>
              <w:pStyle w:val="BodyText"/>
            </w:pPr>
            <w:r w:rsidRPr="0057500D">
              <w:t xml:space="preserve">The Excel template for Performance Indicators and Licence Data is at </w:t>
            </w:r>
            <w:hyperlink r:id="rId12" w:history="1">
              <w:r w:rsidRPr="00EA2195">
                <w:rPr>
                  <w:rStyle w:val="Hyperlink"/>
                </w:rPr>
                <w:t>IPART’s website</w:t>
              </w:r>
            </w:hyperlink>
            <w:r w:rsidRPr="0057500D">
              <w:t>.</w:t>
            </w:r>
            <w:r>
              <w:t xml:space="preserve"> You </w:t>
            </w:r>
            <w:r w:rsidRPr="00DA0B12">
              <w:t>must submit t</w:t>
            </w:r>
            <w:r>
              <w:t>he Performance Indicators or Licence Data</w:t>
            </w:r>
            <w:r w:rsidR="00FD327A">
              <w:t xml:space="preserve"> using the Excel template</w:t>
            </w:r>
            <w:r>
              <w:t>.</w:t>
            </w:r>
          </w:p>
          <w:p w14:paraId="653C937F" w14:textId="148106FA" w:rsidR="001E6CEE" w:rsidRDefault="001E6CEE" w:rsidP="00A86E66">
            <w:pPr>
              <w:pStyle w:val="BodyText"/>
            </w:pPr>
            <w:r>
              <w:t>Refer to Appendix C (Performance Indicators) and Appendix D (Licence Data) of the Reporting Manual for definitions.</w:t>
            </w:r>
          </w:p>
        </w:tc>
      </w:tr>
    </w:tbl>
    <w:p w14:paraId="089E1261" w14:textId="153E31DC" w:rsidR="000D1F77" w:rsidRPr="0016008E" w:rsidRDefault="000D1F77" w:rsidP="001E6CEE">
      <w:pPr>
        <w:pStyle w:val="Caption"/>
        <w:numPr>
          <w:ilvl w:val="0"/>
          <w:numId w:val="0"/>
        </w:numPr>
        <w:rPr>
          <w:rStyle w:val="NoteCharChar"/>
          <w:sz w:val="24"/>
          <w:szCs w:val="18"/>
          <w:lang w:eastAsia="en-AU"/>
        </w:rPr>
      </w:pPr>
    </w:p>
    <w:p w14:paraId="3CE75A1B" w14:textId="1C10B4BB" w:rsidR="00EA2195" w:rsidRDefault="00EA2195" w:rsidP="008F085D">
      <w:pPr>
        <w:pStyle w:val="BodyText"/>
      </w:pPr>
      <w:r>
        <w:t xml:space="preserve">Refer to the Excel file (file name: </w:t>
      </w:r>
      <w:sdt>
        <w:sdtPr>
          <w:id w:val="1578015295"/>
          <w:placeholder>
            <w:docPart w:val="DefaultPlaceholder_-1854013440"/>
          </w:placeholder>
          <w:showingPlcHdr/>
        </w:sdtPr>
        <w:sdtContent>
          <w:r w:rsidRPr="008272DD">
            <w:rPr>
              <w:rStyle w:val="PlaceholderText"/>
            </w:rPr>
            <w:t>Click or tap here to enter text.</w:t>
          </w:r>
        </w:sdtContent>
      </w:sdt>
      <w:r>
        <w:t>) for Performance Indicators/Licence Data as part of the Annual Compliance Report submission.</w:t>
      </w:r>
    </w:p>
    <w:p w14:paraId="2258912F" w14:textId="77777777" w:rsidR="000A3984" w:rsidRDefault="000A3984">
      <w:pPr>
        <w:keepLines w:val="0"/>
        <w:spacing w:before="0" w:after="0" w:line="240" w:lineRule="auto"/>
        <w:rPr>
          <w:color w:val="1C355E" w:themeColor="accent1"/>
          <w:kern w:val="28"/>
          <w:sz w:val="28"/>
          <w:szCs w:val="24"/>
        </w:rPr>
      </w:pPr>
      <w:r>
        <w:br w:type="page"/>
      </w:r>
    </w:p>
    <w:p w14:paraId="2057D514" w14:textId="1BF508A0" w:rsidR="000D1F77" w:rsidRDefault="000D1F77" w:rsidP="004B3739">
      <w:pPr>
        <w:pStyle w:val="Heading1nonumber"/>
      </w:pPr>
      <w:r>
        <w:lastRenderedPageBreak/>
        <w:t>Schedule C</w:t>
      </w:r>
      <w:r>
        <w:tab/>
        <w:t>Certificates of curre</w:t>
      </w:r>
      <w:r w:rsidR="00C7769E">
        <w:t>n</w:t>
      </w:r>
      <w:r>
        <w:t>cy</w:t>
      </w:r>
    </w:p>
    <w:tbl>
      <w:tblPr>
        <w:tblW w:w="9027" w:type="dxa"/>
        <w:tblLook w:val="04A0" w:firstRow="1" w:lastRow="0" w:firstColumn="1" w:lastColumn="0" w:noHBand="0" w:noVBand="1"/>
      </w:tblPr>
      <w:tblGrid>
        <w:gridCol w:w="717"/>
        <w:gridCol w:w="8310"/>
      </w:tblGrid>
      <w:tr w:rsidR="00FD327A" w14:paraId="0BB01B92" w14:textId="77777777" w:rsidTr="003539BE">
        <w:tc>
          <w:tcPr>
            <w:tcW w:w="717" w:type="dxa"/>
          </w:tcPr>
          <w:p w14:paraId="757D23EB" w14:textId="77777777" w:rsidR="00FD327A" w:rsidRDefault="00FD327A" w:rsidP="003539BE">
            <w:pPr>
              <w:pStyle w:val="TableTextEntries"/>
              <w:spacing w:line="360" w:lineRule="auto"/>
            </w:pPr>
            <w:r w:rsidRPr="008B359C">
              <w:rPr>
                <w:noProof/>
              </w:rPr>
              <mc:AlternateContent>
                <mc:Choice Requires="wps">
                  <w:drawing>
                    <wp:inline distT="0" distB="0" distL="0" distR="0" wp14:anchorId="7E1E733F" wp14:editId="71383577">
                      <wp:extent cx="176400" cy="176400"/>
                      <wp:effectExtent l="0" t="0" r="0" b="0"/>
                      <wp:docPr id="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3DA68A2"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8NIQA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50989645" w14:textId="614B7C8C" w:rsidR="00FD327A" w:rsidRDefault="00501AF9" w:rsidP="00A86E66">
            <w:pPr>
              <w:pStyle w:val="BodyText"/>
            </w:pPr>
            <w:r>
              <w:t>Attach all copies of certificates of currency that are valid on 30 June of the reporting period.</w:t>
            </w:r>
          </w:p>
          <w:p w14:paraId="7C8EC1DC" w14:textId="2BFA0B0E" w:rsidR="003539BE" w:rsidRDefault="00EA2195" w:rsidP="00A86E66">
            <w:pPr>
              <w:pStyle w:val="BodyText"/>
            </w:pPr>
            <w:r>
              <w:t xml:space="preserve">Refer to the </w:t>
            </w:r>
            <w:hyperlink r:id="rId13" w:history="1">
              <w:r w:rsidR="003539BE" w:rsidRPr="00AE2FDD">
                <w:rPr>
                  <w:rStyle w:val="Hyperlink"/>
                  <w:i/>
                  <w:iCs/>
                </w:rPr>
                <w:t>WIC Act Insurance Guide for Applicants and Licensees</w:t>
              </w:r>
            </w:hyperlink>
            <w:r w:rsidR="003539BE">
              <w:t xml:space="preserve"> </w:t>
            </w:r>
            <w:r>
              <w:t xml:space="preserve">for </w:t>
            </w:r>
            <w:r w:rsidR="003539BE">
              <w:t>the types of insurance that are necessary.</w:t>
            </w:r>
          </w:p>
        </w:tc>
      </w:tr>
    </w:tbl>
    <w:p w14:paraId="5E0312B0" w14:textId="77777777" w:rsidR="000A3984" w:rsidRDefault="000A3984">
      <w:pPr>
        <w:keepLines w:val="0"/>
        <w:spacing w:before="0" w:after="0" w:line="240" w:lineRule="auto"/>
        <w:rPr>
          <w:color w:val="1C355E" w:themeColor="accent1"/>
          <w:kern w:val="28"/>
          <w:sz w:val="28"/>
          <w:szCs w:val="24"/>
        </w:rPr>
      </w:pPr>
      <w:r>
        <w:br w:type="page"/>
      </w:r>
    </w:p>
    <w:p w14:paraId="4AAC1087" w14:textId="5FB74C4A" w:rsidR="000D1F77" w:rsidRDefault="00C7769E" w:rsidP="004B3739">
      <w:pPr>
        <w:pStyle w:val="Heading1nonumber"/>
      </w:pPr>
      <w:r>
        <w:lastRenderedPageBreak/>
        <w:t>Schedule D</w:t>
      </w:r>
      <w:r>
        <w:tab/>
      </w:r>
      <w:r w:rsidR="00EA2195">
        <w:t>C</w:t>
      </w:r>
      <w:r>
        <w:t>hanges to insurance arrangements</w:t>
      </w:r>
    </w:p>
    <w:tbl>
      <w:tblPr>
        <w:tblW w:w="9027" w:type="dxa"/>
        <w:tblLook w:val="04A0" w:firstRow="1" w:lastRow="0" w:firstColumn="1" w:lastColumn="0" w:noHBand="0" w:noVBand="1"/>
      </w:tblPr>
      <w:tblGrid>
        <w:gridCol w:w="717"/>
        <w:gridCol w:w="8310"/>
      </w:tblGrid>
      <w:tr w:rsidR="003539BE" w14:paraId="5491DE43" w14:textId="77777777" w:rsidTr="003539BE">
        <w:tc>
          <w:tcPr>
            <w:tcW w:w="717" w:type="dxa"/>
          </w:tcPr>
          <w:p w14:paraId="1C4E872B" w14:textId="77777777" w:rsidR="003539BE" w:rsidRDefault="003539BE" w:rsidP="003539BE">
            <w:pPr>
              <w:pStyle w:val="TableTextEntries"/>
              <w:spacing w:line="360" w:lineRule="auto"/>
            </w:pPr>
            <w:r w:rsidRPr="008B359C">
              <w:rPr>
                <w:noProof/>
              </w:rPr>
              <mc:AlternateContent>
                <mc:Choice Requires="wps">
                  <w:drawing>
                    <wp:inline distT="0" distB="0" distL="0" distR="0" wp14:anchorId="7B089EDB" wp14:editId="14C334B1">
                      <wp:extent cx="176400" cy="176400"/>
                      <wp:effectExtent l="0" t="0" r="0" b="0"/>
                      <wp:docPr id="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71BC83"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0BA43FAF" w14:textId="299CC9D6" w:rsidR="003539BE" w:rsidRDefault="003539BE" w:rsidP="00A86E66">
            <w:pPr>
              <w:pStyle w:val="BodyText"/>
            </w:pPr>
            <w:r>
              <w:t>Delete Schedule D if it does not apply.</w:t>
            </w:r>
          </w:p>
          <w:p w14:paraId="372BE5DB" w14:textId="3A7E97AA" w:rsidR="003539BE" w:rsidRDefault="003539BE" w:rsidP="00A86E66">
            <w:pPr>
              <w:pStyle w:val="BodyText"/>
            </w:pPr>
            <w:r>
              <w:t>Set out any of the following that applies</w:t>
            </w:r>
          </w:p>
          <w:p w14:paraId="2DFF23F3" w14:textId="7B485CB2" w:rsidR="003539BE" w:rsidRDefault="003539BE" w:rsidP="00A86E66">
            <w:pPr>
              <w:pStyle w:val="ListNumber"/>
              <w:numPr>
                <w:ilvl w:val="0"/>
                <w:numId w:val="50"/>
              </w:numPr>
            </w:pPr>
            <w:r>
              <w:t>In relation to the types of insurance policies set out in Schedule C above (as relevant); provide a description of any change to the:</w:t>
            </w:r>
          </w:p>
          <w:p w14:paraId="3012F559" w14:textId="01C4463E" w:rsidR="003539BE" w:rsidRPr="003539BE" w:rsidRDefault="003539BE" w:rsidP="00A86E66">
            <w:pPr>
              <w:pStyle w:val="ListBullet2"/>
            </w:pPr>
            <w:r w:rsidRPr="003539BE">
              <w:t>Insurer</w:t>
            </w:r>
          </w:p>
          <w:p w14:paraId="625B2987" w14:textId="5FF1899C" w:rsidR="003539BE" w:rsidRPr="003539BE" w:rsidRDefault="003539BE" w:rsidP="00A86E66">
            <w:pPr>
              <w:pStyle w:val="ListBullet2"/>
            </w:pPr>
            <w:r w:rsidRPr="003539BE">
              <w:t>Underwriting panel</w:t>
            </w:r>
          </w:p>
          <w:p w14:paraId="5E5503D9" w14:textId="234EBF98" w:rsidR="003539BE" w:rsidRPr="003539BE" w:rsidRDefault="003539BE" w:rsidP="00A86E66">
            <w:pPr>
              <w:pStyle w:val="ListBullet2"/>
            </w:pPr>
            <w:r w:rsidRPr="003539BE">
              <w:t>Type</w:t>
            </w:r>
          </w:p>
          <w:p w14:paraId="7E817392" w14:textId="41CEE92E" w:rsidR="003539BE" w:rsidRPr="003539BE" w:rsidRDefault="003539BE" w:rsidP="00A86E66">
            <w:pPr>
              <w:pStyle w:val="ListBullet2"/>
            </w:pPr>
            <w:r w:rsidRPr="003539BE">
              <w:t>Scope, or</w:t>
            </w:r>
          </w:p>
          <w:p w14:paraId="473B9CC7" w14:textId="29D7ECA4" w:rsidR="003539BE" w:rsidRPr="003539BE" w:rsidRDefault="003539BE" w:rsidP="00A86E66">
            <w:pPr>
              <w:pStyle w:val="ListBullet2"/>
            </w:pPr>
            <w:r w:rsidRPr="003539BE">
              <w:t>Sum insured/ limit on amount/ limit on indemnity/ exclusions.</w:t>
            </w:r>
          </w:p>
          <w:p w14:paraId="54FA5822" w14:textId="19B5E3F6" w:rsidR="003539BE" w:rsidRDefault="003539BE" w:rsidP="00A86E66">
            <w:pPr>
              <w:pStyle w:val="ListNumber"/>
            </w:pPr>
            <w:r>
              <w:t>In relation to changes to the insurer or underwriting panel – provide the name, the Australian financial services licence number (if applicable) and the credit rating of the insurer or underwriting panel.</w:t>
            </w:r>
          </w:p>
          <w:p w14:paraId="2A1DCEC3" w14:textId="26ED960B" w:rsidR="003539BE" w:rsidRDefault="003539BE" w:rsidP="00A86E66">
            <w:pPr>
              <w:pStyle w:val="ListNumber"/>
            </w:pPr>
            <w:r>
              <w:tab/>
              <w:t>For all other changes, also provide reasons for the change.</w:t>
            </w:r>
          </w:p>
        </w:tc>
      </w:tr>
    </w:tbl>
    <w:p w14:paraId="2054666E" w14:textId="602DC679" w:rsidR="003539BE" w:rsidRDefault="00EA2195" w:rsidP="00EA2195">
      <w:pPr>
        <w:pStyle w:val="Heading4"/>
      </w:pPr>
      <w:r>
        <w:t>Describe the changes to insurance arrangements</w:t>
      </w:r>
      <w:r w:rsidR="00501AF9">
        <w:t xml:space="preserve"> during the reporting period</w:t>
      </w:r>
    </w:p>
    <w:sdt>
      <w:sdtPr>
        <w:id w:val="-2022922978"/>
        <w:placeholder>
          <w:docPart w:val="DefaultPlaceholder_-1854013440"/>
        </w:placeholder>
        <w:showingPlcHdr/>
      </w:sdtPr>
      <w:sdtContent>
        <w:p w14:paraId="648E0EF6" w14:textId="7102B037" w:rsidR="00EA2195" w:rsidRPr="00EA2195" w:rsidRDefault="00EA2195" w:rsidP="00EA2195">
          <w:pPr>
            <w:pStyle w:val="BodyText"/>
          </w:pPr>
          <w:r w:rsidRPr="008272DD">
            <w:rPr>
              <w:rStyle w:val="PlaceholderText"/>
            </w:rPr>
            <w:t>Click or tap here to enter text.</w:t>
          </w:r>
        </w:p>
      </w:sdtContent>
    </w:sdt>
    <w:p w14:paraId="5F5E0F01" w14:textId="77777777" w:rsidR="000A3984" w:rsidRDefault="000A3984">
      <w:pPr>
        <w:keepLines w:val="0"/>
        <w:spacing w:before="0" w:after="0" w:line="240" w:lineRule="auto"/>
        <w:rPr>
          <w:color w:val="1C355E" w:themeColor="accent1"/>
          <w:kern w:val="28"/>
          <w:sz w:val="28"/>
          <w:szCs w:val="24"/>
        </w:rPr>
      </w:pPr>
      <w:r>
        <w:br w:type="page"/>
      </w:r>
    </w:p>
    <w:p w14:paraId="40EC99D7" w14:textId="3967D4DE" w:rsidR="000D1F77" w:rsidRDefault="00C7769E" w:rsidP="004B3739">
      <w:pPr>
        <w:pStyle w:val="Heading1nonumber"/>
      </w:pPr>
      <w:r>
        <w:lastRenderedPageBreak/>
        <w:t>Schedule E</w:t>
      </w:r>
      <w:r>
        <w:tab/>
        <w:t>Financial capacity statement</w:t>
      </w:r>
    </w:p>
    <w:tbl>
      <w:tblPr>
        <w:tblW w:w="9027" w:type="dxa"/>
        <w:tblLook w:val="04A0" w:firstRow="1" w:lastRow="0" w:firstColumn="1" w:lastColumn="0" w:noHBand="0" w:noVBand="1"/>
      </w:tblPr>
      <w:tblGrid>
        <w:gridCol w:w="717"/>
        <w:gridCol w:w="8310"/>
      </w:tblGrid>
      <w:tr w:rsidR="003539BE" w14:paraId="1BC1B582" w14:textId="77777777" w:rsidTr="003539BE">
        <w:tc>
          <w:tcPr>
            <w:tcW w:w="717" w:type="dxa"/>
          </w:tcPr>
          <w:p w14:paraId="5CDED57C" w14:textId="77777777" w:rsidR="003539BE" w:rsidRDefault="003539BE" w:rsidP="003539BE">
            <w:pPr>
              <w:pStyle w:val="TableTextEntries"/>
              <w:spacing w:line="360" w:lineRule="auto"/>
            </w:pPr>
            <w:r w:rsidRPr="008B359C">
              <w:rPr>
                <w:noProof/>
              </w:rPr>
              <mc:AlternateContent>
                <mc:Choice Requires="wps">
                  <w:drawing>
                    <wp:inline distT="0" distB="0" distL="0" distR="0" wp14:anchorId="715D043B" wp14:editId="18783AA1">
                      <wp:extent cx="176400" cy="176400"/>
                      <wp:effectExtent l="0" t="0" r="0" b="0"/>
                      <wp:docPr id="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9766C2C"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u4tIF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33E6D2C6" w14:textId="3CD44DCB" w:rsidR="003539BE" w:rsidRDefault="003539BE" w:rsidP="00A86E66">
            <w:pPr>
              <w:pStyle w:val="BodyText"/>
            </w:pPr>
            <w:r w:rsidRPr="003539BE">
              <w:t>Only include a financial capacity statement if you held a</w:t>
            </w:r>
            <w:r w:rsidR="00525698">
              <w:t>n</w:t>
            </w:r>
            <w:r w:rsidRPr="003539BE">
              <w:t xml:space="preserve"> </w:t>
            </w:r>
            <w:r w:rsidRPr="003539BE">
              <w:rPr>
                <w:b/>
                <w:bCs/>
              </w:rPr>
              <w:t>Operator’s Licence</w:t>
            </w:r>
            <w:r w:rsidRPr="003539BE">
              <w:t xml:space="preserve"> and provided small retail customers with drinking water or sewerage services during the reporting period covered by the Annual Compliance Report. </w:t>
            </w:r>
          </w:p>
          <w:p w14:paraId="18E1713B" w14:textId="2EE8CBFF" w:rsidR="003539BE" w:rsidRDefault="003539BE" w:rsidP="00A86E66">
            <w:pPr>
              <w:pStyle w:val="BodyText"/>
            </w:pPr>
            <w:r w:rsidRPr="003539BE">
              <w:t>Delete Schedule E if it does not apply.</w:t>
            </w:r>
          </w:p>
        </w:tc>
      </w:tr>
    </w:tbl>
    <w:p w14:paraId="471E901C" w14:textId="54ED5E4F" w:rsidR="003C4C2F" w:rsidRDefault="003C4C2F" w:rsidP="008F085D">
      <w:pPr>
        <w:pStyle w:val="BodyText"/>
      </w:pPr>
      <w:r>
        <w:t>Licensee declares as follow:</w:t>
      </w:r>
    </w:p>
    <w:p w14:paraId="4A5072EE" w14:textId="4DF1FB68" w:rsidR="003C4C2F" w:rsidRPr="002B4987" w:rsidRDefault="003C4C2F" w:rsidP="008F085D">
      <w:pPr>
        <w:pStyle w:val="BodyText"/>
      </w:pPr>
      <w:r w:rsidRPr="002B4987">
        <w:t>[Delete any that do not apply]</w:t>
      </w:r>
    </w:p>
    <w:p w14:paraId="3A8214DA" w14:textId="3D3948CA" w:rsidR="003C4C2F" w:rsidRDefault="003C4C2F" w:rsidP="003C4C2F">
      <w:pPr>
        <w:pStyle w:val="ListNumber"/>
        <w:numPr>
          <w:ilvl w:val="0"/>
          <w:numId w:val="44"/>
        </w:numPr>
      </w:pPr>
      <w:r>
        <w:t xml:space="preserve">Licensee </w:t>
      </w:r>
      <w:proofErr w:type="gramStart"/>
      <w:r>
        <w:t>had,</w:t>
      </w:r>
      <w:proofErr w:type="gramEnd"/>
      <w:r>
        <w:t xml:space="preserve"> at all times during the reporting period, stand-alone capacity to carry out activities that are authorised by the licence (except as described in Schedule</w:t>
      </w:r>
      <w:r w:rsidR="00C874DE">
        <w:t> </w:t>
      </w:r>
      <w:r>
        <w:t>E.1).</w:t>
      </w:r>
    </w:p>
    <w:p w14:paraId="60628ACB" w14:textId="66D0D395" w:rsidR="003C4C2F" w:rsidRPr="00C512A5" w:rsidRDefault="003C4C2F" w:rsidP="003C4C2F">
      <w:pPr>
        <w:pStyle w:val="ListNumber"/>
        <w:numPr>
          <w:ilvl w:val="0"/>
          <w:numId w:val="44"/>
        </w:numPr>
      </w:pPr>
      <w:r>
        <w:t xml:space="preserve">Licensee </w:t>
      </w:r>
      <w:proofErr w:type="gramStart"/>
      <w:r>
        <w:t>had,</w:t>
      </w:r>
      <w:proofErr w:type="gramEnd"/>
      <w:r>
        <w:t xml:space="preserve"> at all times during the reporting period, financial support from </w:t>
      </w:r>
      <w:sdt>
        <w:sdtPr>
          <w:id w:val="1655414647"/>
          <w:placeholder>
            <w:docPart w:val="3629F981F61A446A91B5BA19F1E1FDFE"/>
          </w:placeholder>
          <w:showingPlcHdr/>
        </w:sdtPr>
        <w:sdtContent>
          <w:r w:rsidR="00EC0D3F">
            <w:rPr>
              <w:rStyle w:val="PlaceholderText"/>
            </w:rPr>
            <w:t>Name of financial sponsor</w:t>
          </w:r>
        </w:sdtContent>
      </w:sdt>
      <w:r>
        <w:t xml:space="preserve"> and therefore License</w:t>
      </w:r>
      <w:r w:rsidRPr="00C512A5">
        <w:t>e ha</w:t>
      </w:r>
      <w:r w:rsidR="00EC0D3F" w:rsidRPr="00C512A5">
        <w:t>d</w:t>
      </w:r>
      <w:r w:rsidRPr="00C512A5">
        <w:t xml:space="preserve"> financial capacity to carry out activities that are authorised by the licence (except as described in Schedule</w:t>
      </w:r>
      <w:r w:rsidR="00C874DE" w:rsidRPr="00C512A5">
        <w:t> </w:t>
      </w:r>
      <w:r w:rsidRPr="00C512A5">
        <w:t>E.1).</w:t>
      </w:r>
    </w:p>
    <w:p w14:paraId="618137E2" w14:textId="6A16A8AB" w:rsidR="003C4C2F" w:rsidRDefault="003C4C2F" w:rsidP="003C4C2F">
      <w:pPr>
        <w:pStyle w:val="ListNumber"/>
        <w:numPr>
          <w:ilvl w:val="0"/>
          <w:numId w:val="44"/>
        </w:numPr>
      </w:pPr>
      <w:r w:rsidRPr="00C512A5">
        <w:t xml:space="preserve">The </w:t>
      </w:r>
      <w:sdt>
        <w:sdtPr>
          <w:id w:val="1561519447"/>
          <w:placeholder>
            <w:docPart w:val="BF7753F155C146FE80A65832D98EE097"/>
          </w:placeholder>
          <w:showingPlcHdr/>
        </w:sdtPr>
        <w:sdtContent>
          <w:r w:rsidR="00EC0D3F" w:rsidRPr="00C512A5">
            <w:t>Insert relevant deed of undertaking/ bank guarantee/ other agreement</w:t>
          </w:r>
        </w:sdtContent>
      </w:sdt>
      <w:r w:rsidRPr="00C512A5">
        <w:t xml:space="preserve"> referred to in condition </w:t>
      </w:r>
      <w:sdt>
        <w:sdtPr>
          <w:id w:val="-2134237812"/>
          <w:placeholder>
            <w:docPart w:val="39FD344A7F374EF0A8C1BF2DC64B0035"/>
          </w:placeholder>
          <w:showingPlcHdr/>
        </w:sdtPr>
        <w:sdtContent>
          <w:r w:rsidR="00EC0D3F" w:rsidRPr="00C512A5">
            <w:t>Insert relevant licence condition number</w:t>
          </w:r>
        </w:sdtContent>
      </w:sdt>
      <w:r w:rsidRPr="00C512A5">
        <w:t xml:space="preserve"> of the licence remains valid and ha</w:t>
      </w:r>
      <w:r w:rsidR="00EC0D3F" w:rsidRPr="00C512A5">
        <w:t>d</w:t>
      </w:r>
      <w:r>
        <w:t xml:space="preserve"> not been amended, terminated or revoked during the reporting period </w:t>
      </w:r>
      <w:r w:rsidR="00C874DE">
        <w:t>(except as described in Schedule E.1).</w:t>
      </w:r>
    </w:p>
    <w:p w14:paraId="5A300F65" w14:textId="0A4AC63D" w:rsidR="00C7769E" w:rsidRDefault="00C874DE" w:rsidP="004B3739">
      <w:pPr>
        <w:pStyle w:val="Heading2nonumber"/>
      </w:pPr>
      <w:r>
        <w:t>Schedule E.1</w:t>
      </w:r>
      <w:r>
        <w:tab/>
      </w:r>
      <w:r>
        <w:tab/>
        <w:t>Description of relevant exceptions</w:t>
      </w:r>
    </w:p>
    <w:tbl>
      <w:tblPr>
        <w:tblW w:w="9027" w:type="dxa"/>
        <w:tblLook w:val="04A0" w:firstRow="1" w:lastRow="0" w:firstColumn="1" w:lastColumn="0" w:noHBand="0" w:noVBand="1"/>
      </w:tblPr>
      <w:tblGrid>
        <w:gridCol w:w="717"/>
        <w:gridCol w:w="8310"/>
      </w:tblGrid>
      <w:tr w:rsidR="003539BE" w14:paraId="4CD8BF09" w14:textId="77777777" w:rsidTr="003539BE">
        <w:tc>
          <w:tcPr>
            <w:tcW w:w="717" w:type="dxa"/>
          </w:tcPr>
          <w:p w14:paraId="527C59C6" w14:textId="77777777" w:rsidR="003539BE" w:rsidRDefault="003539BE" w:rsidP="003539BE">
            <w:pPr>
              <w:pStyle w:val="TableTextEntries"/>
              <w:spacing w:line="360" w:lineRule="auto"/>
            </w:pPr>
            <w:r w:rsidRPr="008B359C">
              <w:rPr>
                <w:noProof/>
              </w:rPr>
              <mc:AlternateContent>
                <mc:Choice Requires="wps">
                  <w:drawing>
                    <wp:inline distT="0" distB="0" distL="0" distR="0" wp14:anchorId="3225AB17" wp14:editId="6A215DA1">
                      <wp:extent cx="176400" cy="176400"/>
                      <wp:effectExtent l="0" t="0" r="0" b="0"/>
                      <wp:docPr id="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400D941"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6474F54D" w14:textId="77777777" w:rsidR="003539BE" w:rsidRDefault="003539BE" w:rsidP="00A86E66">
            <w:pPr>
              <w:pStyle w:val="BodyText"/>
            </w:pPr>
            <w:r>
              <w:t>Set out any of the following that applies:</w:t>
            </w:r>
          </w:p>
          <w:p w14:paraId="5A5A54A5" w14:textId="77777777" w:rsidR="003539BE" w:rsidRDefault="003539BE" w:rsidP="00A86E66">
            <w:pPr>
              <w:pStyle w:val="ListBullet"/>
            </w:pPr>
            <w:r>
              <w:t>A description of any exception to the declaration at paragraph 1 in relation to stand-alone financial capacity.</w:t>
            </w:r>
          </w:p>
          <w:p w14:paraId="566E1D06" w14:textId="77777777" w:rsidR="003539BE" w:rsidRDefault="003539BE" w:rsidP="00A86E66">
            <w:pPr>
              <w:pStyle w:val="ListBullet"/>
            </w:pPr>
            <w:r>
              <w:t>A description of any exception to the declaration at paragraph 2 in relation to the financial support received from a sponsor.</w:t>
            </w:r>
          </w:p>
          <w:p w14:paraId="2F056DBF" w14:textId="72869AE1" w:rsidR="003539BE" w:rsidRDefault="003539BE" w:rsidP="00A86E66">
            <w:pPr>
              <w:pStyle w:val="ListBullet"/>
            </w:pPr>
            <w:r>
              <w:t>A description of any amendment, termination or revocation of a deed of undertaking/ bank guarantee/ other agreement</w:t>
            </w:r>
          </w:p>
          <w:p w14:paraId="42AB9DFD" w14:textId="18E93CD5" w:rsidR="003539BE" w:rsidRDefault="003539BE" w:rsidP="00A86E66">
            <w:pPr>
              <w:pStyle w:val="BodyText"/>
            </w:pPr>
            <w:r w:rsidRPr="003539BE">
              <w:t>Delete Schedule E</w:t>
            </w:r>
            <w:r>
              <w:t>.1</w:t>
            </w:r>
            <w:r w:rsidRPr="003539BE">
              <w:t xml:space="preserve"> if it does not apply.</w:t>
            </w:r>
          </w:p>
        </w:tc>
      </w:tr>
    </w:tbl>
    <w:p w14:paraId="68F145B8" w14:textId="5FAFB280" w:rsidR="003539BE" w:rsidRPr="003539BE" w:rsidRDefault="002B4987" w:rsidP="002B4987">
      <w:pPr>
        <w:pStyle w:val="Heading4"/>
      </w:pPr>
      <w:r>
        <w:t>Describe the relevant exceptions</w:t>
      </w:r>
    </w:p>
    <w:sdt>
      <w:sdtPr>
        <w:id w:val="2013248215"/>
        <w:placeholder>
          <w:docPart w:val="DefaultPlaceholder_-1854013440"/>
        </w:placeholder>
        <w:showingPlcHdr/>
      </w:sdtPr>
      <w:sdtContent>
        <w:p w14:paraId="4D42ADC6" w14:textId="1A18628E" w:rsidR="003539BE" w:rsidRDefault="002B4987" w:rsidP="003539BE">
          <w:pPr>
            <w:pStyle w:val="BodyText"/>
          </w:pPr>
          <w:r w:rsidRPr="008272DD">
            <w:rPr>
              <w:rStyle w:val="PlaceholderText"/>
            </w:rPr>
            <w:t>Click or tap here to enter text.</w:t>
          </w:r>
        </w:p>
      </w:sdtContent>
    </w:sdt>
    <w:sectPr w:rsidR="003539BE" w:rsidSect="00420017">
      <w:headerReference w:type="default" r:id="rId14"/>
      <w:footerReference w:type="default" r:id="rId15"/>
      <w:headerReference w:type="first" r:id="rId16"/>
      <w:footerReference w:type="first" r:id="rId17"/>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BE5E" w14:textId="77777777" w:rsidR="00A12BAC" w:rsidRDefault="00A12BAC">
      <w:r>
        <w:separator/>
      </w:r>
    </w:p>
  </w:endnote>
  <w:endnote w:type="continuationSeparator" w:id="0">
    <w:p w14:paraId="3C5C7A33" w14:textId="77777777" w:rsidR="00A12BAC" w:rsidRDefault="00A12BAC" w:rsidP="00856DDC">
      <w:r>
        <w:continuationSeparator/>
      </w:r>
    </w:p>
    <w:p w14:paraId="42C8C08F" w14:textId="77777777" w:rsidR="00A12BAC" w:rsidRDefault="00A12BAC"/>
    <w:p w14:paraId="2A8FF31C" w14:textId="77777777" w:rsidR="00A12BAC" w:rsidRDefault="00A12BAC"/>
    <w:p w14:paraId="6F6E45BF" w14:textId="77777777" w:rsidR="00A12BAC" w:rsidRDefault="00A12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4E8245C0-570F-4087-9D68-82DB0B010880}"/>
    <w:embedBold r:id="rId2" w:fontKey="{3A927915-A602-4C89-92F2-FF58F0E13157}"/>
    <w:embedItalic r:id="rId3" w:fontKey="{FB817AB8-EF48-4028-A4B1-0DA021D675B2}"/>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CABAE912-9F84-453A-95DC-AE6F6641384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FCE3" w14:textId="77777777" w:rsidR="00214D4E" w:rsidRPr="004076BC" w:rsidRDefault="00214D4E" w:rsidP="004076BC">
    <w:pPr>
      <w:pStyle w:val="Footer"/>
      <w:tabs>
        <w:tab w:val="clear" w:pos="9639"/>
        <w:tab w:val="right" w:pos="9752"/>
      </w:tabs>
    </w:pPr>
    <w:r>
      <w:t xml:space="preserve">Independent Pricing and Regulatory Tribunal | </w:t>
    </w:r>
    <w:r w:rsidRPr="003810D6">
      <w:rPr>
        <w:b/>
      </w:rPr>
      <w:t>NSW</w:t>
    </w:r>
    <w:r w:rsidRPr="000215A6">
      <w:rPr>
        <w:rStyle w:val="HeaderChar"/>
      </w:rP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EC02" w14:textId="77777777" w:rsidR="00214D4E" w:rsidRDefault="00214D4E"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BDED" w14:textId="77777777" w:rsidR="00A12BAC" w:rsidRDefault="00A12BAC" w:rsidP="00E11686">
      <w:r>
        <w:separator/>
      </w:r>
    </w:p>
  </w:footnote>
  <w:footnote w:type="continuationSeparator" w:id="0">
    <w:p w14:paraId="3037F2AA" w14:textId="77777777" w:rsidR="00A12BAC" w:rsidRDefault="00A12BAC" w:rsidP="00856DDC">
      <w:r>
        <w:continuationSeparator/>
      </w:r>
    </w:p>
    <w:p w14:paraId="6D6540D1" w14:textId="77777777" w:rsidR="00A12BAC" w:rsidRDefault="00A12BAC"/>
    <w:p w14:paraId="607482B1" w14:textId="77777777" w:rsidR="00A12BAC" w:rsidRDefault="00A12BAC"/>
    <w:p w14:paraId="70C6A860" w14:textId="77777777" w:rsidR="00A12BAC" w:rsidRDefault="00A12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3711" w14:textId="67058DCD" w:rsidR="00214D4E" w:rsidRDefault="00214D4E" w:rsidP="003810D6">
    <w:pPr>
      <w:pStyle w:val="Header"/>
      <w:tabs>
        <w:tab w:val="clear" w:pos="4513"/>
      </w:tabs>
      <w:jc w:val="left"/>
    </w:pPr>
    <w:r>
      <w:rPr>
        <w:noProof/>
      </w:rPr>
      <w:t>Reporting under the WIC Act</w:t>
    </w:r>
    <w:r>
      <w:rPr>
        <w:noProof/>
      </w:rPr>
      <w:tab/>
    </w:r>
    <w:r>
      <w:rPr>
        <w:noProof/>
      </w:rPr>
      <w:fldChar w:fldCharType="begin"/>
    </w:r>
    <w:r>
      <w:rPr>
        <w:noProof/>
      </w:rPr>
      <w:instrText xml:space="preserve"> STYLEREF  "Cover Heading 2"  \* MERGEFORMAT </w:instrText>
    </w:r>
    <w:r>
      <w:rPr>
        <w:noProof/>
      </w:rPr>
      <w:fldChar w:fldCharType="separate"/>
    </w:r>
    <w:r w:rsidR="00F1743D">
      <w:rPr>
        <w:noProof/>
      </w:rPr>
      <w:t>Annual compliance report</w:t>
    </w:r>
    <w:r>
      <w:rPr>
        <w:noProof/>
      </w:rPr>
      <w:fldChar w:fldCharType="end"/>
    </w:r>
  </w:p>
  <w:p w14:paraId="372B5819" w14:textId="77777777" w:rsidR="00214D4E" w:rsidRDefault="00214D4E" w:rsidP="00285E66">
    <w:pPr>
      <w:pStyle w:val="Header"/>
    </w:pPr>
    <w:r w:rsidRPr="002A20CF">
      <w:rPr>
        <w:noProof/>
      </w:rPr>
      <mc:AlternateContent>
        <mc:Choice Requires="wps">
          <w:drawing>
            <wp:inline distT="0" distB="0" distL="0" distR="0" wp14:anchorId="2608F462" wp14:editId="4094292C">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7E300E"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4DF9785" w14:textId="77777777" w:rsidR="00214D4E" w:rsidRDefault="00214D4E" w:rsidP="00285E66">
    <w:pPr>
      <w:pStyle w:val="Header"/>
    </w:pPr>
  </w:p>
  <w:p w14:paraId="60C47406" w14:textId="77777777" w:rsidR="00214D4E" w:rsidRDefault="00214D4E" w:rsidP="00285E66">
    <w:pPr>
      <w:pStyle w:val="Header"/>
    </w:pPr>
  </w:p>
  <w:p w14:paraId="6BA3F88C" w14:textId="77777777" w:rsidR="00214D4E" w:rsidRDefault="00214D4E"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070F" w14:textId="2B09A3A1" w:rsidR="00214D4E" w:rsidRDefault="00214D4E" w:rsidP="00BC7CFB">
    <w:pPr>
      <w:pStyle w:val="CoverHeading1"/>
      <w:tabs>
        <w:tab w:val="right" w:pos="9072"/>
      </w:tabs>
      <w:ind w:right="-471"/>
    </w:pPr>
    <w:r w:rsidRPr="00272883">
      <w:rPr>
        <w:noProof/>
      </w:rPr>
      <w:drawing>
        <wp:inline distT="0" distB="0" distL="0" distR="0" wp14:anchorId="0EFC4119" wp14:editId="7E5A13D3">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rsidR="00DA0B12">
      <w:tab/>
      <w:t>Form</w:t>
    </w:r>
  </w:p>
  <w:p w14:paraId="680681BF" w14:textId="662766C9" w:rsidR="00214D4E" w:rsidRDefault="00214D4E" w:rsidP="007F1BA5">
    <w:pPr>
      <w:pStyle w:val="CoverHeading1"/>
      <w:tabs>
        <w:tab w:val="right" w:pos="9072"/>
      </w:tabs>
      <w:spacing w:before="200"/>
      <w:ind w:right="-471"/>
    </w:pPr>
    <w:r>
      <w:tab/>
    </w:r>
    <w:sdt>
      <w:sdtPr>
        <w:id w:val="90519698"/>
        <w:placeholder>
          <w:docPart w:val="9688D5A5125641D3AAF4434F45DC287E"/>
        </w:placeholder>
        <w:docPartList>
          <w:docPartGallery w:val="AutoText"/>
          <w:docPartCategory w:val="9 Banners - Short"/>
        </w:docPartList>
      </w:sdtPr>
      <w:sdtContent>
        <w:r w:rsidRPr="00081461">
          <w:rPr>
            <w:rFonts w:eastAsiaTheme="majorEastAsia"/>
            <w:noProof/>
          </w:rPr>
          <mc:AlternateContent>
            <mc:Choice Requires="wpg">
              <w:drawing>
                <wp:inline distT="0" distB="0" distL="0" distR="0" wp14:anchorId="109F1A58" wp14:editId="42C255F8">
                  <wp:extent cx="1733802" cy="284400"/>
                  <wp:effectExtent l="0" t="0" r="0" b="1905"/>
                  <wp:docPr id="216" name="Group 3"/>
                  <wp:cNvGraphicFramePr/>
                  <a:graphic xmlns:a="http://schemas.openxmlformats.org/drawingml/2006/main">
                    <a:graphicData uri="http://schemas.microsoft.com/office/word/2010/wordprocessingGroup">
                      <wpg:wgp>
                        <wpg:cNvGrpSpPr/>
                        <wpg:grpSpPr>
                          <a:xfrm>
                            <a:off x="0" y="0"/>
                            <a:ext cx="1733802" cy="284400"/>
                            <a:chOff x="0" y="0"/>
                            <a:chExt cx="3624274" cy="594499"/>
                          </a:xfrm>
                        </wpg:grpSpPr>
                        <wps:wsp>
                          <wps:cNvPr id="217" name="Parallelogram 217"/>
                          <wps:cNvSpPr/>
                          <wps:spPr>
                            <a:xfrm>
                              <a:off x="0" y="2996"/>
                              <a:ext cx="324000" cy="591503"/>
                            </a:xfrm>
                            <a:prstGeom prst="parallelogram">
                              <a:avLst>
                                <a:gd name="adj" fmla="val 60401"/>
                              </a:avLst>
                            </a:prstGeom>
                            <a:gradFill flip="none" rotWithShape="1">
                              <a:gsLst>
                                <a:gs pos="46000">
                                  <a:srgbClr val="75A0CC"/>
                                </a:gs>
                                <a:gs pos="26000">
                                  <a:srgbClr val="2066AC"/>
                                </a:gs>
                                <a:gs pos="76000">
                                  <a:schemeClr val="bg1">
                                    <a:alpha val="0"/>
                                  </a:schemeClr>
                                </a:gs>
                                <a:gs pos="0">
                                  <a:srgbClr val="0352A1"/>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Freeform: Shape 218"/>
                          <wps:cNvSpPr/>
                          <wps:spPr>
                            <a:xfrm>
                              <a:off x="115609" y="0"/>
                              <a:ext cx="3508665" cy="594395"/>
                            </a:xfrm>
                            <a:custGeom>
                              <a:avLst/>
                              <a:gdLst>
                                <a:gd name="connsiteX0" fmla="*/ 3508665 w 3508665"/>
                                <a:gd name="connsiteY0" fmla="*/ 0 h 594395"/>
                                <a:gd name="connsiteX1" fmla="*/ 3508665 w 3508665"/>
                                <a:gd name="connsiteY1" fmla="*/ 594395 h 594395"/>
                                <a:gd name="connsiteX2" fmla="*/ 0 w 3508665"/>
                                <a:gd name="connsiteY2" fmla="*/ 594395 h 594395"/>
                                <a:gd name="connsiteX3" fmla="*/ 206787 w 3508665"/>
                                <a:gd name="connsiteY3" fmla="*/ 3880 h 594395"/>
                              </a:gdLst>
                              <a:ahLst/>
                              <a:cxnLst>
                                <a:cxn ang="0">
                                  <a:pos x="connsiteX0" y="connsiteY0"/>
                                </a:cxn>
                                <a:cxn ang="0">
                                  <a:pos x="connsiteX1" y="connsiteY1"/>
                                </a:cxn>
                                <a:cxn ang="0">
                                  <a:pos x="connsiteX2" y="connsiteY2"/>
                                </a:cxn>
                                <a:cxn ang="0">
                                  <a:pos x="connsiteX3" y="connsiteY3"/>
                                </a:cxn>
                              </a:cxnLst>
                              <a:rect l="l" t="t" r="r" b="b"/>
                              <a:pathLst>
                                <a:path w="3508665" h="594395">
                                  <a:moveTo>
                                    <a:pt x="3508665" y="0"/>
                                  </a:moveTo>
                                  <a:lnTo>
                                    <a:pt x="3508665" y="594395"/>
                                  </a:lnTo>
                                  <a:lnTo>
                                    <a:pt x="0" y="594395"/>
                                  </a:lnTo>
                                  <a:lnTo>
                                    <a:pt x="206787" y="3880"/>
                                  </a:lnTo>
                                  <a:close/>
                                </a:path>
                              </a:pathLst>
                            </a:custGeom>
                            <a:gradFill>
                              <a:gsLst>
                                <a:gs pos="94000">
                                  <a:srgbClr val="3B79B6"/>
                                </a:gs>
                                <a:gs pos="0">
                                  <a:srgbClr val="0352A1"/>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219" name="Graphic 198"/>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10953" y="164816"/>
                              <a:ext cx="1449272" cy="271739"/>
                            </a:xfrm>
                            <a:prstGeom prst="rect">
                              <a:avLst/>
                            </a:prstGeom>
                          </pic:spPr>
                        </pic:pic>
                      </wpg:wgp>
                    </a:graphicData>
                  </a:graphic>
                </wp:inline>
              </w:drawing>
            </mc:Choice>
            <mc:Fallback>
              <w:pict>
                <v:group w14:anchorId="376EE0B0" id="Group 3" o:spid="_x0000_s1026" style="width:136.5pt;height:22.4pt;mso-position-horizontal-relative:char;mso-position-vertical-relative:line" coordsize="36242,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7" o:spid="_x0000_s1027" type="#_x0000_t7" style="position:absolute;top:29;width:3240;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" adj="13047" fillcolor="#0352a1" stroked="f" strokeweight="2pt">
                    <v:fill opacity="19660f" color2="white [3212]" rotate="t" angle="64" colors="0 #0352a1;17039f #2066ac;30147f #75a0cc;49807f white;1 white" focus="100%" type="gradient">
                      <o:fill v:ext="view" type="gradientUnscaled"/>
                    </v:fill>
                  </v:shape>
                  <v:shape id="Freeform: Shape 218" o:spid="_x0000_s1028" style="position:absolute;left:1156;width:35086;height:5943;visibility:visible;mso-wrap-style:square;v-text-anchor:middle" coordsize="3508665,5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" path="m3508665,r,594395l,594395,206787,3880,3508665,xe" fillcolor="#0352a1" stroked="f" strokeweight="2pt">
                    <v:fill color2="#3b79b6" angle="64" colors="0 #0352a1;61604f #3b79b6" focus="100%" type="gradient">
                      <o:fill v:ext="view" type="gradientUnscaled"/>
                    </v:fill>
                    <v:path arrowok="t" o:connecttype="custom" o:connectlocs="3508665,0;3508665,594395;0,594395;206787,38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8" o:spid="_x0000_s1029" type="#_x0000_t75" style="position:absolute;left:4109;top:1648;width:14493;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">
                    <v:imagedata r:id="rId5" o:title=""/>
                  </v:shape>
                  <w10:anchorlock/>
                </v:group>
              </w:pict>
            </mc:Fallback>
          </mc:AlternateContent>
        </w:r>
      </w:sdtContent>
    </w:sdt>
  </w:p>
  <w:p w14:paraId="5CAC582C" w14:textId="77777777" w:rsidR="00214D4E" w:rsidRDefault="00214D4E">
    <w:pPr>
      <w:pStyle w:val="Header"/>
    </w:pPr>
    <w:r w:rsidRPr="002A20CF">
      <w:rPr>
        <w:noProof/>
      </w:rPr>
      <mc:AlternateContent>
        <mc:Choice Requires="wps">
          <w:drawing>
            <wp:inline distT="0" distB="0" distL="0" distR="0" wp14:anchorId="60B78B3F" wp14:editId="7C65EAFE">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3654E2"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ABF7D61" w14:textId="77777777" w:rsidR="00214D4E" w:rsidRDefault="00214D4E">
    <w:pPr>
      <w:pStyle w:val="Header"/>
    </w:pPr>
  </w:p>
  <w:p w14:paraId="7F39D391" w14:textId="77777777" w:rsidR="00214D4E" w:rsidRDefault="00214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0F7D08"/>
    <w:multiLevelType w:val="multilevel"/>
    <w:tmpl w:val="545A50BC"/>
    <w:lvl w:ilvl="0">
      <w:start w:val="1"/>
      <w:numFmt w:val="lowerRoman"/>
      <w:lvlText w:val="%1."/>
      <w:lvlJc w:val="right"/>
      <w:pPr>
        <w:tabs>
          <w:tab w:val="num" w:pos="227"/>
        </w:tabs>
        <w:ind w:left="227" w:hanging="227"/>
      </w:pPr>
      <w:rPr>
        <w:rFonts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271A94F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1905AF"/>
    <w:multiLevelType w:val="multilevel"/>
    <w:tmpl w:val="545A50BC"/>
    <w:lvl w:ilvl="0">
      <w:start w:val="1"/>
      <w:numFmt w:val="lowerRoman"/>
      <w:lvlText w:val="%1."/>
      <w:lvlJc w:val="right"/>
      <w:pPr>
        <w:tabs>
          <w:tab w:val="num" w:pos="227"/>
        </w:tabs>
        <w:ind w:left="227" w:hanging="227"/>
      </w:pPr>
      <w:rPr>
        <w:rFonts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F92DE9"/>
    <w:multiLevelType w:val="multilevel"/>
    <w:tmpl w:val="E732F9F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05661A"/>
    <w:multiLevelType w:val="multilevel"/>
    <w:tmpl w:val="CEE81D44"/>
    <w:numStyleLink w:val="AppendixHeadings"/>
  </w:abstractNum>
  <w:abstractNum w:abstractNumId="25" w15:restartNumberingAfterBreak="0">
    <w:nsid w:val="60F605A4"/>
    <w:multiLevelType w:val="multilevel"/>
    <w:tmpl w:val="955C81EA"/>
    <w:lvl w:ilvl="0">
      <w:start w:val="1"/>
      <w:numFmt w:val="decimal"/>
      <w:pStyle w:val="Level1heading"/>
      <w:lvlText w:val="%1."/>
      <w:lvlJc w:val="left"/>
      <w:pPr>
        <w:tabs>
          <w:tab w:val="num" w:pos="1134"/>
        </w:tabs>
        <w:ind w:left="1134" w:hanging="113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heading"/>
      <w:lvlText w:val="%1.%2."/>
      <w:lvlJc w:val="left"/>
      <w:pPr>
        <w:tabs>
          <w:tab w:val="num" w:pos="1134"/>
        </w:tabs>
        <w:ind w:left="1134" w:hanging="1134"/>
      </w:pPr>
      <w:rPr>
        <w:rFonts w:ascii="Arial" w:hAnsi="Arial" w:cs="Arial" w:hint="default"/>
        <w:b w:val="0"/>
        <w:i w:val="0"/>
        <w:sz w:val="22"/>
        <w:szCs w:val="22"/>
      </w:rPr>
    </w:lvl>
    <w:lvl w:ilvl="2">
      <w:start w:val="1"/>
      <w:numFmt w:val="lowerLetter"/>
      <w:pStyle w:val="Level3heading"/>
      <w:lvlText w:val="%3)"/>
      <w:lvlJc w:val="left"/>
      <w:pPr>
        <w:tabs>
          <w:tab w:val="num" w:pos="1701"/>
        </w:tabs>
        <w:ind w:left="1701" w:hanging="567"/>
      </w:pPr>
      <w:rPr>
        <w:rFonts w:ascii="Arial" w:hAnsi="Arial" w:cs="Aria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463800">
    <w:abstractNumId w:val="15"/>
  </w:num>
  <w:num w:numId="2" w16cid:durableId="318194421">
    <w:abstractNumId w:val="8"/>
  </w:num>
  <w:num w:numId="3" w16cid:durableId="333992455">
    <w:abstractNumId w:val="19"/>
  </w:num>
  <w:num w:numId="4" w16cid:durableId="454954475">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2046129267">
    <w:abstractNumId w:val="17"/>
  </w:num>
  <w:num w:numId="6" w16cid:durableId="1157840054">
    <w:abstractNumId w:val="0"/>
  </w:num>
  <w:num w:numId="7" w16cid:durableId="1054429405">
    <w:abstractNumId w:val="3"/>
  </w:num>
  <w:num w:numId="8" w16cid:durableId="1007093375">
    <w:abstractNumId w:val="13"/>
  </w:num>
  <w:num w:numId="9" w16cid:durableId="1902013515">
    <w:abstractNumId w:val="18"/>
  </w:num>
  <w:num w:numId="10" w16cid:durableId="2634947">
    <w:abstractNumId w:val="22"/>
  </w:num>
  <w:num w:numId="11" w16cid:durableId="1444955311">
    <w:abstractNumId w:val="17"/>
  </w:num>
  <w:num w:numId="12" w16cid:durableId="1106120564">
    <w:abstractNumId w:val="26"/>
  </w:num>
  <w:num w:numId="13" w16cid:durableId="1425029303">
    <w:abstractNumId w:val="26"/>
  </w:num>
  <w:num w:numId="14" w16cid:durableId="917791831">
    <w:abstractNumId w:val="6"/>
  </w:num>
  <w:num w:numId="15" w16cid:durableId="2015301394">
    <w:abstractNumId w:val="13"/>
  </w:num>
  <w:num w:numId="16" w16cid:durableId="421224856">
    <w:abstractNumId w:val="7"/>
  </w:num>
  <w:num w:numId="17" w16cid:durableId="449399751">
    <w:abstractNumId w:val="10"/>
  </w:num>
  <w:num w:numId="18" w16cid:durableId="269095977">
    <w:abstractNumId w:val="1"/>
  </w:num>
  <w:num w:numId="19" w16cid:durableId="1156338231">
    <w:abstractNumId w:val="12"/>
  </w:num>
  <w:num w:numId="20" w16cid:durableId="1385594483">
    <w:abstractNumId w:val="11"/>
  </w:num>
  <w:num w:numId="21" w16cid:durableId="968440573">
    <w:abstractNumId w:val="9"/>
  </w:num>
  <w:num w:numId="22" w16cid:durableId="1224215565">
    <w:abstractNumId w:val="24"/>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241179918">
    <w:abstractNumId w:val="4"/>
  </w:num>
  <w:num w:numId="24" w16cid:durableId="1485196928">
    <w:abstractNumId w:val="4"/>
  </w:num>
  <w:num w:numId="25" w16cid:durableId="1215579347">
    <w:abstractNumId w:val="4"/>
  </w:num>
  <w:num w:numId="26" w16cid:durableId="1172645226">
    <w:abstractNumId w:val="4"/>
  </w:num>
  <w:num w:numId="27" w16cid:durableId="1186746618">
    <w:abstractNumId w:val="4"/>
  </w:num>
  <w:num w:numId="28" w16cid:durableId="1511022751">
    <w:abstractNumId w:val="4"/>
  </w:num>
  <w:num w:numId="29" w16cid:durableId="569653049">
    <w:abstractNumId w:val="4"/>
  </w:num>
  <w:num w:numId="30" w16cid:durableId="708183834">
    <w:abstractNumId w:val="4"/>
  </w:num>
  <w:num w:numId="31" w16cid:durableId="1283075328">
    <w:abstractNumId w:val="20"/>
  </w:num>
  <w:num w:numId="32" w16cid:durableId="155461468">
    <w:abstractNumId w:val="16"/>
  </w:num>
  <w:num w:numId="33" w16cid:durableId="440730967">
    <w:abstractNumId w:val="16"/>
  </w:num>
  <w:num w:numId="34" w16cid:durableId="148177653">
    <w:abstractNumId w:val="16"/>
  </w:num>
  <w:num w:numId="35" w16cid:durableId="501704640">
    <w:abstractNumId w:val="15"/>
  </w:num>
  <w:num w:numId="36" w16cid:durableId="1007516927">
    <w:abstractNumId w:val="14"/>
  </w:num>
  <w:num w:numId="37" w16cid:durableId="1113745583">
    <w:abstractNumId w:val="14"/>
  </w:num>
  <w:num w:numId="38" w16cid:durableId="1918441635">
    <w:abstractNumId w:val="14"/>
  </w:num>
  <w:num w:numId="39" w16cid:durableId="192771066">
    <w:abstractNumId w:val="16"/>
  </w:num>
  <w:num w:numId="40" w16cid:durableId="1275743664">
    <w:abstractNumId w:val="9"/>
  </w:num>
  <w:num w:numId="41" w16cid:durableId="1210608551">
    <w:abstractNumId w:val="9"/>
  </w:num>
  <w:num w:numId="42" w16cid:durableId="1708793099">
    <w:abstractNumId w:val="9"/>
  </w:num>
  <w:num w:numId="43" w16cid:durableId="1407729807">
    <w:abstractNumId w:val="2"/>
  </w:num>
  <w:num w:numId="44" w16cid:durableId="423263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0080778">
    <w:abstractNumId w:val="21"/>
  </w:num>
  <w:num w:numId="46" w16cid:durableId="226189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4443860">
    <w:abstractNumId w:val="5"/>
  </w:num>
  <w:num w:numId="48" w16cid:durableId="494226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0990870">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7144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230C6D"/>
    <w:rsid w:val="00000125"/>
    <w:rsid w:val="00000E33"/>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177C0"/>
    <w:rsid w:val="0001787A"/>
    <w:rsid w:val="00020065"/>
    <w:rsid w:val="000215A6"/>
    <w:rsid w:val="00021685"/>
    <w:rsid w:val="000217C3"/>
    <w:rsid w:val="000217CF"/>
    <w:rsid w:val="0002202A"/>
    <w:rsid w:val="00022210"/>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4FB8"/>
    <w:rsid w:val="000359E7"/>
    <w:rsid w:val="000360F6"/>
    <w:rsid w:val="0003638F"/>
    <w:rsid w:val="00036646"/>
    <w:rsid w:val="00036DF2"/>
    <w:rsid w:val="00036F2C"/>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1C6"/>
    <w:rsid w:val="0005061F"/>
    <w:rsid w:val="00050A96"/>
    <w:rsid w:val="0005255C"/>
    <w:rsid w:val="00052573"/>
    <w:rsid w:val="000529A5"/>
    <w:rsid w:val="00052E3D"/>
    <w:rsid w:val="00052E8C"/>
    <w:rsid w:val="000545B7"/>
    <w:rsid w:val="00054E84"/>
    <w:rsid w:val="00056B51"/>
    <w:rsid w:val="00056E9F"/>
    <w:rsid w:val="0005753A"/>
    <w:rsid w:val="00060489"/>
    <w:rsid w:val="000604EE"/>
    <w:rsid w:val="0006085C"/>
    <w:rsid w:val="00061640"/>
    <w:rsid w:val="00061FDE"/>
    <w:rsid w:val="00062F94"/>
    <w:rsid w:val="00063095"/>
    <w:rsid w:val="0006392E"/>
    <w:rsid w:val="00063962"/>
    <w:rsid w:val="000663B9"/>
    <w:rsid w:val="0006664C"/>
    <w:rsid w:val="00066802"/>
    <w:rsid w:val="00070F98"/>
    <w:rsid w:val="0007108A"/>
    <w:rsid w:val="0007115B"/>
    <w:rsid w:val="000719F5"/>
    <w:rsid w:val="00071EC7"/>
    <w:rsid w:val="00072055"/>
    <w:rsid w:val="00072225"/>
    <w:rsid w:val="000724CE"/>
    <w:rsid w:val="000726AD"/>
    <w:rsid w:val="00072E6D"/>
    <w:rsid w:val="000740F6"/>
    <w:rsid w:val="0007412B"/>
    <w:rsid w:val="00074732"/>
    <w:rsid w:val="00075FAE"/>
    <w:rsid w:val="00077E70"/>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045"/>
    <w:rsid w:val="000A098A"/>
    <w:rsid w:val="000A0C7F"/>
    <w:rsid w:val="000A1017"/>
    <w:rsid w:val="000A36BB"/>
    <w:rsid w:val="000A3984"/>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30D"/>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1F77"/>
    <w:rsid w:val="000D2F4D"/>
    <w:rsid w:val="000D3037"/>
    <w:rsid w:val="000D3119"/>
    <w:rsid w:val="000D3D60"/>
    <w:rsid w:val="000D4393"/>
    <w:rsid w:val="000D43A0"/>
    <w:rsid w:val="000D6313"/>
    <w:rsid w:val="000D7631"/>
    <w:rsid w:val="000D7EAF"/>
    <w:rsid w:val="000E0537"/>
    <w:rsid w:val="000E20ED"/>
    <w:rsid w:val="000E2154"/>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CF"/>
    <w:rsid w:val="000F3C99"/>
    <w:rsid w:val="000F3FA6"/>
    <w:rsid w:val="000F5743"/>
    <w:rsid w:val="000F6371"/>
    <w:rsid w:val="000F6734"/>
    <w:rsid w:val="000F682F"/>
    <w:rsid w:val="00101027"/>
    <w:rsid w:val="001010E6"/>
    <w:rsid w:val="00102213"/>
    <w:rsid w:val="001022D7"/>
    <w:rsid w:val="00102522"/>
    <w:rsid w:val="00102ED1"/>
    <w:rsid w:val="0010395A"/>
    <w:rsid w:val="00103BDC"/>
    <w:rsid w:val="001040E8"/>
    <w:rsid w:val="00104AC0"/>
    <w:rsid w:val="00105263"/>
    <w:rsid w:val="001076F1"/>
    <w:rsid w:val="001106C5"/>
    <w:rsid w:val="00110F67"/>
    <w:rsid w:val="00111067"/>
    <w:rsid w:val="001112A9"/>
    <w:rsid w:val="0011160E"/>
    <w:rsid w:val="00111CE6"/>
    <w:rsid w:val="0011235F"/>
    <w:rsid w:val="00112435"/>
    <w:rsid w:val="00112849"/>
    <w:rsid w:val="00112F1D"/>
    <w:rsid w:val="001136B7"/>
    <w:rsid w:val="00113C3F"/>
    <w:rsid w:val="00115CDD"/>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08E"/>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626"/>
    <w:rsid w:val="00171A1B"/>
    <w:rsid w:val="00172920"/>
    <w:rsid w:val="00173ABD"/>
    <w:rsid w:val="00173FE7"/>
    <w:rsid w:val="001746C8"/>
    <w:rsid w:val="00175BDF"/>
    <w:rsid w:val="0017654B"/>
    <w:rsid w:val="00176F6D"/>
    <w:rsid w:val="001774EA"/>
    <w:rsid w:val="0017796D"/>
    <w:rsid w:val="00177EFE"/>
    <w:rsid w:val="001800BB"/>
    <w:rsid w:val="001802CA"/>
    <w:rsid w:val="00180ACE"/>
    <w:rsid w:val="0018167A"/>
    <w:rsid w:val="00181E1B"/>
    <w:rsid w:val="00182C9D"/>
    <w:rsid w:val="0018351C"/>
    <w:rsid w:val="001835C7"/>
    <w:rsid w:val="00184062"/>
    <w:rsid w:val="00184129"/>
    <w:rsid w:val="00185737"/>
    <w:rsid w:val="00185B52"/>
    <w:rsid w:val="00185FA7"/>
    <w:rsid w:val="001863D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17F"/>
    <w:rsid w:val="001976C9"/>
    <w:rsid w:val="00197779"/>
    <w:rsid w:val="001A03D8"/>
    <w:rsid w:val="001A0887"/>
    <w:rsid w:val="001A0CF0"/>
    <w:rsid w:val="001A1711"/>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CEE"/>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4D4E"/>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E9B"/>
    <w:rsid w:val="002262C3"/>
    <w:rsid w:val="002262FC"/>
    <w:rsid w:val="00226B51"/>
    <w:rsid w:val="00230407"/>
    <w:rsid w:val="002308E1"/>
    <w:rsid w:val="00230C6D"/>
    <w:rsid w:val="00230F45"/>
    <w:rsid w:val="002314EC"/>
    <w:rsid w:val="00231BC8"/>
    <w:rsid w:val="002323F0"/>
    <w:rsid w:val="00232CF8"/>
    <w:rsid w:val="00232D08"/>
    <w:rsid w:val="00235266"/>
    <w:rsid w:val="002361BC"/>
    <w:rsid w:val="0023624C"/>
    <w:rsid w:val="00236CF1"/>
    <w:rsid w:val="00236D82"/>
    <w:rsid w:val="0024067D"/>
    <w:rsid w:val="0024098C"/>
    <w:rsid w:val="0024122D"/>
    <w:rsid w:val="00241502"/>
    <w:rsid w:val="00241F8D"/>
    <w:rsid w:val="00242171"/>
    <w:rsid w:val="0024304C"/>
    <w:rsid w:val="00243FDC"/>
    <w:rsid w:val="0024433A"/>
    <w:rsid w:val="00244942"/>
    <w:rsid w:val="00244B7F"/>
    <w:rsid w:val="00244E36"/>
    <w:rsid w:val="00245E21"/>
    <w:rsid w:val="00246F27"/>
    <w:rsid w:val="00247575"/>
    <w:rsid w:val="00247746"/>
    <w:rsid w:val="00247E84"/>
    <w:rsid w:val="0025015D"/>
    <w:rsid w:val="002513F9"/>
    <w:rsid w:val="00251F10"/>
    <w:rsid w:val="00252406"/>
    <w:rsid w:val="00252B8E"/>
    <w:rsid w:val="002534C8"/>
    <w:rsid w:val="0025393E"/>
    <w:rsid w:val="00253AA4"/>
    <w:rsid w:val="00254C6D"/>
    <w:rsid w:val="00254DD3"/>
    <w:rsid w:val="00254E9D"/>
    <w:rsid w:val="00254F53"/>
    <w:rsid w:val="0025575F"/>
    <w:rsid w:val="002569B6"/>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86A"/>
    <w:rsid w:val="00270C79"/>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87259"/>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11"/>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4B85"/>
    <w:rsid w:val="002A53B6"/>
    <w:rsid w:val="002A56F2"/>
    <w:rsid w:val="002A626C"/>
    <w:rsid w:val="002A6563"/>
    <w:rsid w:val="002B02E5"/>
    <w:rsid w:val="002B0463"/>
    <w:rsid w:val="002B083A"/>
    <w:rsid w:val="002B10BB"/>
    <w:rsid w:val="002B133C"/>
    <w:rsid w:val="002B1B0F"/>
    <w:rsid w:val="002B2193"/>
    <w:rsid w:val="002B2390"/>
    <w:rsid w:val="002B2A66"/>
    <w:rsid w:val="002B4987"/>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6A0"/>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BE3"/>
    <w:rsid w:val="002F0CA8"/>
    <w:rsid w:val="002F1B6E"/>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48EC"/>
    <w:rsid w:val="00315537"/>
    <w:rsid w:val="003163E1"/>
    <w:rsid w:val="0031693E"/>
    <w:rsid w:val="003174ED"/>
    <w:rsid w:val="0031752A"/>
    <w:rsid w:val="0032025B"/>
    <w:rsid w:val="003202F0"/>
    <w:rsid w:val="0032039B"/>
    <w:rsid w:val="003206F0"/>
    <w:rsid w:val="00320ACE"/>
    <w:rsid w:val="0032108F"/>
    <w:rsid w:val="003213D8"/>
    <w:rsid w:val="0032160B"/>
    <w:rsid w:val="003217D2"/>
    <w:rsid w:val="003222F8"/>
    <w:rsid w:val="00322565"/>
    <w:rsid w:val="0032407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9BE"/>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2A6C"/>
    <w:rsid w:val="00373D3D"/>
    <w:rsid w:val="00374DCA"/>
    <w:rsid w:val="00375A33"/>
    <w:rsid w:val="00375D6E"/>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2D5"/>
    <w:rsid w:val="003A783B"/>
    <w:rsid w:val="003A795D"/>
    <w:rsid w:val="003A7C37"/>
    <w:rsid w:val="003B10AE"/>
    <w:rsid w:val="003B185F"/>
    <w:rsid w:val="003B1E32"/>
    <w:rsid w:val="003B2122"/>
    <w:rsid w:val="003B4013"/>
    <w:rsid w:val="003B4497"/>
    <w:rsid w:val="003B44FE"/>
    <w:rsid w:val="003B4BD5"/>
    <w:rsid w:val="003B5560"/>
    <w:rsid w:val="003B585F"/>
    <w:rsid w:val="003B5D52"/>
    <w:rsid w:val="003B5E34"/>
    <w:rsid w:val="003B5FEE"/>
    <w:rsid w:val="003B67C0"/>
    <w:rsid w:val="003B6AC2"/>
    <w:rsid w:val="003B7091"/>
    <w:rsid w:val="003B7EBB"/>
    <w:rsid w:val="003C013E"/>
    <w:rsid w:val="003C1D10"/>
    <w:rsid w:val="003C23E4"/>
    <w:rsid w:val="003C24D6"/>
    <w:rsid w:val="003C26B6"/>
    <w:rsid w:val="003C2A66"/>
    <w:rsid w:val="003C2F20"/>
    <w:rsid w:val="003C36E5"/>
    <w:rsid w:val="003C3E3C"/>
    <w:rsid w:val="003C472E"/>
    <w:rsid w:val="003C4C20"/>
    <w:rsid w:val="003C4C2F"/>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79B"/>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1D1"/>
    <w:rsid w:val="004065B1"/>
    <w:rsid w:val="0040670E"/>
    <w:rsid w:val="004074C0"/>
    <w:rsid w:val="004076BC"/>
    <w:rsid w:val="00407863"/>
    <w:rsid w:val="00407B5D"/>
    <w:rsid w:val="00407E7A"/>
    <w:rsid w:val="0041033E"/>
    <w:rsid w:val="00410A8B"/>
    <w:rsid w:val="00410E12"/>
    <w:rsid w:val="00411333"/>
    <w:rsid w:val="00411422"/>
    <w:rsid w:val="00413693"/>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67E"/>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51AC"/>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5AEB"/>
    <w:rsid w:val="00486225"/>
    <w:rsid w:val="0048630B"/>
    <w:rsid w:val="0048659C"/>
    <w:rsid w:val="00486667"/>
    <w:rsid w:val="004869C5"/>
    <w:rsid w:val="00486A7E"/>
    <w:rsid w:val="00486AAD"/>
    <w:rsid w:val="004871C5"/>
    <w:rsid w:val="00490112"/>
    <w:rsid w:val="004901FD"/>
    <w:rsid w:val="004902FC"/>
    <w:rsid w:val="004914B6"/>
    <w:rsid w:val="00491510"/>
    <w:rsid w:val="00492052"/>
    <w:rsid w:val="00492307"/>
    <w:rsid w:val="00493081"/>
    <w:rsid w:val="00493C48"/>
    <w:rsid w:val="00493F3C"/>
    <w:rsid w:val="004943DF"/>
    <w:rsid w:val="0049632B"/>
    <w:rsid w:val="00496A08"/>
    <w:rsid w:val="00497D9B"/>
    <w:rsid w:val="004A07ED"/>
    <w:rsid w:val="004A1808"/>
    <w:rsid w:val="004A2427"/>
    <w:rsid w:val="004A263F"/>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E0B"/>
    <w:rsid w:val="004B1D3F"/>
    <w:rsid w:val="004B3739"/>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893"/>
    <w:rsid w:val="004C7CAE"/>
    <w:rsid w:val="004D091E"/>
    <w:rsid w:val="004D1754"/>
    <w:rsid w:val="004D268F"/>
    <w:rsid w:val="004D2B3B"/>
    <w:rsid w:val="004D40B5"/>
    <w:rsid w:val="004D4D97"/>
    <w:rsid w:val="004D557E"/>
    <w:rsid w:val="004D5997"/>
    <w:rsid w:val="004E0619"/>
    <w:rsid w:val="004E070B"/>
    <w:rsid w:val="004E0BED"/>
    <w:rsid w:val="004E0F36"/>
    <w:rsid w:val="004E17DF"/>
    <w:rsid w:val="004E1B82"/>
    <w:rsid w:val="004E30F2"/>
    <w:rsid w:val="004E3373"/>
    <w:rsid w:val="004E3A6B"/>
    <w:rsid w:val="004E3CC9"/>
    <w:rsid w:val="004E449B"/>
    <w:rsid w:val="004E49CD"/>
    <w:rsid w:val="004E4EF4"/>
    <w:rsid w:val="004E50A5"/>
    <w:rsid w:val="004E50CC"/>
    <w:rsid w:val="004E541D"/>
    <w:rsid w:val="004E56D6"/>
    <w:rsid w:val="004E5913"/>
    <w:rsid w:val="004E6E36"/>
    <w:rsid w:val="004E7482"/>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0145"/>
    <w:rsid w:val="00501765"/>
    <w:rsid w:val="00501AF9"/>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6C8A"/>
    <w:rsid w:val="00517377"/>
    <w:rsid w:val="005173A7"/>
    <w:rsid w:val="0052095B"/>
    <w:rsid w:val="005212DB"/>
    <w:rsid w:val="00521411"/>
    <w:rsid w:val="005221F6"/>
    <w:rsid w:val="00522539"/>
    <w:rsid w:val="005233F4"/>
    <w:rsid w:val="00523CAB"/>
    <w:rsid w:val="00523FE4"/>
    <w:rsid w:val="00524DEF"/>
    <w:rsid w:val="005253A8"/>
    <w:rsid w:val="0052569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29C"/>
    <w:rsid w:val="00534710"/>
    <w:rsid w:val="005351F4"/>
    <w:rsid w:val="005353ED"/>
    <w:rsid w:val="00535ADF"/>
    <w:rsid w:val="005371CB"/>
    <w:rsid w:val="00537D42"/>
    <w:rsid w:val="005401E0"/>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0F6"/>
    <w:rsid w:val="0056310C"/>
    <w:rsid w:val="00563195"/>
    <w:rsid w:val="00563B93"/>
    <w:rsid w:val="00563BD7"/>
    <w:rsid w:val="005641BA"/>
    <w:rsid w:val="00565031"/>
    <w:rsid w:val="005652A9"/>
    <w:rsid w:val="00565677"/>
    <w:rsid w:val="00565D87"/>
    <w:rsid w:val="0056675F"/>
    <w:rsid w:val="00566EDC"/>
    <w:rsid w:val="00567B4D"/>
    <w:rsid w:val="00570465"/>
    <w:rsid w:val="005707A2"/>
    <w:rsid w:val="0057164B"/>
    <w:rsid w:val="00571AEB"/>
    <w:rsid w:val="005721F5"/>
    <w:rsid w:val="0057236E"/>
    <w:rsid w:val="00572938"/>
    <w:rsid w:val="005733C8"/>
    <w:rsid w:val="005736C3"/>
    <w:rsid w:val="0057418B"/>
    <w:rsid w:val="00574C14"/>
    <w:rsid w:val="0057500D"/>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52EF"/>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1C8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6E74"/>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C9"/>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2565F"/>
    <w:rsid w:val="0062623B"/>
    <w:rsid w:val="00630020"/>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57131"/>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48DB"/>
    <w:rsid w:val="00696495"/>
    <w:rsid w:val="006965F9"/>
    <w:rsid w:val="006966A2"/>
    <w:rsid w:val="00696C9F"/>
    <w:rsid w:val="006A0EF3"/>
    <w:rsid w:val="006A1252"/>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C6930"/>
    <w:rsid w:val="006D1DFA"/>
    <w:rsid w:val="006D2C16"/>
    <w:rsid w:val="006D3815"/>
    <w:rsid w:val="006D3FC0"/>
    <w:rsid w:val="006D4BB9"/>
    <w:rsid w:val="006D4CAC"/>
    <w:rsid w:val="006D666A"/>
    <w:rsid w:val="006D6869"/>
    <w:rsid w:val="006D693F"/>
    <w:rsid w:val="006D7372"/>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1A8B"/>
    <w:rsid w:val="00712136"/>
    <w:rsid w:val="007148D9"/>
    <w:rsid w:val="00715749"/>
    <w:rsid w:val="0071637E"/>
    <w:rsid w:val="007167E3"/>
    <w:rsid w:val="0071681D"/>
    <w:rsid w:val="00717639"/>
    <w:rsid w:val="00720449"/>
    <w:rsid w:val="00720810"/>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628"/>
    <w:rsid w:val="0074689D"/>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0AE2"/>
    <w:rsid w:val="00761EC0"/>
    <w:rsid w:val="00763058"/>
    <w:rsid w:val="00763644"/>
    <w:rsid w:val="00764596"/>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3C67"/>
    <w:rsid w:val="00786C06"/>
    <w:rsid w:val="00787701"/>
    <w:rsid w:val="0078774B"/>
    <w:rsid w:val="00787993"/>
    <w:rsid w:val="00787EC8"/>
    <w:rsid w:val="00790875"/>
    <w:rsid w:val="00791E32"/>
    <w:rsid w:val="007921E2"/>
    <w:rsid w:val="00792838"/>
    <w:rsid w:val="00792DD0"/>
    <w:rsid w:val="00793450"/>
    <w:rsid w:val="00793973"/>
    <w:rsid w:val="007939B4"/>
    <w:rsid w:val="00794A63"/>
    <w:rsid w:val="00795717"/>
    <w:rsid w:val="00795AE0"/>
    <w:rsid w:val="00795F48"/>
    <w:rsid w:val="00797FB6"/>
    <w:rsid w:val="007A091E"/>
    <w:rsid w:val="007A10A9"/>
    <w:rsid w:val="007A17D5"/>
    <w:rsid w:val="007A22CE"/>
    <w:rsid w:val="007A334B"/>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24C"/>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564"/>
    <w:rsid w:val="007D2829"/>
    <w:rsid w:val="007D37BE"/>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BDB"/>
    <w:rsid w:val="00817C92"/>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5620"/>
    <w:rsid w:val="00826756"/>
    <w:rsid w:val="008270D1"/>
    <w:rsid w:val="008278BF"/>
    <w:rsid w:val="00830099"/>
    <w:rsid w:val="0083201E"/>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E45"/>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6530"/>
    <w:rsid w:val="008B7952"/>
    <w:rsid w:val="008C1353"/>
    <w:rsid w:val="008C1842"/>
    <w:rsid w:val="008C2BAC"/>
    <w:rsid w:val="008C2DB0"/>
    <w:rsid w:val="008C378C"/>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0479"/>
    <w:rsid w:val="008E1F7C"/>
    <w:rsid w:val="008E29DA"/>
    <w:rsid w:val="008E2F5B"/>
    <w:rsid w:val="008E323C"/>
    <w:rsid w:val="008E38C8"/>
    <w:rsid w:val="008E3BB8"/>
    <w:rsid w:val="008E3D6D"/>
    <w:rsid w:val="008E480A"/>
    <w:rsid w:val="008E6C67"/>
    <w:rsid w:val="008E7799"/>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6E"/>
    <w:rsid w:val="008F6E9E"/>
    <w:rsid w:val="008F74D8"/>
    <w:rsid w:val="00900223"/>
    <w:rsid w:val="009003BC"/>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34A"/>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0D97"/>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671FC"/>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2DC"/>
    <w:rsid w:val="009A4733"/>
    <w:rsid w:val="009A4F9C"/>
    <w:rsid w:val="009A50E1"/>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A41"/>
    <w:rsid w:val="009C4B92"/>
    <w:rsid w:val="009C4D7E"/>
    <w:rsid w:val="009C4FF7"/>
    <w:rsid w:val="009C5634"/>
    <w:rsid w:val="009C65DF"/>
    <w:rsid w:val="009C660A"/>
    <w:rsid w:val="009C770C"/>
    <w:rsid w:val="009D08A1"/>
    <w:rsid w:val="009D1018"/>
    <w:rsid w:val="009D11B8"/>
    <w:rsid w:val="009D141E"/>
    <w:rsid w:val="009D20A1"/>
    <w:rsid w:val="009D2265"/>
    <w:rsid w:val="009D24B2"/>
    <w:rsid w:val="009D27EC"/>
    <w:rsid w:val="009D2811"/>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1D52"/>
    <w:rsid w:val="009E3E1D"/>
    <w:rsid w:val="009E4692"/>
    <w:rsid w:val="009E4BA8"/>
    <w:rsid w:val="009E4C93"/>
    <w:rsid w:val="009E4D93"/>
    <w:rsid w:val="009E5649"/>
    <w:rsid w:val="009E56BD"/>
    <w:rsid w:val="009E5D5F"/>
    <w:rsid w:val="009E614B"/>
    <w:rsid w:val="009E6B4A"/>
    <w:rsid w:val="009E72CB"/>
    <w:rsid w:val="009E7795"/>
    <w:rsid w:val="009F1F6D"/>
    <w:rsid w:val="009F202D"/>
    <w:rsid w:val="009F2DA1"/>
    <w:rsid w:val="009F3B33"/>
    <w:rsid w:val="009F42EB"/>
    <w:rsid w:val="009F5253"/>
    <w:rsid w:val="009F5A2C"/>
    <w:rsid w:val="009F6D48"/>
    <w:rsid w:val="009F7785"/>
    <w:rsid w:val="009F7845"/>
    <w:rsid w:val="00A0007C"/>
    <w:rsid w:val="00A00A9E"/>
    <w:rsid w:val="00A00D78"/>
    <w:rsid w:val="00A00EDC"/>
    <w:rsid w:val="00A01113"/>
    <w:rsid w:val="00A01F22"/>
    <w:rsid w:val="00A021AA"/>
    <w:rsid w:val="00A02263"/>
    <w:rsid w:val="00A02A84"/>
    <w:rsid w:val="00A03850"/>
    <w:rsid w:val="00A04A5E"/>
    <w:rsid w:val="00A0500F"/>
    <w:rsid w:val="00A064B1"/>
    <w:rsid w:val="00A06821"/>
    <w:rsid w:val="00A06FC1"/>
    <w:rsid w:val="00A10612"/>
    <w:rsid w:val="00A11FFC"/>
    <w:rsid w:val="00A12357"/>
    <w:rsid w:val="00A123FC"/>
    <w:rsid w:val="00A12553"/>
    <w:rsid w:val="00A12B7E"/>
    <w:rsid w:val="00A12BAC"/>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695F"/>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07E2"/>
    <w:rsid w:val="00A51230"/>
    <w:rsid w:val="00A517CC"/>
    <w:rsid w:val="00A51F3E"/>
    <w:rsid w:val="00A5252D"/>
    <w:rsid w:val="00A53C3E"/>
    <w:rsid w:val="00A55350"/>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74"/>
    <w:rsid w:val="00A8019D"/>
    <w:rsid w:val="00A80201"/>
    <w:rsid w:val="00A80628"/>
    <w:rsid w:val="00A808D4"/>
    <w:rsid w:val="00A82F67"/>
    <w:rsid w:val="00A83494"/>
    <w:rsid w:val="00A840F7"/>
    <w:rsid w:val="00A84203"/>
    <w:rsid w:val="00A84575"/>
    <w:rsid w:val="00A8473C"/>
    <w:rsid w:val="00A85896"/>
    <w:rsid w:val="00A86E6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5FB"/>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158"/>
    <w:rsid w:val="00AB191F"/>
    <w:rsid w:val="00AB29C0"/>
    <w:rsid w:val="00AB2BD2"/>
    <w:rsid w:val="00AB2F5C"/>
    <w:rsid w:val="00AB387E"/>
    <w:rsid w:val="00AB3D35"/>
    <w:rsid w:val="00AB44BA"/>
    <w:rsid w:val="00AB4A88"/>
    <w:rsid w:val="00AB5794"/>
    <w:rsid w:val="00AB597C"/>
    <w:rsid w:val="00AB5B5F"/>
    <w:rsid w:val="00AB6677"/>
    <w:rsid w:val="00AC0D85"/>
    <w:rsid w:val="00AC152C"/>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2FDD"/>
    <w:rsid w:val="00AE38E8"/>
    <w:rsid w:val="00AE3A57"/>
    <w:rsid w:val="00AE4441"/>
    <w:rsid w:val="00AE45CF"/>
    <w:rsid w:val="00AE4822"/>
    <w:rsid w:val="00AE493B"/>
    <w:rsid w:val="00AE5899"/>
    <w:rsid w:val="00AE6A81"/>
    <w:rsid w:val="00AE759D"/>
    <w:rsid w:val="00AE7DBB"/>
    <w:rsid w:val="00AF144E"/>
    <w:rsid w:val="00AF4361"/>
    <w:rsid w:val="00AF4B98"/>
    <w:rsid w:val="00AF5396"/>
    <w:rsid w:val="00AF68A7"/>
    <w:rsid w:val="00AF76F1"/>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19D7"/>
    <w:rsid w:val="00B22212"/>
    <w:rsid w:val="00B22BCF"/>
    <w:rsid w:val="00B23163"/>
    <w:rsid w:val="00B23948"/>
    <w:rsid w:val="00B23D78"/>
    <w:rsid w:val="00B23E65"/>
    <w:rsid w:val="00B24421"/>
    <w:rsid w:val="00B249E9"/>
    <w:rsid w:val="00B24A0D"/>
    <w:rsid w:val="00B25D32"/>
    <w:rsid w:val="00B262DE"/>
    <w:rsid w:val="00B2631D"/>
    <w:rsid w:val="00B264BA"/>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377E6"/>
    <w:rsid w:val="00B40A6B"/>
    <w:rsid w:val="00B4113B"/>
    <w:rsid w:val="00B41D32"/>
    <w:rsid w:val="00B4216B"/>
    <w:rsid w:val="00B421A3"/>
    <w:rsid w:val="00B42A28"/>
    <w:rsid w:val="00B42B29"/>
    <w:rsid w:val="00B4327E"/>
    <w:rsid w:val="00B43366"/>
    <w:rsid w:val="00B436C0"/>
    <w:rsid w:val="00B43787"/>
    <w:rsid w:val="00B43E6F"/>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87A7D"/>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0A96"/>
    <w:rsid w:val="00BA1109"/>
    <w:rsid w:val="00BA1B14"/>
    <w:rsid w:val="00BA222D"/>
    <w:rsid w:val="00BA2896"/>
    <w:rsid w:val="00BA294D"/>
    <w:rsid w:val="00BA2A93"/>
    <w:rsid w:val="00BA3F9D"/>
    <w:rsid w:val="00BA47D5"/>
    <w:rsid w:val="00BA4C6C"/>
    <w:rsid w:val="00BA6256"/>
    <w:rsid w:val="00BA6293"/>
    <w:rsid w:val="00BA62FF"/>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4FF1"/>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4A6"/>
    <w:rsid w:val="00BE3FCC"/>
    <w:rsid w:val="00BE4412"/>
    <w:rsid w:val="00BE46BF"/>
    <w:rsid w:val="00BE4A00"/>
    <w:rsid w:val="00BE6851"/>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0729B"/>
    <w:rsid w:val="00C104E0"/>
    <w:rsid w:val="00C117F4"/>
    <w:rsid w:val="00C1182D"/>
    <w:rsid w:val="00C11BC4"/>
    <w:rsid w:val="00C11FA1"/>
    <w:rsid w:val="00C11FA4"/>
    <w:rsid w:val="00C126C1"/>
    <w:rsid w:val="00C12947"/>
    <w:rsid w:val="00C16D87"/>
    <w:rsid w:val="00C17E4D"/>
    <w:rsid w:val="00C17FAB"/>
    <w:rsid w:val="00C20D30"/>
    <w:rsid w:val="00C22271"/>
    <w:rsid w:val="00C22D34"/>
    <w:rsid w:val="00C22FD9"/>
    <w:rsid w:val="00C2309D"/>
    <w:rsid w:val="00C241E1"/>
    <w:rsid w:val="00C24EA4"/>
    <w:rsid w:val="00C250D0"/>
    <w:rsid w:val="00C2718A"/>
    <w:rsid w:val="00C31179"/>
    <w:rsid w:val="00C3143B"/>
    <w:rsid w:val="00C33508"/>
    <w:rsid w:val="00C33E38"/>
    <w:rsid w:val="00C34326"/>
    <w:rsid w:val="00C34828"/>
    <w:rsid w:val="00C35D9E"/>
    <w:rsid w:val="00C36261"/>
    <w:rsid w:val="00C3699B"/>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A5"/>
    <w:rsid w:val="00C512D2"/>
    <w:rsid w:val="00C51429"/>
    <w:rsid w:val="00C51E29"/>
    <w:rsid w:val="00C53973"/>
    <w:rsid w:val="00C53E31"/>
    <w:rsid w:val="00C543F7"/>
    <w:rsid w:val="00C55013"/>
    <w:rsid w:val="00C5579A"/>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69E"/>
    <w:rsid w:val="00C77DD3"/>
    <w:rsid w:val="00C8278E"/>
    <w:rsid w:val="00C827CD"/>
    <w:rsid w:val="00C8335E"/>
    <w:rsid w:val="00C83D1A"/>
    <w:rsid w:val="00C84045"/>
    <w:rsid w:val="00C843E6"/>
    <w:rsid w:val="00C84FA2"/>
    <w:rsid w:val="00C85606"/>
    <w:rsid w:val="00C85BF2"/>
    <w:rsid w:val="00C85E3C"/>
    <w:rsid w:val="00C87032"/>
    <w:rsid w:val="00C87263"/>
    <w:rsid w:val="00C874DE"/>
    <w:rsid w:val="00C87D30"/>
    <w:rsid w:val="00C908F9"/>
    <w:rsid w:val="00C9109F"/>
    <w:rsid w:val="00C91498"/>
    <w:rsid w:val="00C914F1"/>
    <w:rsid w:val="00C92065"/>
    <w:rsid w:val="00C923C6"/>
    <w:rsid w:val="00C92899"/>
    <w:rsid w:val="00C938E1"/>
    <w:rsid w:val="00C93B8B"/>
    <w:rsid w:val="00C943F0"/>
    <w:rsid w:val="00C951CC"/>
    <w:rsid w:val="00C95499"/>
    <w:rsid w:val="00C95B45"/>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80"/>
    <w:rsid w:val="00CF36DC"/>
    <w:rsid w:val="00CF3A92"/>
    <w:rsid w:val="00CF3D50"/>
    <w:rsid w:val="00CF439F"/>
    <w:rsid w:val="00CF5E13"/>
    <w:rsid w:val="00CF6082"/>
    <w:rsid w:val="00CF66FB"/>
    <w:rsid w:val="00CF6FE2"/>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38DF"/>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659D"/>
    <w:rsid w:val="00D27704"/>
    <w:rsid w:val="00D27C1B"/>
    <w:rsid w:val="00D30D55"/>
    <w:rsid w:val="00D3166E"/>
    <w:rsid w:val="00D323CF"/>
    <w:rsid w:val="00D32BBB"/>
    <w:rsid w:val="00D3308A"/>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81A"/>
    <w:rsid w:val="00D44D85"/>
    <w:rsid w:val="00D44DA9"/>
    <w:rsid w:val="00D4575B"/>
    <w:rsid w:val="00D45C80"/>
    <w:rsid w:val="00D4665C"/>
    <w:rsid w:val="00D46759"/>
    <w:rsid w:val="00D467A6"/>
    <w:rsid w:val="00D46FCB"/>
    <w:rsid w:val="00D4729A"/>
    <w:rsid w:val="00D47623"/>
    <w:rsid w:val="00D5447E"/>
    <w:rsid w:val="00D5506B"/>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3DFB"/>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68A1"/>
    <w:rsid w:val="00D87758"/>
    <w:rsid w:val="00D87D0B"/>
    <w:rsid w:val="00D87EBD"/>
    <w:rsid w:val="00D91CC4"/>
    <w:rsid w:val="00D92751"/>
    <w:rsid w:val="00D92F64"/>
    <w:rsid w:val="00D9338D"/>
    <w:rsid w:val="00D9455C"/>
    <w:rsid w:val="00D96461"/>
    <w:rsid w:val="00D966AE"/>
    <w:rsid w:val="00D97164"/>
    <w:rsid w:val="00D97287"/>
    <w:rsid w:val="00DA040C"/>
    <w:rsid w:val="00DA0B12"/>
    <w:rsid w:val="00DA124F"/>
    <w:rsid w:val="00DA1CBF"/>
    <w:rsid w:val="00DA1EF8"/>
    <w:rsid w:val="00DA2073"/>
    <w:rsid w:val="00DA23B9"/>
    <w:rsid w:val="00DA28AE"/>
    <w:rsid w:val="00DA32ED"/>
    <w:rsid w:val="00DA4131"/>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45A1"/>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33F"/>
    <w:rsid w:val="00E167DC"/>
    <w:rsid w:val="00E16DD4"/>
    <w:rsid w:val="00E17309"/>
    <w:rsid w:val="00E175AE"/>
    <w:rsid w:val="00E1792B"/>
    <w:rsid w:val="00E17C36"/>
    <w:rsid w:val="00E20574"/>
    <w:rsid w:val="00E20634"/>
    <w:rsid w:val="00E20DFD"/>
    <w:rsid w:val="00E218B7"/>
    <w:rsid w:val="00E21B95"/>
    <w:rsid w:val="00E21D4E"/>
    <w:rsid w:val="00E23083"/>
    <w:rsid w:val="00E24C71"/>
    <w:rsid w:val="00E25564"/>
    <w:rsid w:val="00E2574B"/>
    <w:rsid w:val="00E3013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2530"/>
    <w:rsid w:val="00E64820"/>
    <w:rsid w:val="00E64CF3"/>
    <w:rsid w:val="00E65962"/>
    <w:rsid w:val="00E659AA"/>
    <w:rsid w:val="00E6649D"/>
    <w:rsid w:val="00E66D0E"/>
    <w:rsid w:val="00E66FB2"/>
    <w:rsid w:val="00E67050"/>
    <w:rsid w:val="00E673BD"/>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B62"/>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254"/>
    <w:rsid w:val="00E968B4"/>
    <w:rsid w:val="00E979E6"/>
    <w:rsid w:val="00EA02D0"/>
    <w:rsid w:val="00EA03DD"/>
    <w:rsid w:val="00EA085B"/>
    <w:rsid w:val="00EA0EA6"/>
    <w:rsid w:val="00EA0ED7"/>
    <w:rsid w:val="00EA2195"/>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0D3F"/>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7A0"/>
    <w:rsid w:val="00EE3A40"/>
    <w:rsid w:val="00EE3B49"/>
    <w:rsid w:val="00EE3D17"/>
    <w:rsid w:val="00EE45C6"/>
    <w:rsid w:val="00EE4C6A"/>
    <w:rsid w:val="00EE6744"/>
    <w:rsid w:val="00EF06B9"/>
    <w:rsid w:val="00EF0C78"/>
    <w:rsid w:val="00EF0E74"/>
    <w:rsid w:val="00EF1E51"/>
    <w:rsid w:val="00EF23C9"/>
    <w:rsid w:val="00EF25FE"/>
    <w:rsid w:val="00EF27B3"/>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43D"/>
    <w:rsid w:val="00F17F92"/>
    <w:rsid w:val="00F21E4A"/>
    <w:rsid w:val="00F22DCF"/>
    <w:rsid w:val="00F23B97"/>
    <w:rsid w:val="00F2405E"/>
    <w:rsid w:val="00F246AF"/>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371DA"/>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032"/>
    <w:rsid w:val="00F5318C"/>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56B"/>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327A"/>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6D9"/>
    <w:rsid w:val="00FE79BB"/>
    <w:rsid w:val="00FE7A7C"/>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D93E985"/>
  <w15:docId w15:val="{58B06C7A-9D8F-434B-854B-9437DE84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8C1353"/>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15"/>
      </w:numPr>
      <w:tabs>
        <w:tab w:val="left" w:pos="567"/>
      </w:tabs>
      <w:spacing w:after="0"/>
    </w:pPr>
    <w:rPr>
      <w:color w:val="212122"/>
      <w:szCs w:val="21"/>
    </w:rPr>
  </w:style>
  <w:style w:type="paragraph" w:styleId="ListNumber2">
    <w:name w:val="List Number 2"/>
    <w:basedOn w:val="ListNumber"/>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8C1353"/>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AE2FDD"/>
    <w:rPr>
      <w:color w:val="605E5C"/>
      <w:shd w:val="clear" w:color="auto" w:fill="E1DFDD"/>
    </w:rPr>
  </w:style>
  <w:style w:type="paragraph" w:customStyle="1" w:styleId="Level2heading">
    <w:name w:val="Level 2 heading"/>
    <w:basedOn w:val="Normal"/>
    <w:qFormat/>
    <w:rsid w:val="009A42DC"/>
    <w:pPr>
      <w:keepLines w:val="0"/>
      <w:numPr>
        <w:ilvl w:val="1"/>
        <w:numId w:val="48"/>
      </w:numPr>
      <w:spacing w:before="360" w:line="240" w:lineRule="auto"/>
    </w:pPr>
    <w:rPr>
      <w:rFonts w:ascii="Arial" w:eastAsiaTheme="minorEastAsia" w:hAnsi="Arial" w:cs="Arial"/>
      <w:color w:val="auto"/>
      <w:sz w:val="22"/>
      <w:szCs w:val="22"/>
      <w:lang w:eastAsia="en-US"/>
    </w:rPr>
  </w:style>
  <w:style w:type="paragraph" w:customStyle="1" w:styleId="Level1heading">
    <w:name w:val="Level 1 heading"/>
    <w:basedOn w:val="Normal"/>
    <w:qFormat/>
    <w:rsid w:val="009A42DC"/>
    <w:pPr>
      <w:keepNext/>
      <w:keepLines w:val="0"/>
      <w:numPr>
        <w:numId w:val="48"/>
      </w:numPr>
      <w:spacing w:before="840" w:line="240" w:lineRule="auto"/>
    </w:pPr>
    <w:rPr>
      <w:rFonts w:ascii="Arial" w:eastAsiaTheme="minorEastAsia" w:hAnsi="Arial" w:cs="Arial"/>
      <w:b/>
      <w:color w:val="auto"/>
      <w:sz w:val="22"/>
      <w:szCs w:val="22"/>
      <w:lang w:eastAsia="en-US"/>
    </w:rPr>
  </w:style>
  <w:style w:type="paragraph" w:customStyle="1" w:styleId="Level3heading">
    <w:name w:val="Level 3 heading"/>
    <w:basedOn w:val="Normal"/>
    <w:qFormat/>
    <w:rsid w:val="009A42DC"/>
    <w:pPr>
      <w:keepLines w:val="0"/>
      <w:numPr>
        <w:ilvl w:val="2"/>
        <w:numId w:val="48"/>
      </w:numPr>
      <w:spacing w:before="120" w:line="240" w:lineRule="auto"/>
    </w:pPr>
    <w:rPr>
      <w:rFonts w:ascii="Arial" w:eastAsiaTheme="minorEastAsia" w:hAnsi="Arial" w:cs="Arial"/>
      <w:color w:val="auto"/>
      <w:sz w:val="22"/>
      <w:szCs w:val="22"/>
      <w:lang w:eastAsia="en-US"/>
    </w:rPr>
  </w:style>
  <w:style w:type="character" w:styleId="FollowedHyperlink">
    <w:name w:val="FollowedHyperlink"/>
    <w:basedOn w:val="DefaultParagraphFont"/>
    <w:semiHidden/>
    <w:unhideWhenUsed/>
    <w:rsid w:val="00197779"/>
    <w:rPr>
      <w:color w:val="520F9A" w:themeColor="followedHyperlink"/>
      <w:u w:val="single"/>
    </w:rPr>
  </w:style>
  <w:style w:type="paragraph" w:styleId="Revision">
    <w:name w:val="Revision"/>
    <w:hidden/>
    <w:uiPriority w:val="99"/>
    <w:semiHidden/>
    <w:rsid w:val="004E7482"/>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65603">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art.nsw.gov.au/Home/Industries/Water/Alternate-water-utilities-WICA/Forms-guidelines/WIC-Act-Insurance-Guide-for-Applicants-and-Licensees-July-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art.nsw.gov.au/Home/Industries/Water/Compliance/Policies-manuals-guidelines/Template-water-utility-performance-indicators-and-licence-data-20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88D5A5125641D3AAF4434F45DC287E"/>
        <w:category>
          <w:name w:val="General"/>
          <w:gallery w:val="placeholder"/>
        </w:category>
        <w:types>
          <w:type w:val="bbPlcHdr"/>
        </w:types>
        <w:behaviors>
          <w:behavior w:val="content"/>
        </w:behaviors>
        <w:guid w:val="{50650ED1-A881-4C2B-AEC0-5B5F6C8C1144}"/>
      </w:docPartPr>
      <w:docPartBody>
        <w:p w:rsidR="00402DF6" w:rsidRDefault="00402DF6">
          <w:pPr>
            <w:pStyle w:val="9688D5A5125641D3AAF4434F45DC287E"/>
          </w:pPr>
          <w:r w:rsidRPr="008A55AB">
            <w:rPr>
              <w:rStyle w:val="PlaceholderText"/>
            </w:rPr>
            <w:t>Click here to enter a date.</w:t>
          </w:r>
        </w:p>
      </w:docPartBody>
    </w:docPart>
    <w:docPart>
      <w:docPartPr>
        <w:name w:val="3629F981F61A446A91B5BA19F1E1FDFE"/>
        <w:category>
          <w:name w:val="General"/>
          <w:gallery w:val="placeholder"/>
        </w:category>
        <w:types>
          <w:type w:val="bbPlcHdr"/>
        </w:types>
        <w:behaviors>
          <w:behavior w:val="content"/>
        </w:behaviors>
        <w:guid w:val="{7A5F0A2A-278F-4384-B85B-B977988D2790}"/>
      </w:docPartPr>
      <w:docPartBody>
        <w:p w:rsidR="00402DF6" w:rsidRDefault="001E27A1" w:rsidP="001E27A1">
          <w:pPr>
            <w:pStyle w:val="3629F981F61A446A91B5BA19F1E1FDFE3"/>
          </w:pPr>
          <w:r>
            <w:rPr>
              <w:rStyle w:val="PlaceholderText"/>
            </w:rPr>
            <w:t>Name of financial sponsor</w:t>
          </w:r>
        </w:p>
      </w:docPartBody>
    </w:docPart>
    <w:docPart>
      <w:docPartPr>
        <w:name w:val="BF7753F155C146FE80A65832D98EE097"/>
        <w:category>
          <w:name w:val="General"/>
          <w:gallery w:val="placeholder"/>
        </w:category>
        <w:types>
          <w:type w:val="bbPlcHdr"/>
        </w:types>
        <w:behaviors>
          <w:behavior w:val="content"/>
        </w:behaviors>
        <w:guid w:val="{8406B3DC-C16D-48C6-9423-7832941113F1}"/>
      </w:docPartPr>
      <w:docPartBody>
        <w:p w:rsidR="00402DF6" w:rsidRDefault="001E27A1" w:rsidP="00402DF6">
          <w:pPr>
            <w:pStyle w:val="BF7753F155C146FE80A65832D98EE0971"/>
          </w:pPr>
          <w:r>
            <w:t>Insert relevant deed of undertaking/ bank guarantee/ other agreement</w:t>
          </w:r>
        </w:p>
      </w:docPartBody>
    </w:docPart>
    <w:docPart>
      <w:docPartPr>
        <w:name w:val="39FD344A7F374EF0A8C1BF2DC64B0035"/>
        <w:category>
          <w:name w:val="General"/>
          <w:gallery w:val="placeholder"/>
        </w:category>
        <w:types>
          <w:type w:val="bbPlcHdr"/>
        </w:types>
        <w:behaviors>
          <w:behavior w:val="content"/>
        </w:behaviors>
        <w:guid w:val="{2B501CB8-036F-4BB4-B069-1AD5DD36D691}"/>
      </w:docPartPr>
      <w:docPartBody>
        <w:p w:rsidR="00402DF6" w:rsidRDefault="001E27A1" w:rsidP="00402DF6">
          <w:pPr>
            <w:pStyle w:val="39FD344A7F374EF0A8C1BF2DC64B00351"/>
          </w:pPr>
          <w:r>
            <w:t>Insert relevant licence condition number</w:t>
          </w:r>
        </w:p>
      </w:docPartBody>
    </w:docPart>
    <w:docPart>
      <w:docPartPr>
        <w:name w:val="630F056830654355A5C6482A7BB065B5"/>
        <w:category>
          <w:name w:val="General"/>
          <w:gallery w:val="placeholder"/>
        </w:category>
        <w:types>
          <w:type w:val="bbPlcHdr"/>
        </w:types>
        <w:behaviors>
          <w:behavior w:val="content"/>
        </w:behaviors>
        <w:guid w:val="{8C069E8B-F449-4102-B359-F108C11F0E57}"/>
      </w:docPartPr>
      <w:docPartBody>
        <w:p w:rsidR="007668E8" w:rsidRDefault="00A717F1" w:rsidP="00A717F1">
          <w:pPr>
            <w:pStyle w:val="630F056830654355A5C6482A7BB065B5"/>
          </w:pPr>
          <w:r w:rsidRPr="00A55350">
            <w:rPr>
              <w:sz w:val="18"/>
              <w:szCs w:val="18"/>
            </w:rPr>
            <w:t>Insert reporting period in the format 20XX-YY</w:t>
          </w:r>
          <w:r w:rsidRPr="00A55350">
            <w:rPr>
              <w:rStyle w:val="PlaceholderText"/>
              <w:sz w:val="18"/>
              <w:szCs w:val="18"/>
            </w:rPr>
            <w:t>.</w:t>
          </w:r>
        </w:p>
      </w:docPartBody>
    </w:docPart>
    <w:docPart>
      <w:docPartPr>
        <w:name w:val="DefaultPlaceholder_-1854013440"/>
        <w:category>
          <w:name w:val="General"/>
          <w:gallery w:val="placeholder"/>
        </w:category>
        <w:types>
          <w:type w:val="bbPlcHdr"/>
        </w:types>
        <w:behaviors>
          <w:behavior w:val="content"/>
        </w:behaviors>
        <w:guid w:val="{C28BAB33-517B-4588-92D4-792D60EEF289}"/>
      </w:docPartPr>
      <w:docPartBody>
        <w:p w:rsidR="007668E8" w:rsidRDefault="007668E8">
          <w:r w:rsidRPr="008272DD">
            <w:rPr>
              <w:rStyle w:val="PlaceholderText"/>
            </w:rPr>
            <w:t>Click or tap here to enter text.</w:t>
          </w:r>
        </w:p>
      </w:docPartBody>
    </w:docPart>
    <w:docPart>
      <w:docPartPr>
        <w:name w:val="62237979FC15490DB276609839627E74"/>
        <w:category>
          <w:name w:val="General"/>
          <w:gallery w:val="placeholder"/>
        </w:category>
        <w:types>
          <w:type w:val="bbPlcHdr"/>
        </w:types>
        <w:behaviors>
          <w:behavior w:val="content"/>
        </w:behaviors>
        <w:guid w:val="{B7837B2C-27C1-46B4-AD01-407564C09C39}"/>
      </w:docPartPr>
      <w:docPartBody>
        <w:p w:rsidR="000C2ABA" w:rsidRDefault="00892D13" w:rsidP="00892D13">
          <w:pPr>
            <w:pStyle w:val="62237979FC15490DB276609839627E74"/>
          </w:pPr>
          <w:r w:rsidRPr="008272DD">
            <w:rPr>
              <w:rStyle w:val="PlaceholderText"/>
            </w:rPr>
            <w:t>Click or tap here to enter text.</w:t>
          </w:r>
        </w:p>
      </w:docPartBody>
    </w:docPart>
    <w:docPart>
      <w:docPartPr>
        <w:name w:val="F22303EDFF514A2DBC6CF5DC10AD690D"/>
        <w:category>
          <w:name w:val="General"/>
          <w:gallery w:val="placeholder"/>
        </w:category>
        <w:types>
          <w:type w:val="bbPlcHdr"/>
        </w:types>
        <w:behaviors>
          <w:behavior w:val="content"/>
        </w:behaviors>
        <w:guid w:val="{9DCBD8D7-4BD9-4850-B2E7-02876AD8F382}"/>
      </w:docPartPr>
      <w:docPartBody>
        <w:p w:rsidR="000C2ABA" w:rsidRDefault="00892D13" w:rsidP="00892D13">
          <w:pPr>
            <w:pStyle w:val="F22303EDFF514A2DBC6CF5DC10AD690D"/>
          </w:pPr>
          <w:r w:rsidRPr="008272DD">
            <w:rPr>
              <w:rStyle w:val="PlaceholderText"/>
            </w:rPr>
            <w:t>Click or tap here to enter text.</w:t>
          </w:r>
        </w:p>
      </w:docPartBody>
    </w:docPart>
    <w:docPart>
      <w:docPartPr>
        <w:name w:val="D95CE27366A2481785040771CAD88223"/>
        <w:category>
          <w:name w:val="General"/>
          <w:gallery w:val="placeholder"/>
        </w:category>
        <w:types>
          <w:type w:val="bbPlcHdr"/>
        </w:types>
        <w:behaviors>
          <w:behavior w:val="content"/>
        </w:behaviors>
        <w:guid w:val="{C4AD656A-C241-4182-A0E5-0150675213A6}"/>
      </w:docPartPr>
      <w:docPartBody>
        <w:p w:rsidR="00EF3368" w:rsidRDefault="000C2ABA" w:rsidP="000C2ABA">
          <w:pPr>
            <w:pStyle w:val="D95CE27366A2481785040771CAD88223"/>
          </w:pPr>
          <w:r w:rsidRPr="008272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47F"/>
    <w:multiLevelType w:val="multilevel"/>
    <w:tmpl w:val="E56AD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FE69E1"/>
    <w:multiLevelType w:val="multilevel"/>
    <w:tmpl w:val="43D6F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1509826">
    <w:abstractNumId w:val="0"/>
  </w:num>
  <w:num w:numId="2" w16cid:durableId="214114903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F6"/>
    <w:rsid w:val="000C230D"/>
    <w:rsid w:val="000C2ABA"/>
    <w:rsid w:val="000E4A5E"/>
    <w:rsid w:val="00112D4B"/>
    <w:rsid w:val="001E27A1"/>
    <w:rsid w:val="00204A42"/>
    <w:rsid w:val="00245BD6"/>
    <w:rsid w:val="0027086A"/>
    <w:rsid w:val="002E6F4D"/>
    <w:rsid w:val="002F3196"/>
    <w:rsid w:val="003A2A64"/>
    <w:rsid w:val="003B07AD"/>
    <w:rsid w:val="003C2F4E"/>
    <w:rsid w:val="00402DF6"/>
    <w:rsid w:val="00411EAC"/>
    <w:rsid w:val="00432DE1"/>
    <w:rsid w:val="00471042"/>
    <w:rsid w:val="004A263F"/>
    <w:rsid w:val="004B71CF"/>
    <w:rsid w:val="004D14D5"/>
    <w:rsid w:val="004E2330"/>
    <w:rsid w:val="005A5CA6"/>
    <w:rsid w:val="005C1C81"/>
    <w:rsid w:val="00671A45"/>
    <w:rsid w:val="00686FEC"/>
    <w:rsid w:val="007115E2"/>
    <w:rsid w:val="00742BE6"/>
    <w:rsid w:val="007668E8"/>
    <w:rsid w:val="007A17D5"/>
    <w:rsid w:val="00892D13"/>
    <w:rsid w:val="008E0479"/>
    <w:rsid w:val="008F01ED"/>
    <w:rsid w:val="0092598E"/>
    <w:rsid w:val="00925C2F"/>
    <w:rsid w:val="00A02263"/>
    <w:rsid w:val="00A717F1"/>
    <w:rsid w:val="00AD1239"/>
    <w:rsid w:val="00B838C6"/>
    <w:rsid w:val="00B87A7D"/>
    <w:rsid w:val="00B90316"/>
    <w:rsid w:val="00BE4A00"/>
    <w:rsid w:val="00C33646"/>
    <w:rsid w:val="00CE072C"/>
    <w:rsid w:val="00D138DF"/>
    <w:rsid w:val="00D4729A"/>
    <w:rsid w:val="00D5506B"/>
    <w:rsid w:val="00E74A66"/>
    <w:rsid w:val="00EF3368"/>
    <w:rsid w:val="00FF0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ABA"/>
    <w:rPr>
      <w:color w:val="808080"/>
    </w:rPr>
  </w:style>
  <w:style w:type="paragraph" w:customStyle="1" w:styleId="9688D5A5125641D3AAF4434F45DC287E">
    <w:name w:val="9688D5A5125641D3AAF4434F45DC287E"/>
  </w:style>
  <w:style w:type="paragraph" w:customStyle="1" w:styleId="BF7753F155C146FE80A65832D98EE0971">
    <w:name w:val="BF7753F155C146FE80A65832D98EE0971"/>
    <w:rsid w:val="00402DF6"/>
    <w:pPr>
      <w:keepLines/>
      <w:tabs>
        <w:tab w:val="num" w:pos="357"/>
        <w:tab w:val="left" w:pos="567"/>
        <w:tab w:val="num" w:pos="720"/>
      </w:tabs>
      <w:spacing w:before="120" w:after="0" w:line="280" w:lineRule="atLeast"/>
      <w:ind w:left="360" w:hanging="360"/>
    </w:pPr>
    <w:rPr>
      <w:rFonts w:ascii="Raleway" w:eastAsia="Times New Roman" w:hAnsi="Raleway" w:cs="Times New Roman"/>
      <w:color w:val="212122"/>
      <w:sz w:val="20"/>
      <w:szCs w:val="21"/>
      <w14:numForm w14:val="lining"/>
    </w:rPr>
  </w:style>
  <w:style w:type="paragraph" w:customStyle="1" w:styleId="39FD344A7F374EF0A8C1BF2DC64B00351">
    <w:name w:val="39FD344A7F374EF0A8C1BF2DC64B00351"/>
    <w:rsid w:val="00402DF6"/>
    <w:pPr>
      <w:keepLines/>
      <w:tabs>
        <w:tab w:val="num" w:pos="357"/>
        <w:tab w:val="left" w:pos="567"/>
        <w:tab w:val="num" w:pos="720"/>
      </w:tabs>
      <w:spacing w:before="120" w:after="0" w:line="280" w:lineRule="atLeast"/>
      <w:ind w:left="360" w:hanging="360"/>
    </w:pPr>
    <w:rPr>
      <w:rFonts w:ascii="Raleway" w:eastAsia="Times New Roman" w:hAnsi="Raleway" w:cs="Times New Roman"/>
      <w:color w:val="212122"/>
      <w:sz w:val="20"/>
      <w:szCs w:val="21"/>
      <w14:numForm w14:val="lining"/>
    </w:rPr>
  </w:style>
  <w:style w:type="paragraph" w:customStyle="1" w:styleId="3629F981F61A446A91B5BA19F1E1FDFE3">
    <w:name w:val="3629F981F61A446A91B5BA19F1E1FDFE3"/>
    <w:rsid w:val="001E27A1"/>
    <w:pPr>
      <w:keepLines/>
      <w:tabs>
        <w:tab w:val="num" w:pos="357"/>
        <w:tab w:val="left" w:pos="567"/>
        <w:tab w:val="num" w:pos="720"/>
      </w:tabs>
      <w:spacing w:before="120" w:after="0" w:line="280" w:lineRule="atLeast"/>
      <w:ind w:left="360" w:hanging="360"/>
    </w:pPr>
    <w:rPr>
      <w:rFonts w:ascii="Raleway" w:eastAsia="Times New Roman" w:hAnsi="Raleway" w:cs="Times New Roman"/>
      <w:color w:val="212122"/>
      <w:sz w:val="20"/>
      <w:szCs w:val="21"/>
      <w14:numForm w14:val="lining"/>
    </w:rPr>
  </w:style>
  <w:style w:type="paragraph" w:customStyle="1" w:styleId="630F056830654355A5C6482A7BB065B5">
    <w:name w:val="630F056830654355A5C6482A7BB065B5"/>
    <w:rsid w:val="00A717F1"/>
  </w:style>
  <w:style w:type="paragraph" w:customStyle="1" w:styleId="62237979FC15490DB276609839627E74">
    <w:name w:val="62237979FC15490DB276609839627E74"/>
    <w:rsid w:val="00892D13"/>
  </w:style>
  <w:style w:type="paragraph" w:customStyle="1" w:styleId="F22303EDFF514A2DBC6CF5DC10AD690D">
    <w:name w:val="F22303EDFF514A2DBC6CF5DC10AD690D"/>
    <w:rsid w:val="00892D13"/>
  </w:style>
  <w:style w:type="paragraph" w:customStyle="1" w:styleId="D95CE27366A2481785040771CAD88223">
    <w:name w:val="D95CE27366A2481785040771CAD88223"/>
    <w:rsid w:val="000C2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6E8294-C2E9-4337-BF40-0BAB3F3E06E8}">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Template>
  <TotalTime>2336</TotalTime>
  <Pages>9</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Lil Cullen</cp:lastModifiedBy>
  <cp:revision>44</cp:revision>
  <cp:lastPrinted>2019-09-19T03:06:00Z</cp:lastPrinted>
  <dcterms:created xsi:type="dcterms:W3CDTF">2024-11-17T22:35:00Z</dcterms:created>
  <dcterms:modified xsi:type="dcterms:W3CDTF">2025-02-24T00:29:00Z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