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BD63C" w14:textId="7D1B5D91" w:rsidR="00436392" w:rsidRPr="005723FC" w:rsidRDefault="00436392" w:rsidP="00304F15">
      <w:pPr>
        <w:jc w:val="center"/>
        <w:rPr>
          <w:sz w:val="22"/>
        </w:rPr>
      </w:pPr>
      <w:bookmarkStart w:id="0" w:name="_GoBack"/>
      <w:bookmarkEnd w:id="0"/>
      <w:r w:rsidRPr="005723FC">
        <w:rPr>
          <w:b/>
          <w:sz w:val="22"/>
        </w:rPr>
        <w:t>Special Rate Variation Survey</w:t>
      </w:r>
      <w:r w:rsidR="00EE3FF4">
        <w:rPr>
          <w:b/>
          <w:sz w:val="22"/>
        </w:rPr>
        <w:t xml:space="preserve"> – Please Return by Tuesday 12</w:t>
      </w:r>
      <w:r w:rsidR="001C46F3" w:rsidRPr="001C46F3">
        <w:rPr>
          <w:b/>
          <w:sz w:val="22"/>
          <w:vertAlign w:val="superscript"/>
        </w:rPr>
        <w:t>th</w:t>
      </w:r>
      <w:r w:rsidR="00304F15">
        <w:rPr>
          <w:b/>
          <w:sz w:val="22"/>
        </w:rPr>
        <w:t xml:space="preserve"> January, 2021</w:t>
      </w:r>
      <w:r w:rsidR="00304F15">
        <w:rPr>
          <w:b/>
          <w:sz w:val="22"/>
        </w:rPr>
        <w:br/>
      </w:r>
    </w:p>
    <w:p w14:paraId="650676D7" w14:textId="30234B86" w:rsidR="00436392" w:rsidRPr="005723FC" w:rsidRDefault="00436392">
      <w:pPr>
        <w:rPr>
          <w:sz w:val="22"/>
        </w:rPr>
      </w:pPr>
      <w:r w:rsidRPr="005723FC">
        <w:rPr>
          <w:sz w:val="22"/>
        </w:rPr>
        <w:t xml:space="preserve">Council </w:t>
      </w:r>
      <w:r w:rsidR="00E127E7">
        <w:rPr>
          <w:sz w:val="22"/>
        </w:rPr>
        <w:t>intends to apply</w:t>
      </w:r>
      <w:r w:rsidRPr="005723FC">
        <w:rPr>
          <w:sz w:val="22"/>
        </w:rPr>
        <w:t xml:space="preserve"> to the Independent Pricing and Regulatory Tribunal (IPART) for a </w:t>
      </w:r>
      <w:r w:rsidR="00E759CD" w:rsidRPr="005723FC">
        <w:rPr>
          <w:sz w:val="22"/>
        </w:rPr>
        <w:t xml:space="preserve">variation to the existing special rates variation (SRV) which will result in a </w:t>
      </w:r>
      <w:r w:rsidRPr="005723FC">
        <w:rPr>
          <w:sz w:val="22"/>
        </w:rPr>
        <w:t>cumulative increase to rates of 62.6 percent over five years (please see tables in the Fact Sheet for details of the average increase to each category over this period).</w:t>
      </w:r>
    </w:p>
    <w:p w14:paraId="4409F50A" w14:textId="77777777" w:rsidR="00436392" w:rsidRPr="005723FC" w:rsidRDefault="00436392" w:rsidP="00436392">
      <w:pPr>
        <w:rPr>
          <w:i/>
          <w:sz w:val="22"/>
          <w:lang w:val="en-US"/>
        </w:rPr>
      </w:pPr>
      <w:r w:rsidRPr="005723FC">
        <w:rPr>
          <w:sz w:val="22"/>
        </w:rPr>
        <w:t xml:space="preserve">The purpose of the SRV </w:t>
      </w:r>
      <w:r w:rsidRPr="005723FC">
        <w:rPr>
          <w:i/>
          <w:sz w:val="22"/>
          <w:lang w:val="en-US"/>
        </w:rPr>
        <w:t>is to try to assure financial sustainability, with a view to maintaining service levels wherever possible, in response to very significant cost pressures imposed by the May 2016 forced amalgamation and subsequent rate path freeze</w:t>
      </w:r>
      <w:r w:rsidR="0075372D" w:rsidRPr="005723FC">
        <w:rPr>
          <w:i/>
          <w:sz w:val="22"/>
          <w:lang w:val="en-US"/>
        </w:rPr>
        <w:t>.</w:t>
      </w:r>
    </w:p>
    <w:p w14:paraId="4D0A5FCB" w14:textId="77777777" w:rsidR="00750DA2" w:rsidRPr="005723FC" w:rsidRDefault="00750DA2" w:rsidP="00436392">
      <w:pPr>
        <w:rPr>
          <w:sz w:val="22"/>
          <w:lang w:val="en-US"/>
        </w:rPr>
      </w:pPr>
      <w:r w:rsidRPr="005723FC">
        <w:rPr>
          <w:sz w:val="22"/>
          <w:lang w:val="en-US"/>
        </w:rPr>
        <w:t xml:space="preserve">Survey Questions – please tick </w:t>
      </w:r>
      <w:r w:rsidRPr="005723FC">
        <w:rPr>
          <w:sz w:val="22"/>
        </w:rPr>
        <w:sym w:font="Wingdings" w:char="F0FE"/>
      </w:r>
      <w:r w:rsidRPr="005723FC">
        <w:rPr>
          <w:sz w:val="22"/>
        </w:rPr>
        <w:t xml:space="preserve"> </w:t>
      </w:r>
      <w:r w:rsidRPr="005723FC">
        <w:rPr>
          <w:sz w:val="22"/>
          <w:lang w:val="en-US"/>
        </w:rPr>
        <w:t>the most appropriate option</w:t>
      </w:r>
    </w:p>
    <w:p w14:paraId="6A6A95AE" w14:textId="77777777" w:rsidR="00750DA2" w:rsidRPr="005723FC" w:rsidRDefault="00750DA2" w:rsidP="00750DA2">
      <w:pPr>
        <w:pStyle w:val="ListParagraph"/>
        <w:rPr>
          <w:sz w:val="22"/>
          <w:lang w:val="en-US"/>
        </w:rPr>
      </w:pPr>
    </w:p>
    <w:p w14:paraId="15FD2162" w14:textId="760B2A15" w:rsidR="00750DA2" w:rsidRPr="005723FC" w:rsidRDefault="00750DA2" w:rsidP="00750DA2">
      <w:pPr>
        <w:pStyle w:val="ListParagraph"/>
        <w:numPr>
          <w:ilvl w:val="0"/>
          <w:numId w:val="3"/>
        </w:numPr>
        <w:rPr>
          <w:sz w:val="22"/>
          <w:lang w:val="en-US"/>
        </w:rPr>
      </w:pPr>
      <w:r w:rsidRPr="005723FC">
        <w:rPr>
          <w:sz w:val="22"/>
          <w:lang w:val="en-US"/>
        </w:rPr>
        <w:t>How satisfied are you with the standard of maintenance of Council infrastructure (for example roads, footpaths, bridges, buildings, parks)?</w:t>
      </w:r>
    </w:p>
    <w:p w14:paraId="2AF67908" w14:textId="77777777" w:rsidR="00750DA2" w:rsidRPr="005723FC" w:rsidRDefault="00750DA2" w:rsidP="00750DA2">
      <w:pPr>
        <w:pStyle w:val="ListParagraph"/>
        <w:rPr>
          <w:sz w:val="22"/>
          <w:lang w:val="en-US"/>
        </w:rPr>
      </w:pPr>
    </w:p>
    <w:p w14:paraId="4C8DE5DF" w14:textId="5FD9301C" w:rsidR="00750DA2" w:rsidRPr="005723FC" w:rsidRDefault="00750DA2" w:rsidP="00750DA2">
      <w:pPr>
        <w:pStyle w:val="ListParagraph"/>
        <w:rPr>
          <w:sz w:val="22"/>
          <w:lang w:val="en-US"/>
        </w:rPr>
      </w:pPr>
      <w:r w:rsidRPr="005723FC">
        <w:rPr>
          <w:sz w:val="22"/>
          <w:lang w:val="en-US"/>
        </w:rPr>
        <w:sym w:font="Wingdings" w:char="F0A8"/>
      </w:r>
      <w:r w:rsidRPr="005723FC">
        <w:rPr>
          <w:sz w:val="22"/>
          <w:lang w:val="en-US"/>
        </w:rPr>
        <w:t xml:space="preserve"> Very satisfied; </w:t>
      </w:r>
      <w:r w:rsidRPr="005723FC">
        <w:rPr>
          <w:sz w:val="22"/>
          <w:lang w:val="en-US"/>
        </w:rPr>
        <w:sym w:font="Wingdings" w:char="F0A8"/>
      </w:r>
      <w:r w:rsidRPr="005723FC">
        <w:rPr>
          <w:sz w:val="22"/>
          <w:lang w:val="en-US"/>
        </w:rPr>
        <w:t xml:space="preserve"> Satisfied; </w:t>
      </w:r>
      <w:r w:rsidRPr="005723FC">
        <w:rPr>
          <w:sz w:val="22"/>
          <w:lang w:val="en-US"/>
        </w:rPr>
        <w:sym w:font="Wingdings" w:char="F0A8"/>
      </w:r>
      <w:r w:rsidRPr="005723FC">
        <w:rPr>
          <w:sz w:val="22"/>
          <w:lang w:val="en-US"/>
        </w:rPr>
        <w:t xml:space="preserve"> </w:t>
      </w:r>
      <w:r w:rsidR="00812CFD" w:rsidRPr="005723FC">
        <w:rPr>
          <w:sz w:val="22"/>
          <w:lang w:val="en-US"/>
        </w:rPr>
        <w:t>Neutral</w:t>
      </w:r>
      <w:r w:rsidRPr="005723FC">
        <w:rPr>
          <w:sz w:val="22"/>
          <w:lang w:val="en-US"/>
        </w:rPr>
        <w:t xml:space="preserve">; </w:t>
      </w:r>
      <w:r w:rsidRPr="005723FC">
        <w:rPr>
          <w:sz w:val="22"/>
          <w:lang w:val="en-US"/>
        </w:rPr>
        <w:sym w:font="Wingdings" w:char="F0A8"/>
      </w:r>
      <w:r w:rsidRPr="005723FC">
        <w:rPr>
          <w:sz w:val="22"/>
          <w:lang w:val="en-US"/>
        </w:rPr>
        <w:t xml:space="preserve"> Dissatisfied; </w:t>
      </w:r>
      <w:r w:rsidRPr="005723FC">
        <w:rPr>
          <w:sz w:val="22"/>
          <w:lang w:val="en-US"/>
        </w:rPr>
        <w:sym w:font="Wingdings" w:char="F0A8"/>
      </w:r>
      <w:r w:rsidR="00870B84">
        <w:rPr>
          <w:sz w:val="22"/>
          <w:lang w:val="en-US"/>
        </w:rPr>
        <w:t xml:space="preserve"> </w:t>
      </w:r>
      <w:r w:rsidRPr="005723FC">
        <w:rPr>
          <w:sz w:val="22"/>
          <w:lang w:val="en-US"/>
        </w:rPr>
        <w:t>Very dissatisfied</w:t>
      </w:r>
    </w:p>
    <w:p w14:paraId="7AB87E2A" w14:textId="77777777" w:rsidR="00750DA2" w:rsidRPr="005723FC" w:rsidRDefault="00750DA2" w:rsidP="00750DA2">
      <w:pPr>
        <w:pStyle w:val="ListParagraph"/>
        <w:rPr>
          <w:sz w:val="22"/>
          <w:lang w:val="en-US"/>
        </w:rPr>
      </w:pPr>
    </w:p>
    <w:p w14:paraId="12CD0F84" w14:textId="77777777" w:rsidR="00750DA2" w:rsidRPr="005723FC" w:rsidRDefault="00750DA2" w:rsidP="00750DA2">
      <w:pPr>
        <w:pStyle w:val="ListParagraph"/>
        <w:numPr>
          <w:ilvl w:val="0"/>
          <w:numId w:val="3"/>
        </w:numPr>
        <w:rPr>
          <w:sz w:val="22"/>
          <w:lang w:val="en-US"/>
        </w:rPr>
      </w:pPr>
      <w:r w:rsidRPr="005723FC">
        <w:rPr>
          <w:sz w:val="22"/>
          <w:lang w:val="en-US"/>
        </w:rPr>
        <w:t>How satisfied are you with the standard of Council services (for example rubbish collection, nuisance animal control, customer service)?</w:t>
      </w:r>
    </w:p>
    <w:p w14:paraId="5FD8F0FA" w14:textId="77777777" w:rsidR="00750DA2" w:rsidRPr="005723FC" w:rsidRDefault="00750DA2" w:rsidP="00750DA2">
      <w:pPr>
        <w:pStyle w:val="ListParagraph"/>
        <w:rPr>
          <w:sz w:val="22"/>
          <w:lang w:val="en-US"/>
        </w:rPr>
      </w:pPr>
    </w:p>
    <w:p w14:paraId="20A17F3D" w14:textId="25EB9A69" w:rsidR="00750DA2" w:rsidRPr="00203FD1" w:rsidRDefault="00750DA2" w:rsidP="00750DA2">
      <w:pPr>
        <w:pStyle w:val="ListParagraph"/>
        <w:rPr>
          <w:sz w:val="22"/>
          <w:lang w:val="en-US"/>
        </w:rPr>
      </w:pPr>
      <w:r w:rsidRPr="00203FD1">
        <w:rPr>
          <w:sz w:val="22"/>
          <w:lang w:val="en-US"/>
        </w:rPr>
        <w:sym w:font="Wingdings" w:char="F0A8"/>
      </w:r>
      <w:r w:rsidRPr="00203FD1">
        <w:rPr>
          <w:sz w:val="22"/>
          <w:lang w:val="en-US"/>
        </w:rPr>
        <w:t xml:space="preserve"> Very satisfied; </w:t>
      </w:r>
      <w:r w:rsidRPr="00203FD1">
        <w:rPr>
          <w:sz w:val="22"/>
          <w:lang w:val="en-US"/>
        </w:rPr>
        <w:sym w:font="Wingdings" w:char="F0A8"/>
      </w:r>
      <w:r w:rsidRPr="00203FD1">
        <w:rPr>
          <w:sz w:val="22"/>
          <w:lang w:val="en-US"/>
        </w:rPr>
        <w:t xml:space="preserve"> Satisfied; </w:t>
      </w:r>
      <w:r w:rsidRPr="00203FD1">
        <w:rPr>
          <w:sz w:val="22"/>
          <w:lang w:val="en-US"/>
        </w:rPr>
        <w:sym w:font="Wingdings" w:char="F0A8"/>
      </w:r>
      <w:r w:rsidRPr="00203FD1">
        <w:rPr>
          <w:sz w:val="22"/>
          <w:lang w:val="en-US"/>
        </w:rPr>
        <w:t xml:space="preserve"> </w:t>
      </w:r>
      <w:r w:rsidR="00812CFD" w:rsidRPr="00203FD1">
        <w:rPr>
          <w:sz w:val="22"/>
          <w:lang w:val="en-US"/>
        </w:rPr>
        <w:t>Neutral</w:t>
      </w:r>
      <w:r w:rsidRPr="00203FD1">
        <w:rPr>
          <w:sz w:val="22"/>
          <w:lang w:val="en-US"/>
        </w:rPr>
        <w:t xml:space="preserve">; </w:t>
      </w:r>
      <w:r w:rsidRPr="00203FD1">
        <w:rPr>
          <w:sz w:val="22"/>
          <w:lang w:val="en-US"/>
        </w:rPr>
        <w:sym w:font="Wingdings" w:char="F0A8"/>
      </w:r>
      <w:r w:rsidRPr="00203FD1">
        <w:rPr>
          <w:sz w:val="22"/>
          <w:lang w:val="en-US"/>
        </w:rPr>
        <w:t xml:space="preserve"> Dissatisfied; </w:t>
      </w:r>
      <w:r w:rsidRPr="00203FD1">
        <w:rPr>
          <w:sz w:val="22"/>
          <w:lang w:val="en-US"/>
        </w:rPr>
        <w:sym w:font="Wingdings" w:char="F0A8"/>
      </w:r>
      <w:r w:rsidR="00870B84" w:rsidRPr="00203FD1">
        <w:rPr>
          <w:sz w:val="22"/>
          <w:lang w:val="en-US"/>
        </w:rPr>
        <w:t xml:space="preserve"> </w:t>
      </w:r>
      <w:r w:rsidRPr="00203FD1">
        <w:rPr>
          <w:sz w:val="22"/>
          <w:lang w:val="en-US"/>
        </w:rPr>
        <w:t>Very dissatisfied</w:t>
      </w:r>
    </w:p>
    <w:p w14:paraId="5A8F6238" w14:textId="49B7E166" w:rsidR="00AE6958" w:rsidRPr="00203FD1" w:rsidRDefault="00AE6958" w:rsidP="00750DA2">
      <w:pPr>
        <w:pStyle w:val="ListParagraph"/>
        <w:rPr>
          <w:sz w:val="22"/>
          <w:lang w:val="en-US"/>
        </w:rPr>
      </w:pPr>
    </w:p>
    <w:p w14:paraId="0DBF9360" w14:textId="77777777" w:rsidR="00AE6958" w:rsidRPr="00203FD1" w:rsidRDefault="00AE6958" w:rsidP="00AE6958">
      <w:pPr>
        <w:pStyle w:val="ListParagraph"/>
        <w:numPr>
          <w:ilvl w:val="0"/>
          <w:numId w:val="3"/>
        </w:numPr>
        <w:rPr>
          <w:sz w:val="22"/>
          <w:lang w:val="en-US"/>
        </w:rPr>
      </w:pPr>
      <w:r w:rsidRPr="00203FD1">
        <w:rPr>
          <w:sz w:val="22"/>
          <w:lang w:val="en-US"/>
        </w:rPr>
        <w:t>How satisfied are you with the outcomes from amalgamation?</w:t>
      </w:r>
    </w:p>
    <w:p w14:paraId="09857F4D" w14:textId="77777777" w:rsidR="00AE6958" w:rsidRPr="00203FD1" w:rsidRDefault="00AE6958" w:rsidP="00AE6958">
      <w:pPr>
        <w:pStyle w:val="ListParagraph"/>
        <w:rPr>
          <w:sz w:val="22"/>
          <w:lang w:val="en-US"/>
        </w:rPr>
      </w:pPr>
    </w:p>
    <w:p w14:paraId="61717401" w14:textId="77777777" w:rsidR="00AE6958" w:rsidRPr="005723FC" w:rsidRDefault="00AE6958" w:rsidP="00AE6958">
      <w:pPr>
        <w:pStyle w:val="ListParagraph"/>
        <w:rPr>
          <w:sz w:val="22"/>
          <w:lang w:val="en-US"/>
        </w:rPr>
      </w:pPr>
      <w:r w:rsidRPr="00203FD1">
        <w:rPr>
          <w:sz w:val="22"/>
          <w:lang w:val="en-US"/>
        </w:rPr>
        <w:sym w:font="Wingdings" w:char="F0A8"/>
      </w:r>
      <w:r w:rsidRPr="00203FD1">
        <w:rPr>
          <w:sz w:val="22"/>
          <w:lang w:val="en-US"/>
        </w:rPr>
        <w:t xml:space="preserve"> Very satisfied; </w:t>
      </w:r>
      <w:r w:rsidRPr="00203FD1">
        <w:rPr>
          <w:sz w:val="22"/>
          <w:lang w:val="en-US"/>
        </w:rPr>
        <w:sym w:font="Wingdings" w:char="F0A8"/>
      </w:r>
      <w:r w:rsidRPr="00203FD1">
        <w:rPr>
          <w:sz w:val="22"/>
          <w:lang w:val="en-US"/>
        </w:rPr>
        <w:t xml:space="preserve"> Satisfied; </w:t>
      </w:r>
      <w:r w:rsidRPr="00203FD1">
        <w:rPr>
          <w:sz w:val="22"/>
          <w:lang w:val="en-US"/>
        </w:rPr>
        <w:sym w:font="Wingdings" w:char="F0A8"/>
      </w:r>
      <w:r w:rsidRPr="00203FD1">
        <w:rPr>
          <w:sz w:val="22"/>
          <w:lang w:val="en-US"/>
        </w:rPr>
        <w:t xml:space="preserve"> Neutral; </w:t>
      </w:r>
      <w:r w:rsidRPr="00203FD1">
        <w:rPr>
          <w:sz w:val="22"/>
          <w:lang w:val="en-US"/>
        </w:rPr>
        <w:sym w:font="Wingdings" w:char="F0A8"/>
      </w:r>
      <w:r w:rsidRPr="00203FD1">
        <w:rPr>
          <w:sz w:val="22"/>
          <w:lang w:val="en-US"/>
        </w:rPr>
        <w:t xml:space="preserve"> Dissatisfied; </w:t>
      </w:r>
      <w:r w:rsidRPr="00203FD1">
        <w:rPr>
          <w:sz w:val="22"/>
          <w:lang w:val="en-US"/>
        </w:rPr>
        <w:sym w:font="Wingdings" w:char="F0A8"/>
      </w:r>
      <w:r w:rsidRPr="00203FD1">
        <w:rPr>
          <w:sz w:val="22"/>
          <w:lang w:val="en-US"/>
        </w:rPr>
        <w:t xml:space="preserve"> Very dissatisfied</w:t>
      </w:r>
    </w:p>
    <w:p w14:paraId="2E4EE4D7" w14:textId="77777777" w:rsidR="00AE6958" w:rsidRPr="005723FC" w:rsidRDefault="00AE6958" w:rsidP="00750DA2">
      <w:pPr>
        <w:pStyle w:val="ListParagraph"/>
        <w:rPr>
          <w:sz w:val="22"/>
          <w:lang w:val="en-US"/>
        </w:rPr>
      </w:pPr>
    </w:p>
    <w:p w14:paraId="4C7C7AA4" w14:textId="77777777" w:rsidR="00436392" w:rsidRPr="005723FC" w:rsidRDefault="00691785">
      <w:pPr>
        <w:rPr>
          <w:sz w:val="22"/>
        </w:rPr>
      </w:pPr>
      <w:r w:rsidRPr="005723FC">
        <w:rPr>
          <w:sz w:val="22"/>
        </w:rPr>
        <w:t xml:space="preserve">Please </w:t>
      </w:r>
      <w:r w:rsidR="00E759CD" w:rsidRPr="005723FC">
        <w:rPr>
          <w:sz w:val="22"/>
        </w:rPr>
        <w:t xml:space="preserve">read the appended Fact Sheet and then </w:t>
      </w:r>
      <w:r w:rsidRPr="005723FC">
        <w:rPr>
          <w:sz w:val="22"/>
        </w:rPr>
        <w:t xml:space="preserve">tick </w:t>
      </w:r>
      <w:r w:rsidRPr="005723FC">
        <w:rPr>
          <w:sz w:val="22"/>
        </w:rPr>
        <w:sym w:font="Wingdings" w:char="F0FE"/>
      </w:r>
      <w:r w:rsidRPr="005723FC">
        <w:rPr>
          <w:sz w:val="22"/>
        </w:rPr>
        <w:t xml:space="preserve"> the option you </w:t>
      </w:r>
      <w:r w:rsidR="00750DA2" w:rsidRPr="005723FC">
        <w:rPr>
          <w:sz w:val="22"/>
        </w:rPr>
        <w:t>most agree with</w:t>
      </w:r>
      <w:r w:rsidRPr="005723FC">
        <w:rPr>
          <w:sz w:val="22"/>
        </w:rPr>
        <w:t>:</w:t>
      </w:r>
    </w:p>
    <w:p w14:paraId="5E79D332" w14:textId="709B8297" w:rsidR="005723FC" w:rsidRPr="005723FC" w:rsidRDefault="00D53B20" w:rsidP="005723FC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How do you feel Cootamundra-Gundagai</w:t>
      </w:r>
      <w:r w:rsidR="005723FC" w:rsidRPr="005723FC">
        <w:rPr>
          <w:sz w:val="22"/>
        </w:rPr>
        <w:t xml:space="preserve"> </w:t>
      </w:r>
      <w:r>
        <w:rPr>
          <w:sz w:val="22"/>
        </w:rPr>
        <w:t xml:space="preserve">average </w:t>
      </w:r>
      <w:r w:rsidR="005723FC" w:rsidRPr="005723FC">
        <w:rPr>
          <w:sz w:val="22"/>
        </w:rPr>
        <w:t xml:space="preserve">current rates compare to </w:t>
      </w:r>
      <w:r>
        <w:rPr>
          <w:sz w:val="22"/>
        </w:rPr>
        <w:t xml:space="preserve">the average current rates of </w:t>
      </w:r>
      <w:r w:rsidR="005723FC" w:rsidRPr="005723FC">
        <w:rPr>
          <w:sz w:val="22"/>
        </w:rPr>
        <w:t>other similar</w:t>
      </w:r>
      <w:r w:rsidR="0013650D">
        <w:rPr>
          <w:sz w:val="22"/>
        </w:rPr>
        <w:t xml:space="preserve"> Councils</w:t>
      </w:r>
      <w:r w:rsidR="005723FC" w:rsidRPr="005723FC">
        <w:rPr>
          <w:sz w:val="22"/>
        </w:rPr>
        <w:t xml:space="preserve"> (Table 6 in the Fact Sheet)?</w:t>
      </w:r>
    </w:p>
    <w:p w14:paraId="02A81B68" w14:textId="07DCE4E5" w:rsidR="005723FC" w:rsidRPr="005723FC" w:rsidRDefault="005723FC" w:rsidP="005723FC">
      <w:pPr>
        <w:rPr>
          <w:sz w:val="22"/>
        </w:rPr>
      </w:pPr>
      <w:r w:rsidRPr="005723FC">
        <w:rPr>
          <w:sz w:val="22"/>
        </w:rPr>
        <w:sym w:font="Wingdings" w:char="F0A8"/>
      </w:r>
      <w:r w:rsidRPr="005723FC">
        <w:rPr>
          <w:sz w:val="22"/>
        </w:rPr>
        <w:t xml:space="preserve"> </w:t>
      </w:r>
      <w:r w:rsidRPr="00E127E7">
        <w:rPr>
          <w:sz w:val="22"/>
          <w:u w:val="single"/>
        </w:rPr>
        <w:t>Current</w:t>
      </w:r>
      <w:r w:rsidRPr="005723FC">
        <w:rPr>
          <w:sz w:val="22"/>
        </w:rPr>
        <w:t xml:space="preserve"> Cootamundra-Gundagai rates seem less than similar Councils</w:t>
      </w:r>
      <w:r w:rsidR="00CA5A58">
        <w:rPr>
          <w:sz w:val="22"/>
        </w:rPr>
        <w:t>.</w:t>
      </w:r>
    </w:p>
    <w:p w14:paraId="06300A06" w14:textId="4045E88D" w:rsidR="005723FC" w:rsidRPr="005723FC" w:rsidRDefault="005723FC" w:rsidP="005723FC">
      <w:pPr>
        <w:rPr>
          <w:sz w:val="22"/>
        </w:rPr>
      </w:pPr>
      <w:r w:rsidRPr="005723FC">
        <w:rPr>
          <w:sz w:val="22"/>
        </w:rPr>
        <w:sym w:font="Wingdings" w:char="F0A8"/>
      </w:r>
      <w:r w:rsidRPr="005723FC">
        <w:rPr>
          <w:sz w:val="22"/>
        </w:rPr>
        <w:t xml:space="preserve"> </w:t>
      </w:r>
      <w:r w:rsidRPr="00E127E7">
        <w:rPr>
          <w:sz w:val="22"/>
          <w:u w:val="single"/>
        </w:rPr>
        <w:t>Current</w:t>
      </w:r>
      <w:r w:rsidRPr="005723FC">
        <w:rPr>
          <w:sz w:val="22"/>
        </w:rPr>
        <w:t xml:space="preserve"> Cootamundra-Gundagai rates seem about </w:t>
      </w:r>
      <w:r w:rsidR="0013650D">
        <w:rPr>
          <w:sz w:val="22"/>
        </w:rPr>
        <w:t>the same as</w:t>
      </w:r>
      <w:r w:rsidRPr="005723FC">
        <w:rPr>
          <w:sz w:val="22"/>
        </w:rPr>
        <w:t xml:space="preserve"> similar Councils</w:t>
      </w:r>
      <w:r w:rsidR="00CA5A58">
        <w:rPr>
          <w:sz w:val="22"/>
        </w:rPr>
        <w:t>.</w:t>
      </w:r>
    </w:p>
    <w:p w14:paraId="7BFD4638" w14:textId="54F74E60" w:rsidR="005723FC" w:rsidRPr="005723FC" w:rsidRDefault="005723FC" w:rsidP="005723FC">
      <w:pPr>
        <w:rPr>
          <w:sz w:val="22"/>
        </w:rPr>
      </w:pPr>
      <w:r w:rsidRPr="005723FC">
        <w:rPr>
          <w:sz w:val="22"/>
        </w:rPr>
        <w:sym w:font="Wingdings" w:char="F0A8"/>
      </w:r>
      <w:r w:rsidRPr="005723FC">
        <w:rPr>
          <w:sz w:val="22"/>
        </w:rPr>
        <w:t xml:space="preserve"> </w:t>
      </w:r>
      <w:r w:rsidRPr="00E127E7">
        <w:rPr>
          <w:sz w:val="22"/>
          <w:u w:val="single"/>
        </w:rPr>
        <w:t>Current</w:t>
      </w:r>
      <w:r w:rsidRPr="005723FC">
        <w:rPr>
          <w:sz w:val="22"/>
        </w:rPr>
        <w:t xml:space="preserve"> Cootamundra-Gundagai rates seem too high relative to similar Councils</w:t>
      </w:r>
      <w:r w:rsidR="00CA5A58">
        <w:rPr>
          <w:sz w:val="22"/>
        </w:rPr>
        <w:t>.</w:t>
      </w:r>
    </w:p>
    <w:p w14:paraId="3E7BD276" w14:textId="1C253D5D" w:rsidR="00436392" w:rsidRPr="005723FC" w:rsidRDefault="0013650D" w:rsidP="00750DA2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After reading the Fact Sheet are you now</w:t>
      </w:r>
      <w:r w:rsidR="00436392" w:rsidRPr="005723FC">
        <w:rPr>
          <w:sz w:val="22"/>
        </w:rPr>
        <w:t xml:space="preserve"> aware of the effect that the proposed special rate variation will have on the average rates paid</w:t>
      </w:r>
      <w:r w:rsidR="00F12C18" w:rsidRPr="005723FC">
        <w:rPr>
          <w:sz w:val="22"/>
        </w:rPr>
        <w:t xml:space="preserve"> by each category of ratepayer </w:t>
      </w:r>
      <w:r w:rsidR="00436392" w:rsidRPr="005723FC">
        <w:rPr>
          <w:sz w:val="22"/>
        </w:rPr>
        <w:t>at Cootamundra-Gundagai over the five year period up to 2025/26?</w:t>
      </w:r>
    </w:p>
    <w:p w14:paraId="2F45DACD" w14:textId="3B38883D" w:rsidR="00436392" w:rsidRPr="005723FC" w:rsidRDefault="00CB206A" w:rsidP="00436392">
      <w:pPr>
        <w:rPr>
          <w:sz w:val="22"/>
        </w:rPr>
      </w:pPr>
      <w:r w:rsidRPr="005723FC">
        <w:rPr>
          <w:sz w:val="22"/>
        </w:rPr>
        <w:sym w:font="Wingdings" w:char="F06F"/>
      </w:r>
      <w:r w:rsidRPr="005723FC">
        <w:rPr>
          <w:sz w:val="22"/>
        </w:rPr>
        <w:t xml:space="preserve"> Yes</w:t>
      </w:r>
      <w:r w:rsidR="005C6CF6">
        <w:rPr>
          <w:sz w:val="22"/>
        </w:rPr>
        <w:t>,</w:t>
      </w:r>
      <w:r w:rsidRPr="005723FC">
        <w:rPr>
          <w:sz w:val="22"/>
        </w:rPr>
        <w:t xml:space="preserve"> I am </w:t>
      </w:r>
      <w:r w:rsidR="00691785" w:rsidRPr="005723FC">
        <w:rPr>
          <w:sz w:val="22"/>
        </w:rPr>
        <w:t xml:space="preserve">now </w:t>
      </w:r>
      <w:r w:rsidRPr="005723FC">
        <w:rPr>
          <w:sz w:val="22"/>
        </w:rPr>
        <w:t xml:space="preserve">aware of the </w:t>
      </w:r>
      <w:r w:rsidR="00691785" w:rsidRPr="005723FC">
        <w:rPr>
          <w:sz w:val="22"/>
        </w:rPr>
        <w:t xml:space="preserve">proposed </w:t>
      </w:r>
      <w:r w:rsidRPr="005723FC">
        <w:rPr>
          <w:sz w:val="22"/>
        </w:rPr>
        <w:t>SRV</w:t>
      </w:r>
      <w:r w:rsidR="00410963" w:rsidRPr="005723FC">
        <w:rPr>
          <w:sz w:val="22"/>
        </w:rPr>
        <w:t xml:space="preserve"> and its effect on average rates</w:t>
      </w:r>
      <w:r w:rsidR="00CA5A58">
        <w:rPr>
          <w:sz w:val="22"/>
        </w:rPr>
        <w:t>.</w:t>
      </w:r>
    </w:p>
    <w:p w14:paraId="25E7AD76" w14:textId="02CF4DF4" w:rsidR="00CB206A" w:rsidRPr="005723FC" w:rsidRDefault="00691785" w:rsidP="00436392">
      <w:pPr>
        <w:rPr>
          <w:sz w:val="22"/>
        </w:rPr>
      </w:pPr>
      <w:r w:rsidRPr="005723FC">
        <w:rPr>
          <w:sz w:val="22"/>
        </w:rPr>
        <w:sym w:font="Wingdings" w:char="F06F"/>
      </w:r>
      <w:r w:rsidRPr="005723FC">
        <w:rPr>
          <w:sz w:val="22"/>
        </w:rPr>
        <w:t xml:space="preserve"> No</w:t>
      </w:r>
      <w:r w:rsidR="005C6CF6">
        <w:rPr>
          <w:sz w:val="22"/>
        </w:rPr>
        <w:t>,</w:t>
      </w:r>
      <w:r w:rsidRPr="005723FC">
        <w:rPr>
          <w:sz w:val="22"/>
        </w:rPr>
        <w:t xml:space="preserve"> I am not aware of the SRV</w:t>
      </w:r>
      <w:r w:rsidR="004D224D">
        <w:rPr>
          <w:sz w:val="22"/>
        </w:rPr>
        <w:t xml:space="preserve"> and its effect on average rates</w:t>
      </w:r>
      <w:r w:rsidR="00CA5A58">
        <w:rPr>
          <w:sz w:val="22"/>
        </w:rPr>
        <w:t>.</w:t>
      </w:r>
    </w:p>
    <w:p w14:paraId="43F64A2E" w14:textId="74526B2D" w:rsidR="00436392" w:rsidRPr="005723FC" w:rsidRDefault="0013650D" w:rsidP="00750DA2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After reading the Fact Sheet are you now</w:t>
      </w:r>
      <w:r w:rsidR="00436392" w:rsidRPr="005723FC">
        <w:rPr>
          <w:sz w:val="22"/>
        </w:rPr>
        <w:t xml:space="preserve"> aware that the proposed special </w:t>
      </w:r>
      <w:r w:rsidR="00F12C18" w:rsidRPr="005723FC">
        <w:rPr>
          <w:sz w:val="22"/>
        </w:rPr>
        <w:t>rate variation is needed</w:t>
      </w:r>
      <w:r w:rsidR="00436392" w:rsidRPr="005723FC">
        <w:rPr>
          <w:sz w:val="22"/>
        </w:rPr>
        <w:t xml:space="preserve"> so that Council has sufficient funds to conduct its regular business, including payment of staff wages?</w:t>
      </w:r>
    </w:p>
    <w:p w14:paraId="5A889708" w14:textId="65EE292F" w:rsidR="00691785" w:rsidRPr="005723FC" w:rsidRDefault="00691785" w:rsidP="00691785">
      <w:pPr>
        <w:rPr>
          <w:sz w:val="22"/>
        </w:rPr>
      </w:pPr>
      <w:r w:rsidRPr="005723FC">
        <w:rPr>
          <w:sz w:val="22"/>
        </w:rPr>
        <w:sym w:font="Wingdings" w:char="F06F"/>
      </w:r>
      <w:r w:rsidRPr="005723FC">
        <w:rPr>
          <w:sz w:val="22"/>
        </w:rPr>
        <w:t xml:space="preserve"> Yes</w:t>
      </w:r>
      <w:r w:rsidR="005C6CF6">
        <w:rPr>
          <w:sz w:val="22"/>
        </w:rPr>
        <w:t>,</w:t>
      </w:r>
      <w:r w:rsidRPr="005723FC">
        <w:rPr>
          <w:sz w:val="22"/>
        </w:rPr>
        <w:t xml:space="preserve"> I am aware that the purpose of the SRV is to allow Council to fund current operations</w:t>
      </w:r>
      <w:r w:rsidR="00CA5A58">
        <w:rPr>
          <w:sz w:val="22"/>
        </w:rPr>
        <w:t>.</w:t>
      </w:r>
    </w:p>
    <w:p w14:paraId="45170352" w14:textId="7CAEDBF8" w:rsidR="00436392" w:rsidRPr="005723FC" w:rsidRDefault="00691785" w:rsidP="00691785">
      <w:pPr>
        <w:rPr>
          <w:sz w:val="22"/>
        </w:rPr>
      </w:pPr>
      <w:r w:rsidRPr="005723FC">
        <w:rPr>
          <w:sz w:val="22"/>
        </w:rPr>
        <w:sym w:font="Wingdings" w:char="F06F"/>
      </w:r>
      <w:r w:rsidRPr="005723FC">
        <w:rPr>
          <w:sz w:val="22"/>
        </w:rPr>
        <w:t xml:space="preserve"> No</w:t>
      </w:r>
      <w:r w:rsidR="005C6CF6">
        <w:rPr>
          <w:sz w:val="22"/>
        </w:rPr>
        <w:t>,</w:t>
      </w:r>
      <w:r w:rsidRPr="005723FC">
        <w:rPr>
          <w:sz w:val="22"/>
        </w:rPr>
        <w:t xml:space="preserve"> I am not aware that the proposed SRV is required to fund Council operations</w:t>
      </w:r>
      <w:r w:rsidR="00CA5A58">
        <w:rPr>
          <w:sz w:val="22"/>
        </w:rPr>
        <w:t>.</w:t>
      </w:r>
    </w:p>
    <w:p w14:paraId="1EE72C78" w14:textId="18E69696" w:rsidR="00436392" w:rsidRPr="005723FC" w:rsidRDefault="00436392" w:rsidP="00750DA2">
      <w:pPr>
        <w:pStyle w:val="ListParagraph"/>
        <w:numPr>
          <w:ilvl w:val="0"/>
          <w:numId w:val="3"/>
        </w:numPr>
        <w:rPr>
          <w:sz w:val="22"/>
        </w:rPr>
      </w:pPr>
      <w:r w:rsidRPr="005723FC">
        <w:rPr>
          <w:sz w:val="22"/>
        </w:rPr>
        <w:lastRenderedPageBreak/>
        <w:t>Are you aware of the options available to obtain further information commencing January, 2021?</w:t>
      </w:r>
    </w:p>
    <w:p w14:paraId="25A1BC9B" w14:textId="5B39BF84" w:rsidR="00436392" w:rsidRPr="005723FC" w:rsidRDefault="00691785" w:rsidP="00436392">
      <w:pPr>
        <w:rPr>
          <w:sz w:val="22"/>
        </w:rPr>
      </w:pPr>
      <w:r w:rsidRPr="005723FC">
        <w:rPr>
          <w:sz w:val="22"/>
        </w:rPr>
        <w:sym w:font="Wingdings" w:char="F0A8"/>
      </w:r>
      <w:r w:rsidRPr="005723FC">
        <w:rPr>
          <w:sz w:val="22"/>
        </w:rPr>
        <w:t xml:space="preserve"> Yes</w:t>
      </w:r>
      <w:r w:rsidR="005C6CF6">
        <w:rPr>
          <w:sz w:val="22"/>
        </w:rPr>
        <w:t>,</w:t>
      </w:r>
      <w:r w:rsidRPr="005723FC">
        <w:rPr>
          <w:sz w:val="22"/>
        </w:rPr>
        <w:t xml:space="preserve"> I am aware of meetings, videos, listening posts, and citizen jury options </w:t>
      </w:r>
      <w:r w:rsidR="000212FF">
        <w:rPr>
          <w:sz w:val="22"/>
        </w:rPr>
        <w:t xml:space="preserve">which I can use </w:t>
      </w:r>
      <w:r w:rsidRPr="005723FC">
        <w:rPr>
          <w:sz w:val="22"/>
        </w:rPr>
        <w:t>to obtain further information as outlined in the Fact Sheet</w:t>
      </w:r>
      <w:r w:rsidR="00CA5A58">
        <w:rPr>
          <w:sz w:val="22"/>
        </w:rPr>
        <w:t>.</w:t>
      </w:r>
    </w:p>
    <w:p w14:paraId="48CD44F3" w14:textId="5174FFB2" w:rsidR="00691785" w:rsidRPr="005723FC" w:rsidRDefault="00FC6F57" w:rsidP="00436392">
      <w:pPr>
        <w:rPr>
          <w:sz w:val="22"/>
        </w:rPr>
      </w:pPr>
      <w:r w:rsidRPr="005723FC">
        <w:rPr>
          <w:sz w:val="22"/>
        </w:rPr>
        <w:sym w:font="Wingdings" w:char="F0A8"/>
      </w:r>
      <w:r w:rsidRPr="005723FC">
        <w:rPr>
          <w:sz w:val="22"/>
        </w:rPr>
        <w:t xml:space="preserve"> No</w:t>
      </w:r>
      <w:r w:rsidR="005C6CF6">
        <w:rPr>
          <w:sz w:val="22"/>
        </w:rPr>
        <w:t>,</w:t>
      </w:r>
      <w:r w:rsidRPr="005723FC">
        <w:rPr>
          <w:sz w:val="22"/>
        </w:rPr>
        <w:t xml:space="preserve"> I am not aware of the options outlined in the Fact Sheet</w:t>
      </w:r>
      <w:r w:rsidR="00CA5A58">
        <w:rPr>
          <w:sz w:val="22"/>
        </w:rPr>
        <w:t>.</w:t>
      </w:r>
    </w:p>
    <w:p w14:paraId="05DAF26D" w14:textId="77777777" w:rsidR="00812CFD" w:rsidRPr="005723FC" w:rsidRDefault="00812CFD" w:rsidP="00436392">
      <w:pPr>
        <w:rPr>
          <w:sz w:val="22"/>
        </w:rPr>
      </w:pPr>
    </w:p>
    <w:p w14:paraId="3B92F266" w14:textId="72C47DA9" w:rsidR="00436392" w:rsidRPr="005723FC" w:rsidRDefault="00436392" w:rsidP="00750DA2">
      <w:pPr>
        <w:pStyle w:val="ListParagraph"/>
        <w:numPr>
          <w:ilvl w:val="0"/>
          <w:numId w:val="3"/>
        </w:numPr>
        <w:rPr>
          <w:sz w:val="22"/>
        </w:rPr>
      </w:pPr>
      <w:r w:rsidRPr="005723FC">
        <w:rPr>
          <w:sz w:val="22"/>
        </w:rPr>
        <w:t xml:space="preserve">Given </w:t>
      </w:r>
      <w:r w:rsidR="00CB206A" w:rsidRPr="005723FC">
        <w:rPr>
          <w:sz w:val="22"/>
        </w:rPr>
        <w:t xml:space="preserve">the need for additional revenue </w:t>
      </w:r>
      <w:r w:rsidR="00895097">
        <w:rPr>
          <w:sz w:val="22"/>
        </w:rPr>
        <w:t>to balance the budget and ultimately avoid solvency problems</w:t>
      </w:r>
      <w:r w:rsidR="00CB206A" w:rsidRPr="005723FC">
        <w:rPr>
          <w:sz w:val="22"/>
        </w:rPr>
        <w:t xml:space="preserve"> </w:t>
      </w:r>
      <w:r w:rsidR="00F12C18" w:rsidRPr="005723FC">
        <w:rPr>
          <w:sz w:val="22"/>
        </w:rPr>
        <w:t xml:space="preserve">– a proposition held by both Professor Drew and Deloittes – </w:t>
      </w:r>
      <w:r w:rsidR="00CB206A" w:rsidRPr="005723FC">
        <w:rPr>
          <w:sz w:val="22"/>
        </w:rPr>
        <w:t xml:space="preserve">which of the </w:t>
      </w:r>
      <w:r w:rsidR="000212FF">
        <w:rPr>
          <w:sz w:val="22"/>
        </w:rPr>
        <w:t>three</w:t>
      </w:r>
      <w:r w:rsidR="000212FF" w:rsidRPr="005723FC">
        <w:rPr>
          <w:sz w:val="22"/>
        </w:rPr>
        <w:t xml:space="preserve"> </w:t>
      </w:r>
      <w:r w:rsidR="00CB206A" w:rsidRPr="005723FC">
        <w:rPr>
          <w:sz w:val="22"/>
        </w:rPr>
        <w:t>options do you prefer?</w:t>
      </w:r>
    </w:p>
    <w:p w14:paraId="0F6A12BE" w14:textId="23CC23A2" w:rsidR="00CB206A" w:rsidRPr="000448F7" w:rsidRDefault="00410963" w:rsidP="002A564D">
      <w:pPr>
        <w:rPr>
          <w:sz w:val="22"/>
        </w:rPr>
      </w:pPr>
      <w:r w:rsidRPr="005723FC">
        <w:rPr>
          <w:sz w:val="22"/>
        </w:rPr>
        <w:sym w:font="Wingdings" w:char="F0A8"/>
      </w:r>
      <w:r w:rsidRPr="005723FC">
        <w:rPr>
          <w:sz w:val="22"/>
        </w:rPr>
        <w:t xml:space="preserve"> I prefer the status quo (no new variation to the SRV with existing Gundagai SRV expiring at the end of 2023/24</w:t>
      </w:r>
      <w:r w:rsidR="00F12C18" w:rsidRPr="005723FC">
        <w:rPr>
          <w:sz w:val="22"/>
        </w:rPr>
        <w:t>)</w:t>
      </w:r>
      <w:r w:rsidR="00E759CD" w:rsidRPr="005723FC">
        <w:rPr>
          <w:sz w:val="22"/>
        </w:rPr>
        <w:t xml:space="preserve"> and acknowledge that two external parties believe that this may well </w:t>
      </w:r>
      <w:r w:rsidR="00E759CD" w:rsidRPr="000448F7">
        <w:rPr>
          <w:sz w:val="22"/>
        </w:rPr>
        <w:t>r</w:t>
      </w:r>
      <w:r w:rsidR="009C0ABE">
        <w:rPr>
          <w:sz w:val="22"/>
        </w:rPr>
        <w:t>aise questions regarding Council’s solvency</w:t>
      </w:r>
      <w:r w:rsidR="00E759CD" w:rsidRPr="000448F7">
        <w:rPr>
          <w:sz w:val="22"/>
        </w:rPr>
        <w:t>.</w:t>
      </w:r>
    </w:p>
    <w:p w14:paraId="735DB4C6" w14:textId="70409DC6" w:rsidR="00CD2364" w:rsidRPr="005723FC" w:rsidRDefault="00CD2364" w:rsidP="002A564D">
      <w:pPr>
        <w:rPr>
          <w:sz w:val="22"/>
        </w:rPr>
      </w:pPr>
      <w:r w:rsidRPr="000448F7">
        <w:rPr>
          <w:sz w:val="22"/>
        </w:rPr>
        <w:sym w:font="Wingdings" w:char="F0A8"/>
      </w:r>
      <w:r w:rsidRPr="000448F7">
        <w:rPr>
          <w:sz w:val="22"/>
        </w:rPr>
        <w:t xml:space="preserve"> I would prefer the status quo and to reduce staff by </w:t>
      </w:r>
      <w:r w:rsidR="007758A2" w:rsidRPr="000448F7">
        <w:rPr>
          <w:sz w:val="22"/>
        </w:rPr>
        <w:t>25</w:t>
      </w:r>
      <w:r w:rsidRPr="000448F7">
        <w:rPr>
          <w:sz w:val="22"/>
        </w:rPr>
        <w:t xml:space="preserve">%, capital expenditure by </w:t>
      </w:r>
      <w:r w:rsidR="007758A2" w:rsidRPr="000448F7">
        <w:rPr>
          <w:sz w:val="22"/>
        </w:rPr>
        <w:t>30</w:t>
      </w:r>
      <w:r w:rsidRPr="000448F7">
        <w:rPr>
          <w:sz w:val="22"/>
        </w:rPr>
        <w:t>%</w:t>
      </w:r>
      <w:r w:rsidR="007758A2" w:rsidRPr="000448F7">
        <w:rPr>
          <w:sz w:val="22"/>
        </w:rPr>
        <w:t xml:space="preserve"> or a combination of the two</w:t>
      </w:r>
      <w:r w:rsidRPr="000448F7">
        <w:rPr>
          <w:sz w:val="22"/>
        </w:rPr>
        <w:t>.</w:t>
      </w:r>
      <w:r w:rsidR="00394168" w:rsidRPr="000448F7">
        <w:rPr>
          <w:sz w:val="22"/>
        </w:rPr>
        <w:t xml:space="preserve"> I acknowledge that </w:t>
      </w:r>
      <w:r w:rsidR="007758A2" w:rsidRPr="000448F7">
        <w:rPr>
          <w:sz w:val="22"/>
        </w:rPr>
        <w:t>cuts of this kind</w:t>
      </w:r>
      <w:r w:rsidR="00394168" w:rsidRPr="000448F7">
        <w:rPr>
          <w:sz w:val="22"/>
        </w:rPr>
        <w:t xml:space="preserve"> woul</w:t>
      </w:r>
      <w:r w:rsidR="005C6CF6">
        <w:rPr>
          <w:sz w:val="22"/>
        </w:rPr>
        <w:t>d result in a very significant</w:t>
      </w:r>
      <w:r w:rsidR="00394168" w:rsidRPr="000448F7">
        <w:rPr>
          <w:sz w:val="22"/>
        </w:rPr>
        <w:t xml:space="preserve"> decline to local government services and local employment.</w:t>
      </w:r>
    </w:p>
    <w:p w14:paraId="6CED0125" w14:textId="47E7B566" w:rsidR="00410963" w:rsidRPr="005723FC" w:rsidRDefault="00410963" w:rsidP="002A564D">
      <w:pPr>
        <w:rPr>
          <w:sz w:val="22"/>
        </w:rPr>
      </w:pPr>
      <w:r w:rsidRPr="005723FC">
        <w:rPr>
          <w:sz w:val="22"/>
        </w:rPr>
        <w:sym w:font="Wingdings" w:char="F0A8"/>
      </w:r>
      <w:r w:rsidRPr="005723FC">
        <w:rPr>
          <w:sz w:val="22"/>
        </w:rPr>
        <w:t xml:space="preserve"> I accept the need for the proposed additional SRV</w:t>
      </w:r>
      <w:r w:rsidR="00CA5A58">
        <w:rPr>
          <w:sz w:val="22"/>
        </w:rPr>
        <w:t>.</w:t>
      </w:r>
    </w:p>
    <w:p w14:paraId="5B51D3F6" w14:textId="77777777" w:rsidR="00CB206A" w:rsidRPr="005723FC" w:rsidRDefault="00CB206A" w:rsidP="00CB206A">
      <w:pPr>
        <w:rPr>
          <w:sz w:val="22"/>
        </w:rPr>
      </w:pPr>
    </w:p>
    <w:p w14:paraId="6D3D7761" w14:textId="1D907753" w:rsidR="00CB206A" w:rsidRPr="005723FC" w:rsidRDefault="00CB206A" w:rsidP="00750DA2">
      <w:pPr>
        <w:pStyle w:val="ListParagraph"/>
        <w:numPr>
          <w:ilvl w:val="0"/>
          <w:numId w:val="3"/>
        </w:numPr>
        <w:rPr>
          <w:sz w:val="22"/>
        </w:rPr>
      </w:pPr>
      <w:r w:rsidRPr="005723FC">
        <w:rPr>
          <w:sz w:val="22"/>
        </w:rPr>
        <w:t xml:space="preserve">If you chose the proposed special rate variation above, are there any conditions </w:t>
      </w:r>
      <w:r w:rsidR="0013650D">
        <w:rPr>
          <w:sz w:val="22"/>
        </w:rPr>
        <w:t>regarding your</w:t>
      </w:r>
      <w:r w:rsidRPr="005723FC">
        <w:rPr>
          <w:sz w:val="22"/>
        </w:rPr>
        <w:t xml:space="preserve"> willingness to pay?</w:t>
      </w:r>
    </w:p>
    <w:p w14:paraId="6A19BD78" w14:textId="77777777" w:rsidR="00F12C18" w:rsidRPr="005723FC" w:rsidRDefault="00F12C18" w:rsidP="00F12C18">
      <w:pPr>
        <w:pStyle w:val="ListParagraph"/>
        <w:rPr>
          <w:sz w:val="22"/>
        </w:rPr>
      </w:pPr>
    </w:p>
    <w:p w14:paraId="7886A0E6" w14:textId="158E951C" w:rsidR="00CB206A" w:rsidRPr="005723FC" w:rsidRDefault="00410963" w:rsidP="00CB206A">
      <w:pPr>
        <w:rPr>
          <w:sz w:val="22"/>
        </w:rPr>
      </w:pPr>
      <w:r w:rsidRPr="005723FC">
        <w:rPr>
          <w:sz w:val="22"/>
        </w:rPr>
        <w:t>…………………………………………………………</w:t>
      </w:r>
      <w:r w:rsidR="0013650D">
        <w:rPr>
          <w:sz w:val="22"/>
        </w:rPr>
        <w:t>…………………………………………………</w:t>
      </w:r>
    </w:p>
    <w:p w14:paraId="5FD77E81" w14:textId="77777777" w:rsidR="00410963" w:rsidRPr="005723FC" w:rsidRDefault="00410963" w:rsidP="00CB206A">
      <w:pPr>
        <w:rPr>
          <w:sz w:val="22"/>
        </w:rPr>
      </w:pPr>
    </w:p>
    <w:p w14:paraId="55F001D6" w14:textId="59BFBE31" w:rsidR="00F12C18" w:rsidRPr="005723FC" w:rsidRDefault="00410963" w:rsidP="00CB206A">
      <w:pPr>
        <w:rPr>
          <w:sz w:val="22"/>
        </w:rPr>
      </w:pPr>
      <w:r w:rsidRPr="005723FC">
        <w:rPr>
          <w:sz w:val="22"/>
        </w:rPr>
        <w:t>…………………………………………………………</w:t>
      </w:r>
      <w:r w:rsidR="0013650D">
        <w:rPr>
          <w:sz w:val="22"/>
        </w:rPr>
        <w:t>…………………………………………………</w:t>
      </w:r>
    </w:p>
    <w:p w14:paraId="73835F22" w14:textId="77777777" w:rsidR="00CB206A" w:rsidRPr="005723FC" w:rsidRDefault="00CB206A" w:rsidP="00750DA2">
      <w:pPr>
        <w:pStyle w:val="ListParagraph"/>
        <w:numPr>
          <w:ilvl w:val="0"/>
          <w:numId w:val="3"/>
        </w:numPr>
        <w:rPr>
          <w:sz w:val="22"/>
        </w:rPr>
      </w:pPr>
      <w:r w:rsidRPr="005723FC">
        <w:rPr>
          <w:sz w:val="22"/>
        </w:rPr>
        <w:t xml:space="preserve">Do you have any specific feedback that you would like Council </w:t>
      </w:r>
      <w:r w:rsidR="00E759CD" w:rsidRPr="005723FC">
        <w:rPr>
          <w:sz w:val="22"/>
        </w:rPr>
        <w:t xml:space="preserve">or IPART </w:t>
      </w:r>
      <w:r w:rsidRPr="005723FC">
        <w:rPr>
          <w:sz w:val="22"/>
        </w:rPr>
        <w:t>to consider with respect to the proposed special rate variation?</w:t>
      </w:r>
    </w:p>
    <w:p w14:paraId="11E586E0" w14:textId="77777777" w:rsidR="00436392" w:rsidRPr="005723FC" w:rsidRDefault="00436392">
      <w:pPr>
        <w:rPr>
          <w:sz w:val="22"/>
        </w:rPr>
      </w:pPr>
    </w:p>
    <w:p w14:paraId="2D740C07" w14:textId="3AE3C490" w:rsidR="00410963" w:rsidRPr="005723FC" w:rsidRDefault="00410963">
      <w:pPr>
        <w:rPr>
          <w:sz w:val="22"/>
        </w:rPr>
      </w:pPr>
      <w:r w:rsidRPr="005723FC">
        <w:rPr>
          <w:sz w:val="22"/>
        </w:rPr>
        <w:t>………………………………………………………………………………………………</w:t>
      </w:r>
      <w:r w:rsidR="0013650D">
        <w:rPr>
          <w:sz w:val="22"/>
        </w:rPr>
        <w:t>……………</w:t>
      </w:r>
    </w:p>
    <w:p w14:paraId="57FE3B6A" w14:textId="4F46D931" w:rsidR="00410963" w:rsidRPr="005723FC" w:rsidRDefault="00410963">
      <w:pPr>
        <w:rPr>
          <w:sz w:val="22"/>
        </w:rPr>
      </w:pPr>
    </w:p>
    <w:p w14:paraId="4F3A274D" w14:textId="63863D06" w:rsidR="00410963" w:rsidRPr="005723FC" w:rsidRDefault="00410963">
      <w:pPr>
        <w:rPr>
          <w:sz w:val="22"/>
        </w:rPr>
      </w:pPr>
      <w:r w:rsidRPr="005723FC">
        <w:rPr>
          <w:sz w:val="22"/>
        </w:rPr>
        <w:t>………………………………………………………………………………………………</w:t>
      </w:r>
      <w:r w:rsidR="0013650D">
        <w:rPr>
          <w:sz w:val="22"/>
        </w:rPr>
        <w:t>……………</w:t>
      </w:r>
    </w:p>
    <w:p w14:paraId="05028DFE" w14:textId="77777777" w:rsidR="00410963" w:rsidRPr="005723FC" w:rsidRDefault="00410963">
      <w:pPr>
        <w:rPr>
          <w:sz w:val="22"/>
        </w:rPr>
      </w:pPr>
    </w:p>
    <w:p w14:paraId="4E0DF4A8" w14:textId="0390E7FF" w:rsidR="00E759CD" w:rsidRPr="005723FC" w:rsidRDefault="00410963" w:rsidP="00E759CD">
      <w:pPr>
        <w:rPr>
          <w:sz w:val="22"/>
        </w:rPr>
      </w:pPr>
      <w:r w:rsidRPr="005723FC">
        <w:rPr>
          <w:sz w:val="22"/>
        </w:rPr>
        <w:t>……………………………………………………………………………………………</w:t>
      </w:r>
      <w:r w:rsidR="00E759CD" w:rsidRPr="005723FC">
        <w:rPr>
          <w:sz w:val="22"/>
        </w:rPr>
        <w:t>.....</w:t>
      </w:r>
      <w:r w:rsidR="0013650D">
        <w:rPr>
          <w:sz w:val="22"/>
        </w:rPr>
        <w:t>................</w:t>
      </w:r>
    </w:p>
    <w:p w14:paraId="086FB165" w14:textId="77777777" w:rsidR="003F3AC5" w:rsidRPr="005723FC" w:rsidRDefault="003F3AC5" w:rsidP="00E759CD">
      <w:pPr>
        <w:rPr>
          <w:sz w:val="22"/>
        </w:rPr>
      </w:pPr>
    </w:p>
    <w:p w14:paraId="3FF5136F" w14:textId="722722CF" w:rsidR="003F3AC5" w:rsidRDefault="003F3AC5" w:rsidP="00E759CD">
      <w:r w:rsidRPr="005723FC">
        <w:rPr>
          <w:sz w:val="22"/>
        </w:rPr>
        <w:t>Please note that the full SRV application will be posted to the Council’s website, and that members of the public may also make submissions dir</w:t>
      </w:r>
      <w:r w:rsidR="00271FC7" w:rsidRPr="005723FC">
        <w:rPr>
          <w:sz w:val="22"/>
        </w:rPr>
        <w:t>ect</w:t>
      </w:r>
      <w:r w:rsidR="000212FF">
        <w:rPr>
          <w:sz w:val="22"/>
        </w:rPr>
        <w:t>ly</w:t>
      </w:r>
      <w:r w:rsidR="00271FC7" w:rsidRPr="005723FC">
        <w:rPr>
          <w:sz w:val="22"/>
        </w:rPr>
        <w:t xml:space="preserve"> to IPART at: </w:t>
      </w:r>
      <w:hyperlink r:id="rId8" w:history="1">
        <w:r w:rsidR="00271FC7" w:rsidRPr="005723FC">
          <w:rPr>
            <w:rStyle w:val="Hyperlink"/>
            <w:sz w:val="22"/>
          </w:rPr>
          <w:t>https://www.ipart.nsw.gov.au/Home/Industries/Local-Government/Reviews/Special-Variations-Minimum-Rates/Special-Variations-Minimum-Rates-2021-22</w:t>
        </w:r>
      </w:hyperlink>
    </w:p>
    <w:sectPr w:rsidR="003F3A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29FAB" w16cex:dateUtc="2020-12-02T14:20:00Z"/>
  <w16cex:commentExtensible w16cex:durableId="2372A0FA" w16cex:dateUtc="2020-12-02T14:25:00Z"/>
  <w16cex:commentExtensible w16cex:durableId="2372A148" w16cex:dateUtc="2020-12-02T14:27:00Z"/>
  <w16cex:commentExtensible w16cex:durableId="2372A191" w16cex:dateUtc="2020-12-02T14:28:00Z"/>
  <w16cex:commentExtensible w16cex:durableId="2372A218" w16cex:dateUtc="2020-12-02T14:30:00Z"/>
  <w16cex:commentExtensible w16cex:durableId="2372A2C5" w16cex:dateUtc="2020-12-02T14:33:00Z"/>
  <w16cex:commentExtensible w16cex:durableId="2372A305" w16cex:dateUtc="2020-12-02T14:34:00Z"/>
  <w16cex:commentExtensible w16cex:durableId="2372A4DC" w16cex:dateUtc="2020-12-02T14:42:00Z"/>
  <w16cex:commentExtensible w16cex:durableId="2372A369" w16cex:dateUtc="2020-12-02T14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CF9FBCA" w16cid:durableId="23729FAB"/>
  <w16cid:commentId w16cid:paraId="6572A8ED" w16cid:durableId="2372A0FA"/>
  <w16cid:commentId w16cid:paraId="295F76CD" w16cid:durableId="2372A148"/>
  <w16cid:commentId w16cid:paraId="0D4D1088" w16cid:durableId="2372A191"/>
  <w16cid:commentId w16cid:paraId="13E28FD2" w16cid:durableId="2372A218"/>
  <w16cid:commentId w16cid:paraId="7C061B91" w16cid:durableId="2372A2C5"/>
  <w16cid:commentId w16cid:paraId="7A40864D" w16cid:durableId="2372A305"/>
  <w16cid:commentId w16cid:paraId="165580D3" w16cid:durableId="2372A4DC"/>
  <w16cid:commentId w16cid:paraId="7886B4FE" w16cid:durableId="2372A36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46FCE" w14:textId="77777777" w:rsidR="0002098F" w:rsidRDefault="0002098F" w:rsidP="00BC6E96">
      <w:pPr>
        <w:spacing w:after="0" w:line="240" w:lineRule="auto"/>
      </w:pPr>
      <w:r>
        <w:separator/>
      </w:r>
    </w:p>
  </w:endnote>
  <w:endnote w:type="continuationSeparator" w:id="0">
    <w:p w14:paraId="282D0E72" w14:textId="77777777" w:rsidR="0002098F" w:rsidRDefault="0002098F" w:rsidP="00BC6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6EFB9" w14:textId="77777777" w:rsidR="0002098F" w:rsidRDefault="0002098F" w:rsidP="00BC6E96">
      <w:pPr>
        <w:spacing w:after="0" w:line="240" w:lineRule="auto"/>
      </w:pPr>
      <w:r>
        <w:separator/>
      </w:r>
    </w:p>
  </w:footnote>
  <w:footnote w:type="continuationSeparator" w:id="0">
    <w:p w14:paraId="67257532" w14:textId="77777777" w:rsidR="0002098F" w:rsidRDefault="0002098F" w:rsidP="00BC6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25720"/>
    <w:multiLevelType w:val="hybridMultilevel"/>
    <w:tmpl w:val="B0F65D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C1901"/>
    <w:multiLevelType w:val="hybridMultilevel"/>
    <w:tmpl w:val="B02AC1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E2189"/>
    <w:multiLevelType w:val="hybridMultilevel"/>
    <w:tmpl w:val="B45E208E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11"/>
    <w:rsid w:val="0002098F"/>
    <w:rsid w:val="000212FF"/>
    <w:rsid w:val="000448F7"/>
    <w:rsid w:val="0013650D"/>
    <w:rsid w:val="001C46F3"/>
    <w:rsid w:val="00203FD1"/>
    <w:rsid w:val="00271FC7"/>
    <w:rsid w:val="002A564D"/>
    <w:rsid w:val="00304F15"/>
    <w:rsid w:val="0034422D"/>
    <w:rsid w:val="00362DAD"/>
    <w:rsid w:val="00394168"/>
    <w:rsid w:val="003F3AC5"/>
    <w:rsid w:val="00400C09"/>
    <w:rsid w:val="00410963"/>
    <w:rsid w:val="00436392"/>
    <w:rsid w:val="00494605"/>
    <w:rsid w:val="004D224D"/>
    <w:rsid w:val="005723FC"/>
    <w:rsid w:val="00576699"/>
    <w:rsid w:val="005C6CF6"/>
    <w:rsid w:val="006007A0"/>
    <w:rsid w:val="00623A2A"/>
    <w:rsid w:val="00690DCB"/>
    <w:rsid w:val="00691785"/>
    <w:rsid w:val="006A7E98"/>
    <w:rsid w:val="00750DA2"/>
    <w:rsid w:val="0075372D"/>
    <w:rsid w:val="007758A2"/>
    <w:rsid w:val="00812CFD"/>
    <w:rsid w:val="00843AA2"/>
    <w:rsid w:val="00870B84"/>
    <w:rsid w:val="00895097"/>
    <w:rsid w:val="00935B18"/>
    <w:rsid w:val="00974D11"/>
    <w:rsid w:val="009C0ABE"/>
    <w:rsid w:val="00AB2DD1"/>
    <w:rsid w:val="00AD67A3"/>
    <w:rsid w:val="00AE6958"/>
    <w:rsid w:val="00B00178"/>
    <w:rsid w:val="00B96D5F"/>
    <w:rsid w:val="00BC6E96"/>
    <w:rsid w:val="00C63E41"/>
    <w:rsid w:val="00C73C70"/>
    <w:rsid w:val="00CA5A58"/>
    <w:rsid w:val="00CB206A"/>
    <w:rsid w:val="00CD2364"/>
    <w:rsid w:val="00D53B20"/>
    <w:rsid w:val="00D767DD"/>
    <w:rsid w:val="00D95DC6"/>
    <w:rsid w:val="00DB0AFF"/>
    <w:rsid w:val="00E02E5F"/>
    <w:rsid w:val="00E127E7"/>
    <w:rsid w:val="00E759CD"/>
    <w:rsid w:val="00EE3FF4"/>
    <w:rsid w:val="00F12C18"/>
    <w:rsid w:val="00FC6F57"/>
    <w:rsid w:val="00FE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960B99"/>
  <w15:chartTrackingRefBased/>
  <w15:docId w15:val="{5BE0EB3F-EF16-493B-9BD1-FC221FAA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3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5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9C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1FC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50DA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70B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B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B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B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B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art.nsw.gov.au/Home/Industries/Local-Government/Reviews/Special-Variations-Minimum-Rates/Special-Variations-Minimum-Rates-2021-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06256-4D96-482E-A71D-B9ECDFA9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 Sydney</Company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Kay Whitehead</cp:lastModifiedBy>
  <cp:revision>2</cp:revision>
  <cp:lastPrinted>2020-12-15T03:19:00Z</cp:lastPrinted>
  <dcterms:created xsi:type="dcterms:W3CDTF">2021-02-02T04:49:00Z</dcterms:created>
  <dcterms:modified xsi:type="dcterms:W3CDTF">2021-02-02T04:49:00Z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2020-12-09T05:30:31Z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bf6eb7b6-1abe-4a47-aa76-2b8c736bd05a</vt:lpwstr>
  </property>
  <property fmtid="{D5CDD505-2E9C-101B-9397-08002B2CF9AE}" pid="8" name="MSIP_Label_51a6c3db-1667-4f49-995a-8b9973972958_ContentBits">
    <vt:lpwstr>0</vt:lpwstr>
  </property>
</Properties>
</file>